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F6430" w14:textId="4962E52A" w:rsidR="004A52C8" w:rsidRPr="00EE5A34" w:rsidRDefault="006853B2" w:rsidP="00E01CB8">
      <w:pPr>
        <w:bidi w:val="0"/>
        <w:spacing w:line="360" w:lineRule="auto"/>
        <w:rPr>
          <w:rFonts w:cs="Times New Roman"/>
          <w:b/>
          <w:bCs/>
        </w:rPr>
      </w:pPr>
      <w:r w:rsidRPr="00EE5A34">
        <w:rPr>
          <w:rFonts w:cs="Times New Roman"/>
          <w:b/>
          <w:bCs/>
        </w:rPr>
        <w:t>Mwafaq Ibdah</w:t>
      </w:r>
      <w:r w:rsidR="004A52C8" w:rsidRPr="00EE5A34">
        <w:rPr>
          <w:rFonts w:cs="Times New Roman"/>
          <w:b/>
          <w:bCs/>
        </w:rPr>
        <w:t xml:space="preserve">                                             </w:t>
      </w:r>
      <w:r w:rsidR="004A52C8" w:rsidRPr="00EE5A34">
        <w:rPr>
          <w:rFonts w:cs="Times New Roman"/>
        </w:rPr>
        <w:t xml:space="preserve">                                                   </w:t>
      </w:r>
      <w:r w:rsidR="009B0BC0">
        <w:rPr>
          <w:rFonts w:cs="Times New Roman"/>
        </w:rPr>
        <w:t xml:space="preserve">   </w:t>
      </w:r>
      <w:r w:rsidR="009B0BC0" w:rsidRPr="00EB1822">
        <w:rPr>
          <w:rFonts w:cs="Times New Roman"/>
          <w:b/>
          <w:bCs/>
        </w:rPr>
        <w:t xml:space="preserve">    </w:t>
      </w:r>
      <w:r w:rsidR="00A95D40">
        <w:rPr>
          <w:rFonts w:cs="Times New Roman"/>
          <w:b/>
          <w:bCs/>
        </w:rPr>
        <w:t>June</w:t>
      </w:r>
      <w:r w:rsidR="00A41D3E">
        <w:rPr>
          <w:rFonts w:cs="Times New Roman"/>
          <w:b/>
          <w:bCs/>
        </w:rPr>
        <w:t xml:space="preserve"> </w:t>
      </w:r>
      <w:r w:rsidR="00D3163D" w:rsidRPr="00B91086">
        <w:rPr>
          <w:rFonts w:cs="Times New Roman"/>
          <w:b/>
          <w:bCs/>
        </w:rPr>
        <w:t>202</w:t>
      </w:r>
      <w:r w:rsidR="00EB1822">
        <w:rPr>
          <w:rFonts w:cs="Times New Roman"/>
          <w:b/>
          <w:bCs/>
        </w:rPr>
        <w:t>5</w:t>
      </w:r>
    </w:p>
    <w:p w14:paraId="41D33B29" w14:textId="77777777" w:rsidR="004A52C8" w:rsidRPr="00EE5A34" w:rsidRDefault="004A52C8" w:rsidP="000B1E68">
      <w:pPr>
        <w:bidi w:val="0"/>
        <w:spacing w:line="360" w:lineRule="auto"/>
        <w:rPr>
          <w:rFonts w:cs="Times New Roman"/>
          <w:b/>
          <w:bCs/>
        </w:rPr>
      </w:pPr>
    </w:p>
    <w:p w14:paraId="5F9176CC" w14:textId="77777777" w:rsidR="004A52C8" w:rsidRPr="0038532F" w:rsidRDefault="004A52C8" w:rsidP="000B1E68">
      <w:pPr>
        <w:bidi w:val="0"/>
        <w:spacing w:line="360" w:lineRule="auto"/>
        <w:jc w:val="center"/>
        <w:rPr>
          <w:rFonts w:cs="Times New Roman"/>
          <w:b/>
          <w:bCs/>
          <w:color w:val="0000FF"/>
          <w:sz w:val="28"/>
          <w:szCs w:val="28"/>
          <w:u w:val="single"/>
        </w:rPr>
      </w:pPr>
      <w:r w:rsidRPr="0038532F">
        <w:rPr>
          <w:rFonts w:cs="Times New Roman"/>
          <w:b/>
          <w:bCs/>
          <w:color w:val="0000FF"/>
          <w:sz w:val="28"/>
          <w:szCs w:val="28"/>
        </w:rPr>
        <w:t>Part I:</w:t>
      </w:r>
      <w:r w:rsidR="009B50B5" w:rsidRPr="0038532F">
        <w:rPr>
          <w:rFonts w:cs="Times New Roman"/>
          <w:b/>
          <w:bCs/>
          <w:color w:val="0000FF"/>
          <w:sz w:val="28"/>
          <w:szCs w:val="28"/>
        </w:rPr>
        <w:t xml:space="preserve"> </w:t>
      </w:r>
      <w:r w:rsidRPr="0038532F">
        <w:rPr>
          <w:rFonts w:cs="Times New Roman"/>
          <w:b/>
          <w:bCs/>
          <w:color w:val="0000FF"/>
          <w:sz w:val="28"/>
          <w:szCs w:val="28"/>
        </w:rPr>
        <w:t>CURRICULUM VITAE</w:t>
      </w:r>
    </w:p>
    <w:p w14:paraId="6A876751" w14:textId="77777777" w:rsidR="004A52C8" w:rsidRPr="00EE5A34" w:rsidRDefault="004A52C8" w:rsidP="000B1E68">
      <w:pPr>
        <w:bidi w:val="0"/>
        <w:spacing w:line="360" w:lineRule="auto"/>
        <w:jc w:val="center"/>
        <w:rPr>
          <w:rFonts w:cs="Times New Roman"/>
          <w:u w:val="single"/>
        </w:rPr>
      </w:pPr>
    </w:p>
    <w:p w14:paraId="67938E40" w14:textId="77777777" w:rsidR="000B1E68" w:rsidRPr="00EE5A34" w:rsidRDefault="004A52C8" w:rsidP="0094439E">
      <w:pPr>
        <w:numPr>
          <w:ilvl w:val="0"/>
          <w:numId w:val="4"/>
        </w:numPr>
        <w:bidi w:val="0"/>
        <w:spacing w:line="360" w:lineRule="auto"/>
        <w:rPr>
          <w:rFonts w:cs="Times New Roman"/>
          <w:b/>
          <w:bCs/>
          <w:color w:val="3333CC"/>
          <w:u w:val="single"/>
        </w:rPr>
      </w:pPr>
      <w:r w:rsidRPr="00EE5A34">
        <w:rPr>
          <w:rFonts w:cs="Times New Roman"/>
          <w:b/>
          <w:bCs/>
          <w:color w:val="3333CC"/>
          <w:u w:val="single"/>
        </w:rPr>
        <w:t>Personal</w:t>
      </w:r>
    </w:p>
    <w:p w14:paraId="22C528CF" w14:textId="77777777" w:rsidR="00FD7E4A" w:rsidRPr="00FD7E4A" w:rsidRDefault="00FD7E4A" w:rsidP="00FD7E4A">
      <w:pPr>
        <w:bidi w:val="0"/>
        <w:rPr>
          <w:rFonts w:asciiTheme="majorBidi" w:hAnsiTheme="majorBidi" w:cs="Times New Roman"/>
          <w:sz w:val="22"/>
          <w:szCs w:val="22"/>
        </w:rPr>
      </w:pPr>
      <w:r w:rsidRPr="00FD7E4A">
        <w:rPr>
          <w:rFonts w:asciiTheme="majorBidi" w:hAnsiTheme="majorBidi" w:cs="Times New Roman"/>
          <w:sz w:val="22"/>
          <w:szCs w:val="22"/>
        </w:rPr>
        <w:t>Volcani Institute, Institute of Plant Sciences.</w:t>
      </w:r>
    </w:p>
    <w:p w14:paraId="00BB54D6" w14:textId="77777777" w:rsidR="00FD7E4A" w:rsidRPr="00FD7E4A" w:rsidRDefault="00FD7E4A" w:rsidP="00FD7E4A">
      <w:pPr>
        <w:bidi w:val="0"/>
        <w:rPr>
          <w:rFonts w:asciiTheme="majorBidi" w:hAnsiTheme="majorBidi" w:cs="Times New Roman"/>
          <w:sz w:val="22"/>
          <w:szCs w:val="22"/>
        </w:rPr>
      </w:pPr>
      <w:r w:rsidRPr="00FD7E4A">
        <w:rPr>
          <w:rFonts w:asciiTheme="majorBidi" w:hAnsiTheme="majorBidi" w:cs="Times New Roman"/>
          <w:sz w:val="22"/>
          <w:szCs w:val="22"/>
        </w:rPr>
        <w:t xml:space="preserve">Research expertise: Biochemistry of plant-specialized metabolites. </w:t>
      </w:r>
    </w:p>
    <w:p w14:paraId="2DB23BBB" w14:textId="77777777" w:rsidR="00FD7E4A" w:rsidRPr="00FD7E4A" w:rsidRDefault="00FD7E4A" w:rsidP="00FD7E4A">
      <w:pPr>
        <w:bidi w:val="0"/>
        <w:rPr>
          <w:rFonts w:asciiTheme="majorBidi" w:hAnsiTheme="majorBidi" w:cs="Times New Roman"/>
          <w:sz w:val="22"/>
          <w:szCs w:val="22"/>
        </w:rPr>
      </w:pPr>
      <w:r w:rsidRPr="00FD7E4A">
        <w:rPr>
          <w:rFonts w:asciiTheme="majorBidi" w:hAnsiTheme="majorBidi" w:cs="Times New Roman"/>
          <w:sz w:val="22"/>
          <w:szCs w:val="22"/>
        </w:rPr>
        <w:t xml:space="preserve">E-mail: </w:t>
      </w:r>
      <w:hyperlink r:id="rId8" w:history="1">
        <w:r w:rsidRPr="00FD7E4A">
          <w:rPr>
            <w:rStyle w:val="Hyperlink"/>
            <w:rFonts w:ascii="Times New Roman" w:hAnsi="Times New Roman" w:cs="Times New Roman"/>
            <w:sz w:val="22"/>
            <w:szCs w:val="22"/>
          </w:rPr>
          <w:t>mwafaq@volcani.agri.gov.il</w:t>
        </w:r>
      </w:hyperlink>
    </w:p>
    <w:p w14:paraId="29AA524C" w14:textId="77777777" w:rsidR="00FD7E4A" w:rsidRPr="00FD7E4A" w:rsidRDefault="00FD7E4A" w:rsidP="00FD7E4A">
      <w:pPr>
        <w:bidi w:val="0"/>
        <w:rPr>
          <w:rFonts w:asciiTheme="majorBidi" w:hAnsiTheme="majorBidi" w:cs="Times New Roman"/>
          <w:sz w:val="22"/>
          <w:szCs w:val="22"/>
        </w:rPr>
      </w:pPr>
      <w:r w:rsidRPr="00FD7E4A">
        <w:rPr>
          <w:rFonts w:asciiTheme="majorBidi" w:hAnsiTheme="majorBidi" w:cs="Times New Roman"/>
          <w:sz w:val="22"/>
          <w:szCs w:val="22"/>
        </w:rPr>
        <w:t xml:space="preserve">Personal website: </w:t>
      </w:r>
      <w:hyperlink r:id="rId9" w:history="1">
        <w:r w:rsidRPr="00FD7E4A">
          <w:rPr>
            <w:rStyle w:val="Hyperlink"/>
            <w:rFonts w:asciiTheme="majorBidi" w:hAnsiTheme="majorBidi" w:cs="Times New Roman"/>
            <w:sz w:val="22"/>
            <w:szCs w:val="22"/>
          </w:rPr>
          <w:t>https://mwafaq.wixsite.com/mwafaq-ibdah</w:t>
        </w:r>
      </w:hyperlink>
    </w:p>
    <w:p w14:paraId="0623F907" w14:textId="77777777" w:rsidR="00FD7E4A" w:rsidRPr="00FD7E4A" w:rsidRDefault="00FD7E4A" w:rsidP="00FD7E4A">
      <w:pPr>
        <w:bidi w:val="0"/>
        <w:rPr>
          <w:rFonts w:asciiTheme="majorBidi" w:hAnsiTheme="majorBidi" w:cs="Times New Roman"/>
          <w:sz w:val="22"/>
          <w:szCs w:val="22"/>
        </w:rPr>
      </w:pPr>
      <w:r w:rsidRPr="00FD7E4A">
        <w:rPr>
          <w:rFonts w:asciiTheme="majorBidi" w:hAnsiTheme="majorBidi" w:cs="Times New Roman"/>
          <w:sz w:val="22"/>
          <w:szCs w:val="22"/>
        </w:rPr>
        <w:t xml:space="preserve">Google Scholar personal site: </w:t>
      </w:r>
      <w:hyperlink r:id="rId10" w:history="1">
        <w:r w:rsidRPr="00FD7E4A">
          <w:rPr>
            <w:rStyle w:val="Hyperlink"/>
            <w:rFonts w:asciiTheme="majorBidi" w:hAnsiTheme="majorBidi" w:cs="Times New Roman"/>
            <w:sz w:val="22"/>
            <w:szCs w:val="22"/>
          </w:rPr>
          <w:t>https://scholar.google.com/scholar?hl=en&amp;as_sdt=0%2C5&amp;q=mwafaq+ibdah&amp;btnG</w:t>
        </w:r>
      </w:hyperlink>
    </w:p>
    <w:p w14:paraId="2D154159" w14:textId="77777777" w:rsidR="000B1E68" w:rsidRPr="00EE5A34" w:rsidRDefault="000B1E68" w:rsidP="000B1E68">
      <w:pPr>
        <w:bidi w:val="0"/>
        <w:spacing w:line="360" w:lineRule="auto"/>
        <w:rPr>
          <w:rFonts w:cs="Times New Roman"/>
          <w:b/>
          <w:bCs/>
          <w:u w:val="single"/>
        </w:rPr>
      </w:pPr>
    </w:p>
    <w:p w14:paraId="2378AD37" w14:textId="77777777" w:rsidR="004A52C8" w:rsidRPr="00EE5A34" w:rsidRDefault="004A52C8" w:rsidP="0094439E">
      <w:pPr>
        <w:numPr>
          <w:ilvl w:val="0"/>
          <w:numId w:val="4"/>
        </w:numPr>
        <w:bidi w:val="0"/>
        <w:spacing w:line="360" w:lineRule="auto"/>
        <w:rPr>
          <w:rFonts w:cs="Times New Roman"/>
          <w:b/>
          <w:bCs/>
          <w:color w:val="3333CC"/>
          <w:u w:val="single"/>
        </w:rPr>
      </w:pPr>
      <w:r w:rsidRPr="00EE5A34">
        <w:rPr>
          <w:rFonts w:cs="Times New Roman"/>
          <w:b/>
          <w:bCs/>
          <w:color w:val="3333CC"/>
          <w:u w:val="single"/>
        </w:rPr>
        <w:t>University Education and Additional Training</w:t>
      </w:r>
    </w:p>
    <w:tbl>
      <w:tblPr>
        <w:tblW w:w="0" w:type="auto"/>
        <w:tblLook w:val="04A0" w:firstRow="1" w:lastRow="0" w:firstColumn="1" w:lastColumn="0" w:noHBand="0" w:noVBand="1"/>
      </w:tblPr>
      <w:tblGrid>
        <w:gridCol w:w="1769"/>
        <w:gridCol w:w="7301"/>
      </w:tblGrid>
      <w:tr w:rsidR="000B1E68" w:rsidRPr="00EE5A34" w14:paraId="5473FF04" w14:textId="77777777" w:rsidTr="008B5ABD">
        <w:tc>
          <w:tcPr>
            <w:tcW w:w="1873" w:type="dxa"/>
            <w:tcBorders>
              <w:top w:val="single" w:sz="4" w:space="0" w:color="auto"/>
              <w:bottom w:val="single" w:sz="4" w:space="0" w:color="auto"/>
            </w:tcBorders>
            <w:shd w:val="clear" w:color="auto" w:fill="F2F2F2" w:themeFill="background1" w:themeFillShade="F2"/>
          </w:tcPr>
          <w:p w14:paraId="6799E9D0" w14:textId="77777777" w:rsidR="000B1E68" w:rsidRPr="00EE5A34" w:rsidRDefault="000E038C" w:rsidP="00823F42">
            <w:pPr>
              <w:bidi w:val="0"/>
              <w:spacing w:line="360" w:lineRule="auto"/>
              <w:rPr>
                <w:rFonts w:cs="Times New Roman"/>
                <w:b/>
                <w:bCs/>
              </w:rPr>
            </w:pPr>
            <w:r>
              <w:rPr>
                <w:rFonts w:asciiTheme="majorBidi" w:hAnsiTheme="majorBidi" w:cs="Times New Roman"/>
                <w:b/>
                <w:bCs/>
              </w:rPr>
              <w:t>Years</w:t>
            </w:r>
          </w:p>
        </w:tc>
        <w:tc>
          <w:tcPr>
            <w:tcW w:w="7873" w:type="dxa"/>
            <w:tcBorders>
              <w:top w:val="single" w:sz="4" w:space="0" w:color="auto"/>
              <w:bottom w:val="single" w:sz="4" w:space="0" w:color="auto"/>
            </w:tcBorders>
            <w:shd w:val="clear" w:color="auto" w:fill="F2F2F2" w:themeFill="background1" w:themeFillShade="F2"/>
          </w:tcPr>
          <w:p w14:paraId="16ABB60E" w14:textId="77777777" w:rsidR="000B1E68" w:rsidRPr="00EE5A34" w:rsidRDefault="000B1E68" w:rsidP="00823F42">
            <w:pPr>
              <w:bidi w:val="0"/>
              <w:spacing w:line="360" w:lineRule="auto"/>
              <w:rPr>
                <w:rFonts w:cs="Times New Roman"/>
                <w:b/>
                <w:bCs/>
              </w:rPr>
            </w:pPr>
            <w:r w:rsidRPr="00EE5A34">
              <w:rPr>
                <w:rFonts w:cs="Times New Roman"/>
                <w:b/>
                <w:bCs/>
              </w:rPr>
              <w:t>Description</w:t>
            </w:r>
          </w:p>
        </w:tc>
      </w:tr>
      <w:tr w:rsidR="000439CA" w:rsidRPr="00EE5A34" w14:paraId="24C2D7C5" w14:textId="77777777" w:rsidTr="008B5ABD">
        <w:tc>
          <w:tcPr>
            <w:tcW w:w="1873" w:type="dxa"/>
            <w:tcBorders>
              <w:top w:val="single" w:sz="4" w:space="0" w:color="auto"/>
              <w:bottom w:val="single" w:sz="4" w:space="0" w:color="auto"/>
            </w:tcBorders>
          </w:tcPr>
          <w:p w14:paraId="010B24AF" w14:textId="77777777" w:rsidR="000439CA" w:rsidRPr="007C111D" w:rsidRDefault="000439CA" w:rsidP="00125A77">
            <w:pPr>
              <w:bidi w:val="0"/>
              <w:rPr>
                <w:rFonts w:cs="Times New Roman"/>
                <w:sz w:val="22"/>
                <w:szCs w:val="22"/>
              </w:rPr>
            </w:pPr>
            <w:r w:rsidRPr="007C111D">
              <w:rPr>
                <w:rFonts w:cs="Times New Roman"/>
                <w:sz w:val="22"/>
                <w:szCs w:val="22"/>
              </w:rPr>
              <w:t>1992 -1994</w:t>
            </w:r>
          </w:p>
        </w:tc>
        <w:tc>
          <w:tcPr>
            <w:tcW w:w="7873" w:type="dxa"/>
            <w:tcBorders>
              <w:top w:val="single" w:sz="4" w:space="0" w:color="auto"/>
              <w:bottom w:val="single" w:sz="4" w:space="0" w:color="auto"/>
            </w:tcBorders>
          </w:tcPr>
          <w:p w14:paraId="238AF417" w14:textId="77777777" w:rsidR="000439CA" w:rsidRPr="007C111D" w:rsidRDefault="000439CA" w:rsidP="00FD6449">
            <w:pPr>
              <w:bidi w:val="0"/>
              <w:spacing w:line="360" w:lineRule="auto"/>
              <w:jc w:val="both"/>
              <w:rPr>
                <w:rFonts w:cs="Times New Roman"/>
                <w:sz w:val="22"/>
                <w:szCs w:val="22"/>
              </w:rPr>
            </w:pPr>
            <w:r w:rsidRPr="007C111D">
              <w:rPr>
                <w:rFonts w:cs="Times New Roman"/>
                <w:sz w:val="22"/>
                <w:szCs w:val="22"/>
              </w:rPr>
              <w:t>B.Sc.</w:t>
            </w:r>
            <w:r w:rsidR="00FD6449" w:rsidRPr="007C111D">
              <w:rPr>
                <w:rFonts w:cs="Times New Roman"/>
                <w:sz w:val="22"/>
                <w:szCs w:val="22"/>
              </w:rPr>
              <w:t>,</w:t>
            </w:r>
            <w:r w:rsidRPr="007C111D">
              <w:rPr>
                <w:rFonts w:cs="Times New Roman"/>
                <w:sz w:val="22"/>
                <w:szCs w:val="22"/>
              </w:rPr>
              <w:t xml:space="preserve"> Biology</w:t>
            </w:r>
            <w:r w:rsidR="00FD6449" w:rsidRPr="007C111D">
              <w:rPr>
                <w:rFonts w:cs="Times New Roman"/>
                <w:sz w:val="22"/>
                <w:szCs w:val="22"/>
              </w:rPr>
              <w:t>,</w:t>
            </w:r>
            <w:r w:rsidRPr="007C111D">
              <w:rPr>
                <w:rFonts w:cs="Times New Roman"/>
                <w:sz w:val="22"/>
                <w:szCs w:val="22"/>
              </w:rPr>
              <w:t xml:space="preserve"> </w:t>
            </w:r>
            <w:r w:rsidRPr="007C111D">
              <w:rPr>
                <w:rFonts w:cs="Times New Roman"/>
                <w:bCs/>
                <w:color w:val="000000"/>
                <w:sz w:val="22"/>
                <w:szCs w:val="22"/>
              </w:rPr>
              <w:t xml:space="preserve">Humboldt University </w:t>
            </w:r>
            <w:r w:rsidR="00FD6449" w:rsidRPr="007C111D">
              <w:rPr>
                <w:rFonts w:cs="Times New Roman"/>
                <w:bCs/>
                <w:color w:val="000000"/>
                <w:sz w:val="22"/>
                <w:szCs w:val="22"/>
              </w:rPr>
              <w:t>(</w:t>
            </w:r>
            <w:r w:rsidRPr="007C111D">
              <w:rPr>
                <w:rFonts w:cs="Times New Roman"/>
                <w:bCs/>
                <w:color w:val="000000"/>
                <w:sz w:val="22"/>
                <w:szCs w:val="22"/>
              </w:rPr>
              <w:t>Berlin, Germany</w:t>
            </w:r>
            <w:r w:rsidR="00FD6449" w:rsidRPr="007C111D">
              <w:rPr>
                <w:rFonts w:cs="Times New Roman"/>
                <w:bCs/>
                <w:color w:val="000000"/>
                <w:sz w:val="22"/>
                <w:szCs w:val="22"/>
              </w:rPr>
              <w:t>)</w:t>
            </w:r>
            <w:r w:rsidRPr="007C111D">
              <w:rPr>
                <w:rFonts w:cs="Times New Roman"/>
                <w:bCs/>
                <w:color w:val="000000"/>
                <w:sz w:val="22"/>
                <w:szCs w:val="22"/>
              </w:rPr>
              <w:t>.</w:t>
            </w:r>
            <w:r w:rsidRPr="007C111D">
              <w:rPr>
                <w:rFonts w:cs="Times New Roman"/>
                <w:sz w:val="22"/>
                <w:szCs w:val="22"/>
              </w:rPr>
              <w:t xml:space="preserve"> </w:t>
            </w:r>
          </w:p>
        </w:tc>
      </w:tr>
      <w:tr w:rsidR="000439CA" w:rsidRPr="00EE5A34" w14:paraId="00902FE2" w14:textId="77777777" w:rsidTr="008B5ABD">
        <w:tc>
          <w:tcPr>
            <w:tcW w:w="1873" w:type="dxa"/>
            <w:tcBorders>
              <w:top w:val="single" w:sz="4" w:space="0" w:color="auto"/>
              <w:bottom w:val="single" w:sz="4" w:space="0" w:color="auto"/>
            </w:tcBorders>
          </w:tcPr>
          <w:p w14:paraId="61DC757F" w14:textId="77777777" w:rsidR="000439CA" w:rsidRPr="007C111D" w:rsidRDefault="00FC4413" w:rsidP="00125A77">
            <w:pPr>
              <w:bidi w:val="0"/>
              <w:rPr>
                <w:rFonts w:cs="Times New Roman"/>
                <w:sz w:val="22"/>
                <w:szCs w:val="22"/>
              </w:rPr>
            </w:pPr>
            <w:r w:rsidRPr="007C111D">
              <w:rPr>
                <w:rFonts w:cs="Times New Roman"/>
                <w:sz w:val="22"/>
                <w:szCs w:val="22"/>
              </w:rPr>
              <w:t>1994</w:t>
            </w:r>
            <w:r w:rsidR="000439CA" w:rsidRPr="007C111D">
              <w:rPr>
                <w:rFonts w:cs="Times New Roman"/>
                <w:sz w:val="22"/>
                <w:szCs w:val="22"/>
              </w:rPr>
              <w:t xml:space="preserve"> </w:t>
            </w:r>
            <w:r w:rsidRPr="007C111D">
              <w:rPr>
                <w:rFonts w:cs="Times New Roman"/>
                <w:sz w:val="22"/>
                <w:szCs w:val="22"/>
              </w:rPr>
              <w:t>-1997</w:t>
            </w:r>
          </w:p>
        </w:tc>
        <w:tc>
          <w:tcPr>
            <w:tcW w:w="7873" w:type="dxa"/>
            <w:tcBorders>
              <w:top w:val="single" w:sz="4" w:space="0" w:color="auto"/>
              <w:bottom w:val="single" w:sz="4" w:space="0" w:color="auto"/>
            </w:tcBorders>
          </w:tcPr>
          <w:p w14:paraId="619471EC" w14:textId="77777777" w:rsidR="00FC4413" w:rsidRPr="007C111D" w:rsidRDefault="00FC4413" w:rsidP="00FD6449">
            <w:pPr>
              <w:bidi w:val="0"/>
              <w:rPr>
                <w:rFonts w:cs="Times New Roman"/>
                <w:sz w:val="22"/>
                <w:szCs w:val="22"/>
              </w:rPr>
            </w:pPr>
            <w:r w:rsidRPr="007C111D">
              <w:rPr>
                <w:rFonts w:cs="Times New Roman"/>
                <w:sz w:val="22"/>
                <w:szCs w:val="22"/>
              </w:rPr>
              <w:t>M.Sc.</w:t>
            </w:r>
            <w:r w:rsidR="00FD6449" w:rsidRPr="007C111D">
              <w:rPr>
                <w:rFonts w:cs="Times New Roman"/>
                <w:sz w:val="22"/>
                <w:szCs w:val="22"/>
              </w:rPr>
              <w:t>,</w:t>
            </w:r>
            <w:r w:rsidRPr="007C111D">
              <w:rPr>
                <w:rFonts w:cs="Times New Roman"/>
                <w:sz w:val="22"/>
                <w:szCs w:val="22"/>
              </w:rPr>
              <w:t xml:space="preserve"> Biology</w:t>
            </w:r>
            <w:r w:rsidR="00FD6449" w:rsidRPr="007C111D">
              <w:rPr>
                <w:rFonts w:cs="Times New Roman"/>
                <w:sz w:val="22"/>
                <w:szCs w:val="22"/>
              </w:rPr>
              <w:t>,</w:t>
            </w:r>
            <w:r w:rsidRPr="007C111D">
              <w:rPr>
                <w:rFonts w:cs="Times New Roman"/>
                <w:sz w:val="22"/>
                <w:szCs w:val="22"/>
              </w:rPr>
              <w:t xml:space="preserve"> </w:t>
            </w:r>
            <w:r w:rsidRPr="007C111D">
              <w:rPr>
                <w:rFonts w:cs="Times New Roman"/>
                <w:bCs/>
                <w:color w:val="000000"/>
                <w:sz w:val="22"/>
                <w:szCs w:val="22"/>
              </w:rPr>
              <w:t xml:space="preserve">Humboldt University </w:t>
            </w:r>
            <w:r w:rsidR="00FD6449" w:rsidRPr="007C111D">
              <w:rPr>
                <w:rFonts w:cs="Times New Roman"/>
                <w:bCs/>
                <w:color w:val="000000"/>
                <w:sz w:val="22"/>
                <w:szCs w:val="22"/>
              </w:rPr>
              <w:t>(</w:t>
            </w:r>
            <w:r w:rsidRPr="007C111D">
              <w:rPr>
                <w:rFonts w:cs="Times New Roman"/>
                <w:bCs/>
                <w:color w:val="000000"/>
                <w:sz w:val="22"/>
                <w:szCs w:val="22"/>
              </w:rPr>
              <w:t>Berlin, Germany</w:t>
            </w:r>
            <w:r w:rsidR="00FD6449" w:rsidRPr="007C111D">
              <w:rPr>
                <w:rFonts w:cs="Times New Roman"/>
                <w:bCs/>
                <w:color w:val="000000"/>
                <w:sz w:val="22"/>
                <w:szCs w:val="22"/>
              </w:rPr>
              <w:t>)</w:t>
            </w:r>
            <w:r w:rsidR="000439CA" w:rsidRPr="007C111D">
              <w:rPr>
                <w:rFonts w:cs="Times New Roman"/>
                <w:sz w:val="22"/>
                <w:szCs w:val="22"/>
              </w:rPr>
              <w:t>.</w:t>
            </w:r>
          </w:p>
          <w:p w14:paraId="16E358BB" w14:textId="16D06D5C" w:rsidR="000439CA" w:rsidRPr="007C111D" w:rsidRDefault="00666EBD">
            <w:pPr>
              <w:bidi w:val="0"/>
              <w:rPr>
                <w:rFonts w:cs="Times New Roman"/>
                <w:sz w:val="22"/>
                <w:szCs w:val="22"/>
              </w:rPr>
            </w:pPr>
            <w:r w:rsidRPr="007C111D">
              <w:rPr>
                <w:rFonts w:cs="Times New Roman"/>
                <w:sz w:val="22"/>
                <w:szCs w:val="22"/>
              </w:rPr>
              <w:t>Title of thesis</w:t>
            </w:r>
            <w:r w:rsidR="00FC4413" w:rsidRPr="007C111D">
              <w:rPr>
                <w:rFonts w:cs="Times New Roman"/>
                <w:sz w:val="22"/>
                <w:szCs w:val="22"/>
              </w:rPr>
              <w:t xml:space="preserve">: Activity and cell compartment of </w:t>
            </w:r>
            <w:r w:rsidR="002352BE" w:rsidRPr="007C111D">
              <w:rPr>
                <w:rFonts w:cs="Times New Roman"/>
                <w:i/>
                <w:iCs/>
                <w:sz w:val="22"/>
                <w:szCs w:val="22"/>
              </w:rPr>
              <w:sym w:font="Symbol" w:char="F062"/>
            </w:r>
            <w:r w:rsidR="00FC4413" w:rsidRPr="007C111D">
              <w:rPr>
                <w:rFonts w:cs="Times New Roman"/>
                <w:sz w:val="22"/>
                <w:szCs w:val="22"/>
              </w:rPr>
              <w:t>-amylases in primary leaves of monocot plants.</w:t>
            </w:r>
          </w:p>
          <w:p w14:paraId="2ACFCA4A" w14:textId="77777777" w:rsidR="000439CA" w:rsidRPr="007C111D" w:rsidRDefault="000439CA" w:rsidP="00125A77">
            <w:pPr>
              <w:bidi w:val="0"/>
              <w:rPr>
                <w:rFonts w:cs="Times New Roman"/>
                <w:sz w:val="22"/>
                <w:szCs w:val="22"/>
              </w:rPr>
            </w:pPr>
            <w:r w:rsidRPr="007C111D">
              <w:rPr>
                <w:rFonts w:cs="Times New Roman"/>
                <w:sz w:val="22"/>
                <w:szCs w:val="22"/>
              </w:rPr>
              <w:t>Supervision by:</w:t>
            </w:r>
            <w:r w:rsidR="00FC4413" w:rsidRPr="007C111D">
              <w:rPr>
                <w:rFonts w:cs="Times New Roman"/>
                <w:sz w:val="22"/>
                <w:szCs w:val="22"/>
              </w:rPr>
              <w:t xml:space="preserve"> Dr. W. Dreier and Prof. W. </w:t>
            </w:r>
            <w:proofErr w:type="spellStart"/>
            <w:r w:rsidR="00FC4413" w:rsidRPr="007C111D">
              <w:rPr>
                <w:rFonts w:cs="Times New Roman"/>
                <w:sz w:val="22"/>
                <w:szCs w:val="22"/>
              </w:rPr>
              <w:t>Lockau</w:t>
            </w:r>
            <w:proofErr w:type="spellEnd"/>
            <w:r w:rsidR="00FC4413" w:rsidRPr="007C111D">
              <w:rPr>
                <w:rFonts w:cs="Times New Roman"/>
                <w:sz w:val="22"/>
                <w:szCs w:val="22"/>
              </w:rPr>
              <w:t>.</w:t>
            </w:r>
          </w:p>
        </w:tc>
      </w:tr>
      <w:tr w:rsidR="000439CA" w:rsidRPr="00EE5A34" w14:paraId="78CC281F" w14:textId="77777777" w:rsidTr="008B5ABD">
        <w:tc>
          <w:tcPr>
            <w:tcW w:w="1873" w:type="dxa"/>
            <w:tcBorders>
              <w:bottom w:val="single" w:sz="4" w:space="0" w:color="auto"/>
            </w:tcBorders>
          </w:tcPr>
          <w:p w14:paraId="3689B104" w14:textId="77777777" w:rsidR="000439CA" w:rsidRPr="007C111D" w:rsidRDefault="00666EBD" w:rsidP="00125A77">
            <w:pPr>
              <w:bidi w:val="0"/>
              <w:rPr>
                <w:rFonts w:cs="Times New Roman"/>
                <w:sz w:val="22"/>
                <w:szCs w:val="22"/>
              </w:rPr>
            </w:pPr>
            <w:r w:rsidRPr="007C111D">
              <w:rPr>
                <w:rFonts w:cs="Times New Roman"/>
                <w:sz w:val="22"/>
                <w:szCs w:val="22"/>
              </w:rPr>
              <w:t>1998</w:t>
            </w:r>
            <w:r w:rsidR="00D97328" w:rsidRPr="007C111D">
              <w:rPr>
                <w:rFonts w:cs="Times New Roman"/>
                <w:sz w:val="22"/>
                <w:szCs w:val="22"/>
              </w:rPr>
              <w:t xml:space="preserve"> -</w:t>
            </w:r>
            <w:r w:rsidR="000439CA" w:rsidRPr="007C111D">
              <w:rPr>
                <w:rFonts w:cs="Times New Roman"/>
                <w:sz w:val="22"/>
                <w:szCs w:val="22"/>
              </w:rPr>
              <w:t>20</w:t>
            </w:r>
            <w:r w:rsidRPr="007C111D">
              <w:rPr>
                <w:rFonts w:cs="Times New Roman"/>
                <w:sz w:val="22"/>
                <w:szCs w:val="22"/>
              </w:rPr>
              <w:t>02</w:t>
            </w:r>
          </w:p>
        </w:tc>
        <w:tc>
          <w:tcPr>
            <w:tcW w:w="7873" w:type="dxa"/>
            <w:tcBorders>
              <w:bottom w:val="single" w:sz="4" w:space="0" w:color="auto"/>
            </w:tcBorders>
          </w:tcPr>
          <w:p w14:paraId="5B58BDF8" w14:textId="77777777" w:rsidR="000439CA" w:rsidRPr="007C111D" w:rsidRDefault="00666EBD">
            <w:pPr>
              <w:bidi w:val="0"/>
              <w:rPr>
                <w:rFonts w:cs="Times New Roman"/>
                <w:sz w:val="22"/>
                <w:szCs w:val="22"/>
              </w:rPr>
            </w:pPr>
            <w:r w:rsidRPr="007C111D">
              <w:rPr>
                <w:rFonts w:cs="Times New Roman"/>
                <w:sz w:val="22"/>
                <w:szCs w:val="22"/>
              </w:rPr>
              <w:t>Ph.D.</w:t>
            </w:r>
            <w:r w:rsidR="00FD6449" w:rsidRPr="007C111D">
              <w:rPr>
                <w:rFonts w:cs="Times New Roman"/>
                <w:sz w:val="22"/>
                <w:szCs w:val="22"/>
              </w:rPr>
              <w:t>,</w:t>
            </w:r>
            <w:r w:rsidRPr="007C111D">
              <w:rPr>
                <w:rFonts w:cs="Times New Roman"/>
                <w:color w:val="000000"/>
                <w:sz w:val="22"/>
                <w:szCs w:val="22"/>
              </w:rPr>
              <w:t xml:space="preserve"> Life Science</w:t>
            </w:r>
            <w:r w:rsidR="00FD6449" w:rsidRPr="007C111D">
              <w:rPr>
                <w:rFonts w:cs="Times New Roman"/>
                <w:color w:val="000000"/>
                <w:sz w:val="22"/>
                <w:szCs w:val="22"/>
              </w:rPr>
              <w:t>s,</w:t>
            </w:r>
            <w:r w:rsidRPr="007C111D">
              <w:rPr>
                <w:rFonts w:cs="Times New Roman"/>
                <w:color w:val="000000"/>
                <w:sz w:val="22"/>
                <w:szCs w:val="22"/>
              </w:rPr>
              <w:t xml:space="preserve"> Department of Secondary Metabolites</w:t>
            </w:r>
            <w:r w:rsidR="00FD6449" w:rsidRPr="007C111D">
              <w:rPr>
                <w:rFonts w:cs="Times New Roman"/>
                <w:color w:val="000000"/>
                <w:sz w:val="22"/>
                <w:szCs w:val="22"/>
              </w:rPr>
              <w:t>,</w:t>
            </w:r>
            <w:r w:rsidRPr="007C111D">
              <w:rPr>
                <w:rFonts w:cs="Times New Roman"/>
                <w:color w:val="000000"/>
                <w:sz w:val="22"/>
                <w:szCs w:val="22"/>
              </w:rPr>
              <w:t xml:space="preserve"> Leibniz</w:t>
            </w:r>
            <w:r w:rsidR="00FD6449" w:rsidRPr="007C111D">
              <w:rPr>
                <w:rFonts w:cs="Times New Roman"/>
                <w:color w:val="000000"/>
                <w:sz w:val="22"/>
                <w:szCs w:val="22"/>
              </w:rPr>
              <w:t xml:space="preserve"> </w:t>
            </w:r>
            <w:r w:rsidRPr="007C111D">
              <w:rPr>
                <w:rFonts w:cs="Times New Roman"/>
                <w:sz w:val="22"/>
                <w:szCs w:val="22"/>
              </w:rPr>
              <w:t>Institute of Plant Biochemistry, Martin</w:t>
            </w:r>
            <w:r w:rsidR="00FD6449" w:rsidRPr="007C111D">
              <w:rPr>
                <w:rFonts w:cs="Times New Roman"/>
                <w:sz w:val="22"/>
                <w:szCs w:val="22"/>
              </w:rPr>
              <w:t xml:space="preserve"> </w:t>
            </w:r>
            <w:r w:rsidRPr="007C111D">
              <w:rPr>
                <w:rFonts w:cs="Times New Roman"/>
                <w:sz w:val="22"/>
                <w:szCs w:val="22"/>
              </w:rPr>
              <w:t xml:space="preserve">Luther University </w:t>
            </w:r>
            <w:r w:rsidR="00FD6449" w:rsidRPr="007C111D">
              <w:rPr>
                <w:rFonts w:cs="Times New Roman"/>
                <w:sz w:val="22"/>
                <w:szCs w:val="22"/>
              </w:rPr>
              <w:t>(</w:t>
            </w:r>
            <w:r w:rsidRPr="007C111D">
              <w:rPr>
                <w:rFonts w:cs="Times New Roman"/>
                <w:sz w:val="22"/>
                <w:szCs w:val="22"/>
              </w:rPr>
              <w:t>Halle-Saale, Germany</w:t>
            </w:r>
            <w:r w:rsidR="00FD6449" w:rsidRPr="007C111D">
              <w:rPr>
                <w:rFonts w:cs="Times New Roman"/>
                <w:sz w:val="22"/>
                <w:szCs w:val="22"/>
              </w:rPr>
              <w:t>)</w:t>
            </w:r>
            <w:r w:rsidRPr="007C111D">
              <w:rPr>
                <w:rFonts w:cs="Times New Roman"/>
                <w:sz w:val="22"/>
                <w:szCs w:val="22"/>
              </w:rPr>
              <w:t>.</w:t>
            </w:r>
            <w:r w:rsidR="000439CA" w:rsidRPr="007C111D">
              <w:rPr>
                <w:rFonts w:cs="Times New Roman"/>
                <w:sz w:val="22"/>
                <w:szCs w:val="22"/>
              </w:rPr>
              <w:t xml:space="preserve"> </w:t>
            </w:r>
          </w:p>
          <w:p w14:paraId="767CBE63" w14:textId="5C899B69" w:rsidR="000439CA" w:rsidRPr="007C111D" w:rsidRDefault="000439CA" w:rsidP="008C34E7">
            <w:pPr>
              <w:bidi w:val="0"/>
              <w:rPr>
                <w:rFonts w:cs="Times New Roman"/>
                <w:sz w:val="22"/>
                <w:szCs w:val="22"/>
              </w:rPr>
            </w:pPr>
            <w:r w:rsidRPr="007C111D">
              <w:rPr>
                <w:rFonts w:cs="Times New Roman"/>
                <w:sz w:val="22"/>
                <w:szCs w:val="22"/>
              </w:rPr>
              <w:t xml:space="preserve">Title of thesis: </w:t>
            </w:r>
            <w:r w:rsidR="00666EBD" w:rsidRPr="007C111D">
              <w:rPr>
                <w:rFonts w:cs="Times New Roman"/>
                <w:color w:val="000000"/>
                <w:sz w:val="22"/>
                <w:szCs w:val="22"/>
              </w:rPr>
              <w:t>Light</w:t>
            </w:r>
            <w:r w:rsidR="008C34E7" w:rsidRPr="007C111D">
              <w:rPr>
                <w:rFonts w:cs="Times New Roman"/>
                <w:color w:val="000000"/>
                <w:sz w:val="22"/>
                <w:szCs w:val="22"/>
              </w:rPr>
              <w:t>-</w:t>
            </w:r>
            <w:r w:rsidR="00666EBD" w:rsidRPr="007C111D">
              <w:rPr>
                <w:rFonts w:cs="Times New Roman"/>
                <w:color w:val="000000"/>
                <w:sz w:val="22"/>
                <w:szCs w:val="22"/>
              </w:rPr>
              <w:t>induced flavonoid and betacyanin</w:t>
            </w:r>
            <w:r w:rsidR="00FD6449" w:rsidRPr="007C111D">
              <w:rPr>
                <w:rFonts w:cs="Times New Roman"/>
                <w:color w:val="000000"/>
                <w:sz w:val="22"/>
                <w:szCs w:val="22"/>
              </w:rPr>
              <w:t xml:space="preserve"> </w:t>
            </w:r>
            <w:r w:rsidR="00666EBD" w:rsidRPr="007C111D">
              <w:rPr>
                <w:rFonts w:cs="Times New Roman"/>
                <w:color w:val="000000"/>
                <w:sz w:val="22"/>
                <w:szCs w:val="22"/>
              </w:rPr>
              <w:t xml:space="preserve">accumulation in </w:t>
            </w:r>
            <w:r w:rsidR="00666EBD" w:rsidRPr="007C111D">
              <w:rPr>
                <w:rFonts w:cs="Times New Roman"/>
                <w:i/>
                <w:iCs/>
                <w:color w:val="000000"/>
                <w:sz w:val="22"/>
                <w:szCs w:val="22"/>
              </w:rPr>
              <w:t>Mesembryanthemum crystallinum.</w:t>
            </w:r>
          </w:p>
          <w:p w14:paraId="2AA0E05D" w14:textId="77777777" w:rsidR="000439CA" w:rsidRPr="007C111D" w:rsidRDefault="000439CA" w:rsidP="00125A77">
            <w:pPr>
              <w:bidi w:val="0"/>
              <w:rPr>
                <w:rFonts w:cs="Times New Roman"/>
                <w:sz w:val="22"/>
                <w:szCs w:val="22"/>
              </w:rPr>
            </w:pPr>
            <w:r w:rsidRPr="007C111D">
              <w:rPr>
                <w:rFonts w:cs="Times New Roman"/>
                <w:sz w:val="22"/>
                <w:szCs w:val="22"/>
              </w:rPr>
              <w:t>Supervision by:</w:t>
            </w:r>
            <w:r w:rsidR="00666EBD" w:rsidRPr="007C111D">
              <w:rPr>
                <w:rFonts w:cs="Times New Roman"/>
                <w:sz w:val="22"/>
                <w:szCs w:val="22"/>
              </w:rPr>
              <w:t xml:space="preserve"> </w:t>
            </w:r>
            <w:r w:rsidR="005A36EF" w:rsidRPr="007C111D">
              <w:rPr>
                <w:rFonts w:cs="Times New Roman"/>
                <w:sz w:val="22"/>
                <w:szCs w:val="22"/>
              </w:rPr>
              <w:t>Dr. T. Vogt and Prof. D. Strack.</w:t>
            </w:r>
          </w:p>
        </w:tc>
      </w:tr>
      <w:tr w:rsidR="000439CA" w:rsidRPr="00EE5A34" w14:paraId="3FBDAAE0" w14:textId="77777777" w:rsidTr="008B5ABD">
        <w:trPr>
          <w:trHeight w:val="368"/>
        </w:trPr>
        <w:tc>
          <w:tcPr>
            <w:tcW w:w="1873" w:type="dxa"/>
            <w:tcBorders>
              <w:top w:val="single" w:sz="4" w:space="0" w:color="auto"/>
              <w:bottom w:val="single" w:sz="4" w:space="0" w:color="auto"/>
            </w:tcBorders>
          </w:tcPr>
          <w:p w14:paraId="4B2C3362" w14:textId="77777777" w:rsidR="000439CA" w:rsidRPr="007C111D" w:rsidRDefault="005A36EF" w:rsidP="00125A77">
            <w:pPr>
              <w:bidi w:val="0"/>
              <w:rPr>
                <w:rFonts w:cs="Times New Roman"/>
                <w:sz w:val="22"/>
                <w:szCs w:val="22"/>
              </w:rPr>
            </w:pPr>
            <w:r w:rsidRPr="007C111D">
              <w:rPr>
                <w:rFonts w:cs="Times New Roman"/>
                <w:sz w:val="22"/>
                <w:szCs w:val="22"/>
              </w:rPr>
              <w:t>2004-2005</w:t>
            </w:r>
          </w:p>
        </w:tc>
        <w:tc>
          <w:tcPr>
            <w:tcW w:w="7873" w:type="dxa"/>
            <w:tcBorders>
              <w:top w:val="single" w:sz="4" w:space="0" w:color="auto"/>
              <w:bottom w:val="single" w:sz="4" w:space="0" w:color="auto"/>
            </w:tcBorders>
          </w:tcPr>
          <w:p w14:paraId="79BC15D5" w14:textId="0AFB302D" w:rsidR="005A36EF" w:rsidRPr="007C111D" w:rsidRDefault="005A36EF" w:rsidP="00BA77C5">
            <w:pPr>
              <w:bidi w:val="0"/>
              <w:jc w:val="both"/>
              <w:rPr>
                <w:rFonts w:cs="Times New Roman"/>
                <w:sz w:val="22"/>
                <w:szCs w:val="22"/>
              </w:rPr>
            </w:pPr>
            <w:r w:rsidRPr="007C111D">
              <w:rPr>
                <w:rFonts w:cs="Times New Roman"/>
                <w:sz w:val="22"/>
                <w:szCs w:val="22"/>
              </w:rPr>
              <w:t xml:space="preserve">Post-doctoral </w:t>
            </w:r>
            <w:r w:rsidR="00BA77C5" w:rsidRPr="007C111D">
              <w:rPr>
                <w:rFonts w:cs="Times New Roman"/>
                <w:sz w:val="22"/>
                <w:szCs w:val="22"/>
              </w:rPr>
              <w:t>p</w:t>
            </w:r>
            <w:r w:rsidRPr="007C111D">
              <w:rPr>
                <w:rFonts w:cs="Times New Roman"/>
                <w:sz w:val="22"/>
                <w:szCs w:val="22"/>
              </w:rPr>
              <w:t>osition</w:t>
            </w:r>
            <w:r w:rsidR="00FD6449" w:rsidRPr="007C111D">
              <w:rPr>
                <w:rFonts w:cs="Times New Roman"/>
                <w:sz w:val="22"/>
                <w:szCs w:val="22"/>
              </w:rPr>
              <w:t>,</w:t>
            </w:r>
            <w:r w:rsidRPr="007C111D">
              <w:rPr>
                <w:rFonts w:cs="Times New Roman"/>
                <w:sz w:val="22"/>
                <w:szCs w:val="22"/>
              </w:rPr>
              <w:t xml:space="preserve"> Institute of Vegetable and Field Crops, </w:t>
            </w:r>
            <w:proofErr w:type="spellStart"/>
            <w:r w:rsidRPr="007C111D">
              <w:rPr>
                <w:rFonts w:cs="Times New Roman"/>
                <w:sz w:val="22"/>
                <w:szCs w:val="22"/>
              </w:rPr>
              <w:t>Newe</w:t>
            </w:r>
            <w:proofErr w:type="spellEnd"/>
            <w:r w:rsidRPr="007C111D">
              <w:rPr>
                <w:rFonts w:cs="Times New Roman"/>
                <w:sz w:val="22"/>
                <w:szCs w:val="22"/>
              </w:rPr>
              <w:t xml:space="preserve"> </w:t>
            </w:r>
            <w:proofErr w:type="spellStart"/>
            <w:r w:rsidRPr="007C111D">
              <w:rPr>
                <w:rFonts w:cs="Times New Roman"/>
                <w:sz w:val="22"/>
                <w:szCs w:val="22"/>
              </w:rPr>
              <w:t>Yaar</w:t>
            </w:r>
            <w:proofErr w:type="spellEnd"/>
            <w:r w:rsidRPr="007C111D">
              <w:rPr>
                <w:rFonts w:cs="Times New Roman"/>
                <w:sz w:val="22"/>
                <w:szCs w:val="22"/>
              </w:rPr>
              <w:t xml:space="preserve"> Research Center, Israel</w:t>
            </w:r>
            <w:r w:rsidR="00150C70">
              <w:rPr>
                <w:rFonts w:cs="Times New Roman"/>
                <w:sz w:val="22"/>
                <w:szCs w:val="22"/>
              </w:rPr>
              <w:t>.</w:t>
            </w:r>
          </w:p>
          <w:p w14:paraId="33D5A68E" w14:textId="45B92290" w:rsidR="000439CA" w:rsidRDefault="005A36EF">
            <w:pPr>
              <w:bidi w:val="0"/>
              <w:jc w:val="both"/>
              <w:rPr>
                <w:rFonts w:cs="Times New Roman"/>
                <w:sz w:val="22"/>
                <w:szCs w:val="22"/>
              </w:rPr>
            </w:pPr>
            <w:r w:rsidRPr="007C111D">
              <w:rPr>
                <w:rFonts w:cs="Times New Roman"/>
                <w:sz w:val="22"/>
                <w:szCs w:val="22"/>
              </w:rPr>
              <w:t>Research subject: Functional genomics to identify genes affecting the aroma of melons and watermelons.</w:t>
            </w:r>
          </w:p>
          <w:p w14:paraId="3F9E8769" w14:textId="5ECDC767" w:rsidR="00150C70" w:rsidRPr="007C111D" w:rsidRDefault="00150C70" w:rsidP="00150C70">
            <w:pPr>
              <w:bidi w:val="0"/>
              <w:jc w:val="both"/>
              <w:rPr>
                <w:rFonts w:cs="Times New Roman"/>
                <w:sz w:val="22"/>
                <w:szCs w:val="22"/>
              </w:rPr>
            </w:pPr>
            <w:r>
              <w:rPr>
                <w:rFonts w:cs="Times New Roman"/>
                <w:sz w:val="22"/>
                <w:szCs w:val="22"/>
              </w:rPr>
              <w:t xml:space="preserve">Hosted by: </w:t>
            </w:r>
            <w:r w:rsidRPr="007C111D">
              <w:rPr>
                <w:rFonts w:cs="Times New Roman"/>
                <w:sz w:val="22"/>
                <w:szCs w:val="22"/>
              </w:rPr>
              <w:t>Dr. Efraim Lewinsohn</w:t>
            </w:r>
          </w:p>
        </w:tc>
      </w:tr>
      <w:tr w:rsidR="000439CA" w:rsidRPr="00EE5A34" w14:paraId="1E592D24" w14:textId="77777777" w:rsidTr="008B5ABD">
        <w:tc>
          <w:tcPr>
            <w:tcW w:w="1873" w:type="dxa"/>
            <w:tcBorders>
              <w:top w:val="single" w:sz="4" w:space="0" w:color="auto"/>
              <w:bottom w:val="single" w:sz="4" w:space="0" w:color="auto"/>
            </w:tcBorders>
          </w:tcPr>
          <w:p w14:paraId="6A512425" w14:textId="77777777" w:rsidR="000439CA" w:rsidRPr="007C111D" w:rsidRDefault="00F63885" w:rsidP="00125A77">
            <w:pPr>
              <w:bidi w:val="0"/>
              <w:rPr>
                <w:rFonts w:cs="Times New Roman"/>
                <w:sz w:val="22"/>
                <w:szCs w:val="22"/>
              </w:rPr>
            </w:pPr>
            <w:r w:rsidRPr="007C111D">
              <w:rPr>
                <w:rFonts w:cs="Times New Roman"/>
                <w:sz w:val="22"/>
                <w:szCs w:val="22"/>
              </w:rPr>
              <w:t>2005-2008</w:t>
            </w:r>
          </w:p>
        </w:tc>
        <w:tc>
          <w:tcPr>
            <w:tcW w:w="7873" w:type="dxa"/>
            <w:tcBorders>
              <w:top w:val="single" w:sz="4" w:space="0" w:color="auto"/>
              <w:bottom w:val="single" w:sz="4" w:space="0" w:color="auto"/>
            </w:tcBorders>
          </w:tcPr>
          <w:p w14:paraId="45E4984D" w14:textId="2E50F3BA" w:rsidR="00F63885" w:rsidRPr="007C111D" w:rsidRDefault="00F63885" w:rsidP="00C72EE2">
            <w:pPr>
              <w:bidi w:val="0"/>
              <w:rPr>
                <w:rFonts w:cs="Times New Roman"/>
                <w:sz w:val="22"/>
                <w:szCs w:val="22"/>
              </w:rPr>
            </w:pPr>
            <w:r w:rsidRPr="007C111D">
              <w:rPr>
                <w:rFonts w:cs="Times New Roman"/>
                <w:sz w:val="22"/>
                <w:szCs w:val="22"/>
              </w:rPr>
              <w:t xml:space="preserve">Post-doctoral </w:t>
            </w:r>
            <w:r w:rsidR="00C72EE2" w:rsidRPr="007C111D">
              <w:rPr>
                <w:rFonts w:cs="Times New Roman"/>
                <w:sz w:val="22"/>
                <w:szCs w:val="22"/>
              </w:rPr>
              <w:t>p</w:t>
            </w:r>
            <w:r w:rsidRPr="007C111D">
              <w:rPr>
                <w:rFonts w:cs="Times New Roman"/>
                <w:sz w:val="22"/>
                <w:szCs w:val="22"/>
              </w:rPr>
              <w:t xml:space="preserve">osition at </w:t>
            </w:r>
            <w:r w:rsidR="008C34E7" w:rsidRPr="007C111D">
              <w:rPr>
                <w:rFonts w:cs="Times New Roman"/>
                <w:sz w:val="22"/>
                <w:szCs w:val="22"/>
              </w:rPr>
              <w:t xml:space="preserve">the </w:t>
            </w:r>
            <w:r w:rsidRPr="007C111D">
              <w:rPr>
                <w:rFonts w:cs="Times New Roman"/>
                <w:sz w:val="22"/>
                <w:szCs w:val="22"/>
              </w:rPr>
              <w:t>University of Michigan, Department of Molecular, Cellular, and Developmental Biology (MCDB)</w:t>
            </w:r>
            <w:r w:rsidR="00FD6449" w:rsidRPr="007C111D">
              <w:rPr>
                <w:rFonts w:cs="Times New Roman"/>
                <w:sz w:val="22"/>
                <w:szCs w:val="22"/>
              </w:rPr>
              <w:t>.</w:t>
            </w:r>
          </w:p>
          <w:p w14:paraId="3638BEF5" w14:textId="5868C299" w:rsidR="000439CA" w:rsidRDefault="00F63885">
            <w:pPr>
              <w:bidi w:val="0"/>
              <w:rPr>
                <w:rFonts w:cs="Times New Roman"/>
                <w:i/>
                <w:iCs/>
                <w:sz w:val="22"/>
                <w:szCs w:val="22"/>
              </w:rPr>
            </w:pPr>
            <w:r w:rsidRPr="007C111D">
              <w:rPr>
                <w:rFonts w:cs="Times New Roman"/>
                <w:sz w:val="22"/>
                <w:szCs w:val="22"/>
              </w:rPr>
              <w:t xml:space="preserve">Research </w:t>
            </w:r>
            <w:r w:rsidR="00FD6449" w:rsidRPr="007C111D">
              <w:rPr>
                <w:rFonts w:cs="Times New Roman"/>
                <w:sz w:val="22"/>
                <w:szCs w:val="22"/>
              </w:rPr>
              <w:t>s</w:t>
            </w:r>
            <w:r w:rsidRPr="007C111D">
              <w:rPr>
                <w:rFonts w:cs="Times New Roman"/>
                <w:sz w:val="22"/>
                <w:szCs w:val="22"/>
              </w:rPr>
              <w:t>ubject: Identification and biochemical characterization of novel enzymes</w:t>
            </w:r>
            <w:r w:rsidR="007B75A4">
              <w:rPr>
                <w:rFonts w:cs="Times New Roman"/>
                <w:sz w:val="22"/>
                <w:szCs w:val="22"/>
              </w:rPr>
              <w:t xml:space="preserve"> involved in</w:t>
            </w:r>
            <w:r w:rsidRPr="007C111D">
              <w:rPr>
                <w:rFonts w:cs="Times New Roman"/>
                <w:sz w:val="22"/>
                <w:szCs w:val="22"/>
              </w:rPr>
              <w:t xml:space="preserve"> the formation of benzoic acid in </w:t>
            </w:r>
            <w:r w:rsidRPr="007C111D">
              <w:rPr>
                <w:rFonts w:cs="Times New Roman"/>
                <w:i/>
                <w:iCs/>
                <w:sz w:val="22"/>
                <w:szCs w:val="22"/>
              </w:rPr>
              <w:t>Arabidopsis thaliana</w:t>
            </w:r>
            <w:r w:rsidR="00E86172">
              <w:rPr>
                <w:rFonts w:cs="Times New Roman"/>
                <w:i/>
                <w:iCs/>
                <w:sz w:val="22"/>
                <w:szCs w:val="22"/>
              </w:rPr>
              <w:t>.</w:t>
            </w:r>
          </w:p>
          <w:p w14:paraId="6DB39B49" w14:textId="4357D97C" w:rsidR="00150C70" w:rsidRPr="007C111D" w:rsidRDefault="00150C70" w:rsidP="00150C70">
            <w:pPr>
              <w:bidi w:val="0"/>
              <w:rPr>
                <w:rFonts w:cs="Times New Roman"/>
                <w:sz w:val="22"/>
                <w:szCs w:val="22"/>
              </w:rPr>
            </w:pPr>
            <w:r>
              <w:rPr>
                <w:rFonts w:cs="Times New Roman"/>
                <w:sz w:val="22"/>
                <w:szCs w:val="22"/>
              </w:rPr>
              <w:t xml:space="preserve">Hosted by: </w:t>
            </w:r>
            <w:r w:rsidRPr="007C111D">
              <w:rPr>
                <w:rFonts w:cs="Times New Roman"/>
                <w:sz w:val="22"/>
                <w:szCs w:val="22"/>
              </w:rPr>
              <w:t xml:space="preserve">Professor Eran </w:t>
            </w:r>
            <w:proofErr w:type="spellStart"/>
            <w:r w:rsidRPr="007C111D">
              <w:rPr>
                <w:rFonts w:cs="Times New Roman"/>
                <w:sz w:val="22"/>
                <w:szCs w:val="22"/>
              </w:rPr>
              <w:t>Pichersky</w:t>
            </w:r>
            <w:proofErr w:type="spellEnd"/>
          </w:p>
        </w:tc>
      </w:tr>
      <w:tr w:rsidR="004205AA" w:rsidRPr="00FE56DF" w14:paraId="195E0191" w14:textId="77777777" w:rsidTr="004205AA">
        <w:tc>
          <w:tcPr>
            <w:tcW w:w="1873" w:type="dxa"/>
            <w:tcBorders>
              <w:top w:val="single" w:sz="4" w:space="0" w:color="auto"/>
              <w:bottom w:val="single" w:sz="4" w:space="0" w:color="auto"/>
            </w:tcBorders>
          </w:tcPr>
          <w:p w14:paraId="19E9258E" w14:textId="77777777" w:rsidR="004205AA" w:rsidRPr="00FE56DF" w:rsidRDefault="004205AA" w:rsidP="0019221A">
            <w:pPr>
              <w:bidi w:val="0"/>
              <w:rPr>
                <w:rFonts w:cs="Times New Roman"/>
                <w:sz w:val="22"/>
                <w:szCs w:val="22"/>
              </w:rPr>
            </w:pPr>
            <w:r w:rsidRPr="00FE56DF">
              <w:rPr>
                <w:rFonts w:cs="Times New Roman"/>
                <w:sz w:val="22"/>
                <w:szCs w:val="22"/>
              </w:rPr>
              <w:t>2010-2011</w:t>
            </w:r>
          </w:p>
        </w:tc>
        <w:tc>
          <w:tcPr>
            <w:tcW w:w="7873" w:type="dxa"/>
            <w:tcBorders>
              <w:top w:val="single" w:sz="4" w:space="0" w:color="auto"/>
              <w:bottom w:val="single" w:sz="4" w:space="0" w:color="auto"/>
            </w:tcBorders>
          </w:tcPr>
          <w:p w14:paraId="5E8B9252" w14:textId="4B274531" w:rsidR="004205AA" w:rsidRDefault="004205AA" w:rsidP="0019221A">
            <w:pPr>
              <w:bidi w:val="0"/>
              <w:rPr>
                <w:rFonts w:cs="Times New Roman"/>
                <w:sz w:val="22"/>
                <w:szCs w:val="22"/>
              </w:rPr>
            </w:pPr>
            <w:r w:rsidRPr="00FE56DF">
              <w:rPr>
                <w:rFonts w:cs="Times New Roman"/>
                <w:sz w:val="22"/>
                <w:szCs w:val="22"/>
              </w:rPr>
              <w:t>Associate Researcher</w:t>
            </w:r>
            <w:r w:rsidR="00D43474">
              <w:rPr>
                <w:rFonts w:cs="Times New Roman"/>
                <w:sz w:val="22"/>
                <w:szCs w:val="22"/>
              </w:rPr>
              <w:t xml:space="preserve"> at the </w:t>
            </w:r>
            <w:r w:rsidRPr="00FE56DF">
              <w:rPr>
                <w:rFonts w:cs="Times New Roman"/>
                <w:sz w:val="22"/>
                <w:szCs w:val="22"/>
              </w:rPr>
              <w:t>Institute of Biological Chemistry,</w:t>
            </w:r>
            <w:r w:rsidRPr="00FE56DF" w:rsidDel="004E3005">
              <w:rPr>
                <w:rFonts w:cs="Times New Roman"/>
                <w:sz w:val="22"/>
                <w:szCs w:val="22"/>
              </w:rPr>
              <w:t xml:space="preserve"> </w:t>
            </w:r>
            <w:r w:rsidRPr="00FE56DF">
              <w:rPr>
                <w:rFonts w:cs="Times New Roman"/>
                <w:sz w:val="22"/>
                <w:szCs w:val="22"/>
              </w:rPr>
              <w:t>Washington State University, Pullman, WA, U.S.A.</w:t>
            </w:r>
          </w:p>
          <w:p w14:paraId="5988E617" w14:textId="5B4124F0" w:rsidR="00D236E0" w:rsidRDefault="00D236E0" w:rsidP="00D236E0">
            <w:pPr>
              <w:bidi w:val="0"/>
              <w:rPr>
                <w:rFonts w:cs="Times New Roman"/>
                <w:sz w:val="22"/>
                <w:szCs w:val="22"/>
              </w:rPr>
            </w:pPr>
            <w:r w:rsidRPr="007C111D">
              <w:rPr>
                <w:rFonts w:cs="Times New Roman"/>
                <w:sz w:val="22"/>
                <w:szCs w:val="22"/>
              </w:rPr>
              <w:t xml:space="preserve">Research subject: </w:t>
            </w:r>
            <w:r>
              <w:rPr>
                <w:rFonts w:cs="Times New Roman"/>
                <w:sz w:val="22"/>
                <w:szCs w:val="22"/>
              </w:rPr>
              <w:t xml:space="preserve">Metabolic profiling of aromatic plants. </w:t>
            </w:r>
          </w:p>
          <w:p w14:paraId="205288FC" w14:textId="0AFE2D62" w:rsidR="00D236E0" w:rsidRPr="00FE56DF" w:rsidRDefault="00D236E0" w:rsidP="00D236E0">
            <w:pPr>
              <w:bidi w:val="0"/>
              <w:rPr>
                <w:rFonts w:cs="Times New Roman"/>
                <w:sz w:val="22"/>
                <w:szCs w:val="22"/>
              </w:rPr>
            </w:pPr>
            <w:r>
              <w:rPr>
                <w:rFonts w:cs="Times New Roman"/>
                <w:sz w:val="22"/>
                <w:szCs w:val="22"/>
              </w:rPr>
              <w:t xml:space="preserve">Hosted by: </w:t>
            </w:r>
            <w:r w:rsidRPr="007C111D">
              <w:rPr>
                <w:rFonts w:cs="Times New Roman"/>
                <w:sz w:val="22"/>
                <w:szCs w:val="22"/>
              </w:rPr>
              <w:t xml:space="preserve">Professor </w:t>
            </w:r>
            <w:r w:rsidRPr="00D236E0">
              <w:rPr>
                <w:rFonts w:cs="Times New Roman"/>
                <w:sz w:val="22"/>
                <w:szCs w:val="22"/>
              </w:rPr>
              <w:t>David R. Gang</w:t>
            </w:r>
          </w:p>
        </w:tc>
      </w:tr>
    </w:tbl>
    <w:p w14:paraId="5E258E06" w14:textId="77777777" w:rsidR="00B51642" w:rsidRPr="00EE5A34" w:rsidRDefault="00B51642" w:rsidP="00B51642">
      <w:pPr>
        <w:bidi w:val="0"/>
        <w:spacing w:line="360" w:lineRule="auto"/>
        <w:ind w:left="27" w:hanging="18"/>
        <w:rPr>
          <w:rFonts w:cs="Times New Roman"/>
          <w:b/>
          <w:bCs/>
          <w:u w:val="single"/>
        </w:rPr>
      </w:pPr>
    </w:p>
    <w:p w14:paraId="61C6751D" w14:textId="77777777" w:rsidR="000B1E68" w:rsidRDefault="004A52C8" w:rsidP="0094439E">
      <w:pPr>
        <w:numPr>
          <w:ilvl w:val="0"/>
          <w:numId w:val="4"/>
        </w:numPr>
        <w:bidi w:val="0"/>
        <w:spacing w:line="360" w:lineRule="auto"/>
        <w:rPr>
          <w:rFonts w:cs="Times New Roman"/>
          <w:b/>
          <w:bCs/>
          <w:color w:val="3333CC"/>
          <w:u w:val="single"/>
        </w:rPr>
      </w:pPr>
      <w:r w:rsidRPr="000E038C">
        <w:rPr>
          <w:rFonts w:cs="Times New Roman"/>
          <w:b/>
          <w:bCs/>
          <w:color w:val="3333CC"/>
          <w:u w:val="single"/>
        </w:rPr>
        <w:t xml:space="preserve">Positions Held </w:t>
      </w:r>
    </w:p>
    <w:p w14:paraId="1587B9D2" w14:textId="77777777" w:rsidR="000E038C" w:rsidRPr="000E038C" w:rsidRDefault="000E038C" w:rsidP="000E038C">
      <w:pPr>
        <w:numPr>
          <w:ilvl w:val="0"/>
          <w:numId w:val="1"/>
        </w:numPr>
        <w:bidi w:val="0"/>
        <w:spacing w:line="360" w:lineRule="auto"/>
        <w:rPr>
          <w:rFonts w:asciiTheme="majorBidi" w:hAnsiTheme="majorBidi" w:cs="Times New Roman"/>
          <w:sz w:val="22"/>
          <w:szCs w:val="22"/>
          <w:u w:val="single"/>
        </w:rPr>
      </w:pPr>
      <w:r w:rsidRPr="00BE579B">
        <w:rPr>
          <w:rFonts w:asciiTheme="majorBidi" w:hAnsiTheme="majorBidi" w:cs="Times New Roman"/>
          <w:sz w:val="22"/>
          <w:szCs w:val="22"/>
          <w:u w:val="single"/>
        </w:rPr>
        <w:t>At Volcani Institute</w:t>
      </w:r>
    </w:p>
    <w:tbl>
      <w:tblPr>
        <w:tblW w:w="0" w:type="auto"/>
        <w:tblLook w:val="04A0" w:firstRow="1" w:lastRow="0" w:firstColumn="1" w:lastColumn="0" w:noHBand="0" w:noVBand="1"/>
      </w:tblPr>
      <w:tblGrid>
        <w:gridCol w:w="1864"/>
        <w:gridCol w:w="7125"/>
        <w:gridCol w:w="81"/>
      </w:tblGrid>
      <w:tr w:rsidR="000B1E68" w:rsidRPr="00EE5A34" w14:paraId="39B9ADEA" w14:textId="77777777" w:rsidTr="001D13D2">
        <w:tc>
          <w:tcPr>
            <w:tcW w:w="1965" w:type="dxa"/>
            <w:tcBorders>
              <w:top w:val="single" w:sz="4" w:space="0" w:color="auto"/>
              <w:bottom w:val="single" w:sz="4" w:space="0" w:color="auto"/>
            </w:tcBorders>
            <w:shd w:val="clear" w:color="auto" w:fill="F2F2F2" w:themeFill="background1" w:themeFillShade="F2"/>
          </w:tcPr>
          <w:p w14:paraId="12F0706E" w14:textId="77777777" w:rsidR="000B1E68" w:rsidRPr="00EE5A34" w:rsidRDefault="000E038C" w:rsidP="000B1E68">
            <w:pPr>
              <w:bidi w:val="0"/>
              <w:spacing w:line="360" w:lineRule="auto"/>
              <w:rPr>
                <w:rFonts w:cs="Times New Roman"/>
                <w:b/>
                <w:bCs/>
              </w:rPr>
            </w:pPr>
            <w:r>
              <w:rPr>
                <w:rFonts w:asciiTheme="majorBidi" w:hAnsiTheme="majorBidi" w:cs="Times New Roman"/>
                <w:b/>
                <w:bCs/>
              </w:rPr>
              <w:t>Years</w:t>
            </w:r>
          </w:p>
        </w:tc>
        <w:tc>
          <w:tcPr>
            <w:tcW w:w="7781" w:type="dxa"/>
            <w:gridSpan w:val="2"/>
            <w:tcBorders>
              <w:top w:val="single" w:sz="4" w:space="0" w:color="auto"/>
              <w:bottom w:val="single" w:sz="4" w:space="0" w:color="auto"/>
            </w:tcBorders>
            <w:shd w:val="clear" w:color="auto" w:fill="F2F2F2" w:themeFill="background1" w:themeFillShade="F2"/>
          </w:tcPr>
          <w:p w14:paraId="2D15D5D9" w14:textId="77777777" w:rsidR="000B1E68" w:rsidRPr="00EE5A34" w:rsidRDefault="000B1E68" w:rsidP="000B1E68">
            <w:pPr>
              <w:bidi w:val="0"/>
              <w:spacing w:line="360" w:lineRule="auto"/>
              <w:rPr>
                <w:rFonts w:cs="Times New Roman"/>
                <w:b/>
                <w:bCs/>
              </w:rPr>
            </w:pPr>
            <w:r w:rsidRPr="00EE5A34">
              <w:rPr>
                <w:rFonts w:cs="Times New Roman"/>
                <w:b/>
                <w:bCs/>
              </w:rPr>
              <w:t>Description</w:t>
            </w:r>
          </w:p>
        </w:tc>
      </w:tr>
      <w:tr w:rsidR="000B1E68" w:rsidRPr="00EE5A34" w14:paraId="11AA19E8" w14:textId="77777777" w:rsidTr="001D13D2">
        <w:trPr>
          <w:gridAfter w:val="1"/>
          <w:wAfter w:w="88" w:type="dxa"/>
        </w:trPr>
        <w:tc>
          <w:tcPr>
            <w:tcW w:w="1965" w:type="dxa"/>
            <w:tcBorders>
              <w:top w:val="single" w:sz="4" w:space="0" w:color="auto"/>
              <w:bottom w:val="single" w:sz="4" w:space="0" w:color="auto"/>
            </w:tcBorders>
          </w:tcPr>
          <w:p w14:paraId="2351B9CF" w14:textId="77777777" w:rsidR="000B1E68" w:rsidRPr="00AC0F77" w:rsidRDefault="00102E3F" w:rsidP="00125A77">
            <w:pPr>
              <w:bidi w:val="0"/>
              <w:rPr>
                <w:rFonts w:cs="Times New Roman"/>
                <w:sz w:val="22"/>
                <w:szCs w:val="22"/>
              </w:rPr>
            </w:pPr>
            <w:r w:rsidRPr="00AC0F77">
              <w:rPr>
                <w:rFonts w:cs="Times New Roman"/>
                <w:sz w:val="22"/>
                <w:szCs w:val="22"/>
              </w:rPr>
              <w:t>2011</w:t>
            </w:r>
            <w:r w:rsidR="00B97324" w:rsidRPr="00AC0F77">
              <w:rPr>
                <w:rFonts w:cs="Times New Roman"/>
                <w:sz w:val="22"/>
                <w:szCs w:val="22"/>
              </w:rPr>
              <w:t>-</w:t>
            </w:r>
            <w:r w:rsidR="00AC1DF5" w:rsidRPr="00AC0F77">
              <w:rPr>
                <w:rFonts w:cs="Times New Roman"/>
                <w:sz w:val="22"/>
                <w:szCs w:val="22"/>
                <w:rtl/>
              </w:rPr>
              <w:t xml:space="preserve"> </w:t>
            </w:r>
            <w:r w:rsidR="00E146F2" w:rsidRPr="00AC0F77">
              <w:rPr>
                <w:rFonts w:cs="Times New Roman"/>
                <w:sz w:val="22"/>
                <w:szCs w:val="22"/>
              </w:rPr>
              <w:t>2014</w:t>
            </w:r>
          </w:p>
        </w:tc>
        <w:tc>
          <w:tcPr>
            <w:tcW w:w="7693" w:type="dxa"/>
            <w:tcBorders>
              <w:top w:val="single" w:sz="4" w:space="0" w:color="auto"/>
              <w:bottom w:val="single" w:sz="4" w:space="0" w:color="auto"/>
            </w:tcBorders>
          </w:tcPr>
          <w:p w14:paraId="1151FED6" w14:textId="77777777" w:rsidR="000B1E68" w:rsidRPr="00AC0F77" w:rsidRDefault="00E146F2" w:rsidP="000F589B">
            <w:pPr>
              <w:bidi w:val="0"/>
              <w:rPr>
                <w:rFonts w:cs="Times New Roman"/>
                <w:sz w:val="22"/>
                <w:szCs w:val="22"/>
              </w:rPr>
            </w:pPr>
            <w:r w:rsidRPr="00AC0F77">
              <w:rPr>
                <w:rFonts w:cs="Times New Roman"/>
                <w:sz w:val="22"/>
                <w:szCs w:val="22"/>
              </w:rPr>
              <w:t xml:space="preserve">Research Scientist Rank C (equivalent to Lecturer), at the ARO, Volcani Institute, </w:t>
            </w:r>
            <w:r w:rsidR="00102E3F" w:rsidRPr="00AC0F77">
              <w:rPr>
                <w:rFonts w:cs="Times New Roman"/>
                <w:sz w:val="22"/>
                <w:szCs w:val="22"/>
              </w:rPr>
              <w:t xml:space="preserve">Institute of </w:t>
            </w:r>
            <w:r w:rsidR="00B727DA" w:rsidRPr="00AC0F77">
              <w:rPr>
                <w:rFonts w:cs="Times New Roman"/>
                <w:sz w:val="22"/>
                <w:szCs w:val="22"/>
              </w:rPr>
              <w:t>Plant Sciences,</w:t>
            </w:r>
            <w:r w:rsidR="00102E3F" w:rsidRPr="00AC0F77">
              <w:rPr>
                <w:rFonts w:cs="Times New Roman"/>
                <w:sz w:val="22"/>
                <w:szCs w:val="22"/>
              </w:rPr>
              <w:t xml:space="preserve"> Newe Yaar Research Center, Israel</w:t>
            </w:r>
            <w:r w:rsidR="00AC0F77">
              <w:rPr>
                <w:rFonts w:cs="Times New Roman"/>
                <w:sz w:val="22"/>
                <w:szCs w:val="22"/>
              </w:rPr>
              <w:t>.</w:t>
            </w:r>
          </w:p>
        </w:tc>
      </w:tr>
      <w:tr w:rsidR="004472E2" w:rsidRPr="00EE5A34" w14:paraId="6CD89B6F" w14:textId="77777777" w:rsidTr="00A739C1">
        <w:trPr>
          <w:gridAfter w:val="1"/>
          <w:wAfter w:w="88" w:type="dxa"/>
        </w:trPr>
        <w:tc>
          <w:tcPr>
            <w:tcW w:w="1965" w:type="dxa"/>
            <w:tcBorders>
              <w:top w:val="single" w:sz="4" w:space="0" w:color="auto"/>
              <w:bottom w:val="single" w:sz="4" w:space="0" w:color="auto"/>
            </w:tcBorders>
          </w:tcPr>
          <w:p w14:paraId="45B09BAB" w14:textId="77777777" w:rsidR="004472E2" w:rsidRPr="00AC0F77" w:rsidRDefault="004472E2" w:rsidP="00A739C1">
            <w:pPr>
              <w:bidi w:val="0"/>
              <w:rPr>
                <w:rFonts w:cs="Times New Roman"/>
                <w:sz w:val="22"/>
                <w:szCs w:val="22"/>
              </w:rPr>
            </w:pPr>
            <w:r w:rsidRPr="00AC0F77">
              <w:rPr>
                <w:rFonts w:cs="Times New Roman"/>
                <w:sz w:val="22"/>
                <w:szCs w:val="22"/>
              </w:rPr>
              <w:t>2015</w:t>
            </w:r>
            <w:r w:rsidR="00E146F2" w:rsidRPr="00AC0F77">
              <w:rPr>
                <w:rFonts w:cs="Times New Roman"/>
                <w:sz w:val="22"/>
                <w:szCs w:val="22"/>
              </w:rPr>
              <w:t>-2019</w:t>
            </w:r>
          </w:p>
        </w:tc>
        <w:tc>
          <w:tcPr>
            <w:tcW w:w="7693" w:type="dxa"/>
            <w:tcBorders>
              <w:top w:val="single" w:sz="4" w:space="0" w:color="auto"/>
              <w:bottom w:val="single" w:sz="4" w:space="0" w:color="auto"/>
            </w:tcBorders>
          </w:tcPr>
          <w:p w14:paraId="2350C66A" w14:textId="77777777" w:rsidR="004472E2" w:rsidRPr="00AC0F77" w:rsidRDefault="00E146F2" w:rsidP="00E146F2">
            <w:pPr>
              <w:bidi w:val="0"/>
              <w:rPr>
                <w:rFonts w:cs="Times New Roman"/>
                <w:sz w:val="22"/>
                <w:szCs w:val="22"/>
              </w:rPr>
            </w:pPr>
            <w:r w:rsidRPr="00AC0F77">
              <w:rPr>
                <w:rFonts w:cs="Times New Roman"/>
                <w:sz w:val="22"/>
                <w:szCs w:val="22"/>
              </w:rPr>
              <w:t>Rank B (equivalent to Senior Lecturer or Assistant Professor)</w:t>
            </w:r>
            <w:r w:rsidR="00AC0F77">
              <w:rPr>
                <w:rFonts w:cs="Times New Roman"/>
                <w:sz w:val="22"/>
                <w:szCs w:val="22"/>
              </w:rPr>
              <w:t>.</w:t>
            </w:r>
            <w:r w:rsidRPr="00AC0F77">
              <w:rPr>
                <w:rFonts w:cs="Times New Roman"/>
                <w:sz w:val="22"/>
                <w:szCs w:val="22"/>
              </w:rPr>
              <w:t xml:space="preserve"> </w:t>
            </w:r>
          </w:p>
        </w:tc>
      </w:tr>
      <w:tr w:rsidR="001D13D2" w:rsidRPr="00EE5A34" w14:paraId="3E899EDC" w14:textId="77777777" w:rsidTr="001D13D2">
        <w:trPr>
          <w:gridAfter w:val="1"/>
          <w:wAfter w:w="88" w:type="dxa"/>
        </w:trPr>
        <w:tc>
          <w:tcPr>
            <w:tcW w:w="1965" w:type="dxa"/>
            <w:tcBorders>
              <w:top w:val="single" w:sz="4" w:space="0" w:color="auto"/>
              <w:bottom w:val="single" w:sz="4" w:space="0" w:color="auto"/>
            </w:tcBorders>
          </w:tcPr>
          <w:p w14:paraId="4CCFE3BD" w14:textId="77777777" w:rsidR="001D13D2" w:rsidRPr="00AC0F77" w:rsidRDefault="001D13D2" w:rsidP="004472E2">
            <w:pPr>
              <w:bidi w:val="0"/>
              <w:rPr>
                <w:rFonts w:cs="Times New Roman"/>
                <w:sz w:val="22"/>
                <w:szCs w:val="22"/>
              </w:rPr>
            </w:pPr>
            <w:r w:rsidRPr="00AC0F77">
              <w:rPr>
                <w:rFonts w:cs="Times New Roman"/>
                <w:sz w:val="22"/>
                <w:szCs w:val="22"/>
              </w:rPr>
              <w:t>20</w:t>
            </w:r>
            <w:r w:rsidR="004472E2" w:rsidRPr="00AC0F77">
              <w:rPr>
                <w:rFonts w:cs="Times New Roman"/>
                <w:sz w:val="22"/>
                <w:szCs w:val="22"/>
              </w:rPr>
              <w:t>20</w:t>
            </w:r>
            <w:r w:rsidR="00E146F2" w:rsidRPr="00AC0F77">
              <w:rPr>
                <w:rFonts w:cs="Times New Roman"/>
                <w:sz w:val="22"/>
                <w:szCs w:val="22"/>
              </w:rPr>
              <w:t>-present</w:t>
            </w:r>
          </w:p>
        </w:tc>
        <w:tc>
          <w:tcPr>
            <w:tcW w:w="7693" w:type="dxa"/>
            <w:tcBorders>
              <w:top w:val="single" w:sz="4" w:space="0" w:color="auto"/>
              <w:bottom w:val="single" w:sz="4" w:space="0" w:color="auto"/>
            </w:tcBorders>
          </w:tcPr>
          <w:p w14:paraId="5E60B196" w14:textId="77777777" w:rsidR="001D13D2" w:rsidRPr="00AC0F77" w:rsidRDefault="001D13D2" w:rsidP="004472E2">
            <w:pPr>
              <w:bidi w:val="0"/>
              <w:rPr>
                <w:rFonts w:cs="Times New Roman"/>
                <w:sz w:val="22"/>
                <w:szCs w:val="22"/>
              </w:rPr>
            </w:pPr>
            <w:r w:rsidRPr="00AC0F77">
              <w:rPr>
                <w:rFonts w:cs="Times New Roman"/>
                <w:sz w:val="22"/>
                <w:szCs w:val="22"/>
              </w:rPr>
              <w:t xml:space="preserve">Rank </w:t>
            </w:r>
            <w:r w:rsidR="004472E2" w:rsidRPr="00AC0F77">
              <w:rPr>
                <w:rFonts w:cs="Times New Roman"/>
                <w:sz w:val="22"/>
                <w:szCs w:val="22"/>
              </w:rPr>
              <w:t>A</w:t>
            </w:r>
            <w:r w:rsidRPr="00AC0F77">
              <w:rPr>
                <w:rFonts w:cs="Times New Roman"/>
                <w:sz w:val="22"/>
                <w:szCs w:val="22"/>
              </w:rPr>
              <w:t xml:space="preserve"> (equivalent to </w:t>
            </w:r>
            <w:r w:rsidR="004472E2" w:rsidRPr="00AC0F77">
              <w:rPr>
                <w:rFonts w:cs="Times New Roman"/>
                <w:sz w:val="22"/>
                <w:szCs w:val="22"/>
              </w:rPr>
              <w:t>Associate Professor</w:t>
            </w:r>
            <w:r w:rsidRPr="00AC0F77">
              <w:rPr>
                <w:rFonts w:cs="Times New Roman"/>
                <w:sz w:val="22"/>
                <w:szCs w:val="22"/>
              </w:rPr>
              <w:t>)</w:t>
            </w:r>
            <w:r w:rsidR="00AC0F77">
              <w:rPr>
                <w:rFonts w:cs="Times New Roman"/>
                <w:sz w:val="22"/>
                <w:szCs w:val="22"/>
              </w:rPr>
              <w:t>.</w:t>
            </w:r>
          </w:p>
        </w:tc>
      </w:tr>
    </w:tbl>
    <w:p w14:paraId="6C3BA63A" w14:textId="77777777" w:rsidR="00B72420" w:rsidRDefault="00B72420" w:rsidP="00B72420">
      <w:pPr>
        <w:pStyle w:val="ListParagraph"/>
        <w:bidi w:val="0"/>
        <w:spacing w:line="360" w:lineRule="auto"/>
        <w:rPr>
          <w:rFonts w:asciiTheme="majorBidi" w:hAnsiTheme="majorBidi" w:cs="Times New Roman"/>
          <w:sz w:val="22"/>
          <w:szCs w:val="22"/>
          <w:u w:val="single"/>
        </w:rPr>
      </w:pPr>
    </w:p>
    <w:p w14:paraId="3CD81CC9" w14:textId="5F44C4B8" w:rsidR="004472E2" w:rsidRPr="00FE56DF" w:rsidRDefault="0063005B" w:rsidP="00B72420">
      <w:pPr>
        <w:pStyle w:val="ListParagraph"/>
        <w:numPr>
          <w:ilvl w:val="0"/>
          <w:numId w:val="1"/>
        </w:numPr>
        <w:bidi w:val="0"/>
        <w:spacing w:line="360" w:lineRule="auto"/>
        <w:rPr>
          <w:rFonts w:asciiTheme="majorBidi" w:hAnsiTheme="majorBidi" w:cs="Times New Roman"/>
          <w:sz w:val="22"/>
          <w:szCs w:val="22"/>
          <w:u w:val="single"/>
        </w:rPr>
      </w:pPr>
      <w:r w:rsidRPr="00FE56DF">
        <w:rPr>
          <w:rFonts w:asciiTheme="majorBidi" w:hAnsiTheme="majorBidi" w:cs="Times New Roman"/>
          <w:sz w:val="22"/>
          <w:szCs w:val="22"/>
          <w:u w:val="single"/>
        </w:rPr>
        <w:lastRenderedPageBreak/>
        <w:t>Other</w:t>
      </w:r>
    </w:p>
    <w:tbl>
      <w:tblPr>
        <w:tblW w:w="0" w:type="auto"/>
        <w:tblLook w:val="04A0" w:firstRow="1" w:lastRow="0" w:firstColumn="1" w:lastColumn="0" w:noHBand="0" w:noVBand="1"/>
      </w:tblPr>
      <w:tblGrid>
        <w:gridCol w:w="1862"/>
        <w:gridCol w:w="7208"/>
      </w:tblGrid>
      <w:tr w:rsidR="00E146F2" w:rsidRPr="00EE5A34" w14:paraId="22041FC5" w14:textId="77777777" w:rsidTr="00505E2C">
        <w:tc>
          <w:tcPr>
            <w:tcW w:w="1965" w:type="dxa"/>
            <w:tcBorders>
              <w:top w:val="single" w:sz="4" w:space="0" w:color="auto"/>
              <w:bottom w:val="single" w:sz="4" w:space="0" w:color="auto"/>
            </w:tcBorders>
            <w:shd w:val="clear" w:color="auto" w:fill="F2F2F2" w:themeFill="background1" w:themeFillShade="F2"/>
          </w:tcPr>
          <w:p w14:paraId="49D51473" w14:textId="77777777" w:rsidR="00E146F2" w:rsidRPr="00EE5A34" w:rsidRDefault="00E146F2" w:rsidP="00505E2C">
            <w:pPr>
              <w:bidi w:val="0"/>
              <w:spacing w:line="360" w:lineRule="auto"/>
              <w:rPr>
                <w:rFonts w:cs="Times New Roman"/>
                <w:b/>
                <w:bCs/>
              </w:rPr>
            </w:pPr>
            <w:r>
              <w:rPr>
                <w:rFonts w:asciiTheme="majorBidi" w:hAnsiTheme="majorBidi" w:cs="Times New Roman"/>
                <w:b/>
                <w:bCs/>
              </w:rPr>
              <w:t>Years</w:t>
            </w:r>
          </w:p>
        </w:tc>
        <w:tc>
          <w:tcPr>
            <w:tcW w:w="7781" w:type="dxa"/>
            <w:tcBorders>
              <w:top w:val="single" w:sz="4" w:space="0" w:color="auto"/>
              <w:bottom w:val="single" w:sz="4" w:space="0" w:color="auto"/>
            </w:tcBorders>
            <w:shd w:val="clear" w:color="auto" w:fill="F2F2F2" w:themeFill="background1" w:themeFillShade="F2"/>
          </w:tcPr>
          <w:p w14:paraId="0E7E6562" w14:textId="77777777" w:rsidR="00E146F2" w:rsidRPr="00EE5A34" w:rsidRDefault="00E146F2" w:rsidP="00505E2C">
            <w:pPr>
              <w:bidi w:val="0"/>
              <w:spacing w:line="360" w:lineRule="auto"/>
              <w:rPr>
                <w:rFonts w:cs="Times New Roman"/>
                <w:b/>
                <w:bCs/>
              </w:rPr>
            </w:pPr>
            <w:r w:rsidRPr="00EE5A34">
              <w:rPr>
                <w:rFonts w:cs="Times New Roman"/>
                <w:b/>
                <w:bCs/>
              </w:rPr>
              <w:t>Description</w:t>
            </w:r>
          </w:p>
        </w:tc>
      </w:tr>
      <w:tr w:rsidR="00E146F2" w:rsidRPr="00EE5A34" w14:paraId="2EEE1FA0" w14:textId="77777777" w:rsidTr="00505E2C">
        <w:tc>
          <w:tcPr>
            <w:tcW w:w="1965" w:type="dxa"/>
            <w:tcBorders>
              <w:top w:val="single" w:sz="4" w:space="0" w:color="auto"/>
              <w:bottom w:val="single" w:sz="4" w:space="0" w:color="auto"/>
            </w:tcBorders>
          </w:tcPr>
          <w:p w14:paraId="134380C4" w14:textId="77777777" w:rsidR="00E146F2" w:rsidRPr="00FE56DF" w:rsidRDefault="00E146F2" w:rsidP="00505E2C">
            <w:pPr>
              <w:bidi w:val="0"/>
              <w:rPr>
                <w:rFonts w:cs="Times New Roman"/>
                <w:sz w:val="22"/>
                <w:szCs w:val="22"/>
              </w:rPr>
            </w:pPr>
            <w:r w:rsidRPr="00FE56DF">
              <w:rPr>
                <w:rFonts w:cs="Times New Roman"/>
                <w:sz w:val="22"/>
                <w:szCs w:val="22"/>
              </w:rPr>
              <w:t xml:space="preserve">2002-2004 </w:t>
            </w:r>
          </w:p>
        </w:tc>
        <w:tc>
          <w:tcPr>
            <w:tcW w:w="7781" w:type="dxa"/>
            <w:tcBorders>
              <w:top w:val="single" w:sz="4" w:space="0" w:color="auto"/>
              <w:bottom w:val="single" w:sz="4" w:space="0" w:color="auto"/>
            </w:tcBorders>
          </w:tcPr>
          <w:p w14:paraId="1FAF9B86" w14:textId="77777777" w:rsidR="00E146F2" w:rsidRPr="00FE56DF" w:rsidRDefault="00E146F2" w:rsidP="00505E2C">
            <w:pPr>
              <w:bidi w:val="0"/>
              <w:jc w:val="both"/>
              <w:rPr>
                <w:rFonts w:cs="Times New Roman"/>
                <w:sz w:val="22"/>
                <w:szCs w:val="22"/>
              </w:rPr>
            </w:pPr>
            <w:r w:rsidRPr="00FE56DF">
              <w:rPr>
                <w:rFonts w:cs="Times New Roman"/>
                <w:sz w:val="22"/>
                <w:szCs w:val="22"/>
              </w:rPr>
              <w:t>Research Scientist, “</w:t>
            </w:r>
            <w:proofErr w:type="spellStart"/>
            <w:r w:rsidRPr="00FE56DF">
              <w:rPr>
                <w:rFonts w:cs="Times New Roman"/>
                <w:sz w:val="22"/>
                <w:szCs w:val="22"/>
              </w:rPr>
              <w:t>Frutavit</w:t>
            </w:r>
            <w:proofErr w:type="spellEnd"/>
            <w:r w:rsidRPr="00FE56DF">
              <w:rPr>
                <w:rFonts w:cs="Times New Roman"/>
                <w:sz w:val="22"/>
                <w:szCs w:val="22"/>
              </w:rPr>
              <w:t xml:space="preserve"> Ltd.”, </w:t>
            </w:r>
            <w:proofErr w:type="spellStart"/>
            <w:r w:rsidRPr="00FE56DF">
              <w:rPr>
                <w:rFonts w:cs="Times New Roman"/>
                <w:sz w:val="22"/>
                <w:szCs w:val="22"/>
              </w:rPr>
              <w:t>Teradion</w:t>
            </w:r>
            <w:proofErr w:type="spellEnd"/>
            <w:r w:rsidRPr="00FE56DF">
              <w:rPr>
                <w:rFonts w:cs="Times New Roman"/>
                <w:sz w:val="22"/>
                <w:szCs w:val="22"/>
                <w:rtl/>
              </w:rPr>
              <w:t xml:space="preserve"> </w:t>
            </w:r>
            <w:r w:rsidRPr="00FE56DF">
              <w:rPr>
                <w:rFonts w:cs="Times New Roman"/>
                <w:sz w:val="22"/>
                <w:szCs w:val="22"/>
              </w:rPr>
              <w:t>Industrial Park (</w:t>
            </w:r>
            <w:proofErr w:type="spellStart"/>
            <w:r w:rsidRPr="00FE56DF">
              <w:rPr>
                <w:rFonts w:cs="Times New Roman"/>
                <w:sz w:val="22"/>
                <w:szCs w:val="22"/>
              </w:rPr>
              <w:t>Misgav</w:t>
            </w:r>
            <w:proofErr w:type="spellEnd"/>
            <w:r w:rsidRPr="00FE56DF">
              <w:rPr>
                <w:rFonts w:cs="Times New Roman"/>
                <w:sz w:val="22"/>
                <w:szCs w:val="22"/>
              </w:rPr>
              <w:t>, Israel)</w:t>
            </w:r>
            <w:r w:rsidRPr="00FE56DF">
              <w:rPr>
                <w:rFonts w:cs="Times New Roman"/>
                <w:sz w:val="22"/>
                <w:szCs w:val="22"/>
                <w:rtl/>
              </w:rPr>
              <w:t>.</w:t>
            </w:r>
          </w:p>
        </w:tc>
      </w:tr>
      <w:tr w:rsidR="00E146F2" w:rsidRPr="00EE5A34" w14:paraId="2D92564C" w14:textId="77777777" w:rsidTr="00505E2C">
        <w:tc>
          <w:tcPr>
            <w:tcW w:w="1965" w:type="dxa"/>
            <w:tcBorders>
              <w:top w:val="single" w:sz="4" w:space="0" w:color="auto"/>
              <w:bottom w:val="single" w:sz="4" w:space="0" w:color="auto"/>
            </w:tcBorders>
          </w:tcPr>
          <w:p w14:paraId="003FFC98" w14:textId="77777777" w:rsidR="00E146F2" w:rsidRPr="00FE56DF" w:rsidRDefault="00E146F2" w:rsidP="00505E2C">
            <w:pPr>
              <w:bidi w:val="0"/>
              <w:rPr>
                <w:rFonts w:cs="Times New Roman"/>
                <w:sz w:val="22"/>
                <w:szCs w:val="22"/>
              </w:rPr>
            </w:pPr>
            <w:r w:rsidRPr="00FE56DF">
              <w:rPr>
                <w:rFonts w:cs="Times New Roman"/>
                <w:sz w:val="22"/>
                <w:szCs w:val="22"/>
              </w:rPr>
              <w:t>2008-2010</w:t>
            </w:r>
          </w:p>
        </w:tc>
        <w:tc>
          <w:tcPr>
            <w:tcW w:w="7781" w:type="dxa"/>
            <w:tcBorders>
              <w:top w:val="single" w:sz="4" w:space="0" w:color="auto"/>
              <w:bottom w:val="single" w:sz="4" w:space="0" w:color="auto"/>
            </w:tcBorders>
          </w:tcPr>
          <w:p w14:paraId="31CA00ED" w14:textId="77777777" w:rsidR="00E146F2" w:rsidRPr="00FE56DF" w:rsidRDefault="00E146F2" w:rsidP="00505E2C">
            <w:pPr>
              <w:bidi w:val="0"/>
              <w:jc w:val="both"/>
              <w:rPr>
                <w:rFonts w:cs="Times New Roman"/>
                <w:sz w:val="22"/>
                <w:szCs w:val="22"/>
              </w:rPr>
            </w:pPr>
            <w:r w:rsidRPr="00FE56DF">
              <w:rPr>
                <w:rFonts w:cs="Times New Roman"/>
                <w:sz w:val="22"/>
                <w:szCs w:val="22"/>
              </w:rPr>
              <w:t>Research Scientist, “Frutarom Ltd.”, Haifa, Israel.</w:t>
            </w:r>
          </w:p>
        </w:tc>
      </w:tr>
    </w:tbl>
    <w:p w14:paraId="43C4E6EE" w14:textId="77777777" w:rsidR="000E038C" w:rsidRDefault="000E038C" w:rsidP="000E038C">
      <w:pPr>
        <w:bidi w:val="0"/>
        <w:spacing w:line="360" w:lineRule="auto"/>
        <w:rPr>
          <w:rFonts w:cs="Times New Roman"/>
          <w:b/>
          <w:bCs/>
          <w:color w:val="3333CC"/>
          <w:u w:val="single"/>
        </w:rPr>
      </w:pPr>
    </w:p>
    <w:p w14:paraId="73DC0A94" w14:textId="77777777" w:rsidR="000E038C" w:rsidRDefault="000E038C" w:rsidP="000E038C">
      <w:pPr>
        <w:bidi w:val="0"/>
        <w:spacing w:line="360" w:lineRule="auto"/>
        <w:rPr>
          <w:rFonts w:cs="Times New Roman"/>
          <w:b/>
          <w:bCs/>
          <w:color w:val="3333CC"/>
          <w:u w:val="single"/>
        </w:rPr>
      </w:pPr>
    </w:p>
    <w:p w14:paraId="5B8ED2F7" w14:textId="77777777" w:rsidR="00AC0F77" w:rsidRPr="000851FF" w:rsidRDefault="00AC0F77" w:rsidP="0094439E">
      <w:pPr>
        <w:numPr>
          <w:ilvl w:val="0"/>
          <w:numId w:val="4"/>
        </w:numPr>
        <w:bidi w:val="0"/>
        <w:spacing w:line="360" w:lineRule="auto"/>
        <w:ind w:left="369" w:hanging="357"/>
        <w:rPr>
          <w:rFonts w:asciiTheme="majorBidi" w:hAnsiTheme="majorBidi" w:cs="Times New Roman"/>
          <w:b/>
          <w:bCs/>
          <w:color w:val="3333CC"/>
          <w:u w:val="single"/>
        </w:rPr>
      </w:pPr>
      <w:r w:rsidRPr="000851FF">
        <w:rPr>
          <w:rFonts w:asciiTheme="majorBidi" w:hAnsiTheme="majorBidi" w:cs="Times New Roman"/>
          <w:b/>
          <w:bCs/>
          <w:color w:val="3333CC"/>
          <w:u w:val="single"/>
        </w:rPr>
        <w:t>Academic Contribution</w:t>
      </w:r>
      <w:r>
        <w:rPr>
          <w:rFonts w:asciiTheme="majorBidi" w:hAnsiTheme="majorBidi" w:cs="Times New Roman"/>
          <w:b/>
          <w:bCs/>
          <w:color w:val="3333CC"/>
          <w:u w:val="single"/>
        </w:rPr>
        <w:t>s</w:t>
      </w:r>
    </w:p>
    <w:p w14:paraId="114029AC" w14:textId="2142CC4A" w:rsidR="00AC0F77" w:rsidRPr="00ED2E5F" w:rsidRDefault="00AC0F77" w:rsidP="00ED2E5F">
      <w:pPr>
        <w:pStyle w:val="ListParagraph"/>
        <w:numPr>
          <w:ilvl w:val="0"/>
          <w:numId w:val="18"/>
        </w:numPr>
        <w:bidi w:val="0"/>
        <w:spacing w:line="360" w:lineRule="auto"/>
        <w:rPr>
          <w:rFonts w:asciiTheme="majorBidi" w:hAnsiTheme="majorBidi" w:cstheme="majorBidi"/>
          <w:sz w:val="22"/>
          <w:szCs w:val="22"/>
          <w:u w:val="single"/>
        </w:rPr>
      </w:pPr>
      <w:r w:rsidRPr="00ED2E5F">
        <w:rPr>
          <w:rFonts w:asciiTheme="majorBidi" w:hAnsiTheme="majorBidi" w:cstheme="majorBidi"/>
          <w:sz w:val="22"/>
          <w:szCs w:val="22"/>
          <w:u w:val="single"/>
        </w:rPr>
        <w:t>Supervision of M.Sc. Students</w:t>
      </w:r>
    </w:p>
    <w:p w14:paraId="658B5A16" w14:textId="77777777" w:rsidR="004C47DE" w:rsidRPr="000F3B96" w:rsidRDefault="004C47DE" w:rsidP="00B06CBE">
      <w:pPr>
        <w:bidi w:val="0"/>
        <w:spacing w:line="360" w:lineRule="auto"/>
        <w:rPr>
          <w:rFonts w:asciiTheme="majorBidi" w:hAnsiTheme="majorBidi" w:cstheme="majorBidi"/>
          <w:sz w:val="22"/>
          <w:szCs w:val="22"/>
          <w:u w:val="single"/>
        </w:rPr>
      </w:pPr>
    </w:p>
    <w:tbl>
      <w:tblPr>
        <w:tblW w:w="0" w:type="auto"/>
        <w:tblLook w:val="04A0" w:firstRow="1" w:lastRow="0" w:firstColumn="1" w:lastColumn="0" w:noHBand="0" w:noVBand="1"/>
      </w:tblPr>
      <w:tblGrid>
        <w:gridCol w:w="1338"/>
        <w:gridCol w:w="1858"/>
        <w:gridCol w:w="4284"/>
        <w:gridCol w:w="1590"/>
      </w:tblGrid>
      <w:tr w:rsidR="00B06CBE" w:rsidRPr="000F3B96" w14:paraId="585C89D4" w14:textId="77777777" w:rsidTr="00DC3DD6">
        <w:tc>
          <w:tcPr>
            <w:tcW w:w="1418" w:type="dxa"/>
            <w:tcBorders>
              <w:top w:val="single" w:sz="4" w:space="0" w:color="auto"/>
              <w:bottom w:val="single" w:sz="4" w:space="0" w:color="auto"/>
            </w:tcBorders>
            <w:shd w:val="clear" w:color="auto" w:fill="F2F2F2" w:themeFill="background1" w:themeFillShade="F2"/>
          </w:tcPr>
          <w:p w14:paraId="2E0BFD72" w14:textId="77777777" w:rsidR="00B06CBE" w:rsidRPr="000F3B96" w:rsidRDefault="00B06CBE" w:rsidP="00B06CBE">
            <w:pPr>
              <w:bidi w:val="0"/>
              <w:rPr>
                <w:rFonts w:asciiTheme="majorBidi" w:hAnsiTheme="majorBidi" w:cstheme="majorBidi"/>
                <w:b/>
                <w:bCs/>
                <w:sz w:val="22"/>
                <w:szCs w:val="22"/>
              </w:rPr>
            </w:pPr>
            <w:r w:rsidRPr="000F3B96">
              <w:rPr>
                <w:rFonts w:asciiTheme="majorBidi" w:hAnsiTheme="majorBidi" w:cstheme="majorBidi"/>
                <w:b/>
                <w:bCs/>
                <w:sz w:val="22"/>
                <w:szCs w:val="22"/>
              </w:rPr>
              <w:t xml:space="preserve"> Y</w:t>
            </w:r>
            <w:r w:rsidRPr="000F3B96">
              <w:rPr>
                <w:rFonts w:asciiTheme="majorBidi" w:hAnsiTheme="majorBidi" w:cstheme="majorBidi"/>
                <w:b/>
                <w:bCs/>
                <w:sz w:val="22"/>
                <w:szCs w:val="22"/>
                <w:lang w:val="en-GB"/>
              </w:rPr>
              <w:t>ears</w:t>
            </w:r>
          </w:p>
        </w:tc>
        <w:tc>
          <w:tcPr>
            <w:tcW w:w="1975" w:type="dxa"/>
            <w:tcBorders>
              <w:top w:val="single" w:sz="4" w:space="0" w:color="auto"/>
              <w:bottom w:val="single" w:sz="4" w:space="0" w:color="auto"/>
            </w:tcBorders>
            <w:shd w:val="clear" w:color="auto" w:fill="F2F2F2" w:themeFill="background1" w:themeFillShade="F2"/>
          </w:tcPr>
          <w:p w14:paraId="1D06D722" w14:textId="77777777" w:rsidR="00B06CBE" w:rsidRPr="000F3B96" w:rsidRDefault="00B06CBE" w:rsidP="00B06CBE">
            <w:pPr>
              <w:bidi w:val="0"/>
              <w:spacing w:line="360" w:lineRule="auto"/>
              <w:rPr>
                <w:rFonts w:asciiTheme="majorBidi" w:hAnsiTheme="majorBidi" w:cstheme="majorBidi"/>
                <w:b/>
                <w:bCs/>
                <w:sz w:val="22"/>
                <w:szCs w:val="22"/>
              </w:rPr>
            </w:pPr>
            <w:r w:rsidRPr="000F3B96">
              <w:rPr>
                <w:rFonts w:asciiTheme="majorBidi" w:hAnsiTheme="majorBidi" w:cstheme="majorBidi"/>
                <w:b/>
                <w:bCs/>
                <w:sz w:val="22"/>
                <w:szCs w:val="22"/>
              </w:rPr>
              <w:t>Student name</w:t>
            </w:r>
          </w:p>
        </w:tc>
        <w:tc>
          <w:tcPr>
            <w:tcW w:w="4719" w:type="dxa"/>
            <w:tcBorders>
              <w:top w:val="single" w:sz="4" w:space="0" w:color="auto"/>
              <w:bottom w:val="single" w:sz="4" w:space="0" w:color="auto"/>
            </w:tcBorders>
            <w:shd w:val="clear" w:color="auto" w:fill="F2F2F2" w:themeFill="background1" w:themeFillShade="F2"/>
          </w:tcPr>
          <w:p w14:paraId="2A77E93A" w14:textId="77777777" w:rsidR="00B06CBE" w:rsidRPr="000F3B96" w:rsidRDefault="00B06CBE" w:rsidP="00B06CBE">
            <w:pPr>
              <w:bidi w:val="0"/>
              <w:spacing w:line="360" w:lineRule="auto"/>
              <w:rPr>
                <w:rFonts w:asciiTheme="majorBidi" w:hAnsiTheme="majorBidi" w:cstheme="majorBidi"/>
                <w:b/>
                <w:bCs/>
                <w:sz w:val="22"/>
                <w:szCs w:val="22"/>
              </w:rPr>
            </w:pPr>
            <w:r w:rsidRPr="000F3B96">
              <w:rPr>
                <w:rFonts w:asciiTheme="majorBidi" w:hAnsiTheme="majorBidi" w:cstheme="majorBidi"/>
                <w:b/>
                <w:bCs/>
                <w:sz w:val="22"/>
                <w:szCs w:val="22"/>
              </w:rPr>
              <w:t>Title of thesis</w:t>
            </w:r>
          </w:p>
        </w:tc>
        <w:tc>
          <w:tcPr>
            <w:tcW w:w="1634" w:type="dxa"/>
            <w:tcBorders>
              <w:top w:val="single" w:sz="4" w:space="0" w:color="auto"/>
              <w:bottom w:val="single" w:sz="4" w:space="0" w:color="auto"/>
            </w:tcBorders>
            <w:shd w:val="clear" w:color="auto" w:fill="F2F2F2" w:themeFill="background1" w:themeFillShade="F2"/>
          </w:tcPr>
          <w:p w14:paraId="553B208C" w14:textId="77777777" w:rsidR="00B06CBE" w:rsidRPr="000F3B96" w:rsidRDefault="00B06CBE" w:rsidP="00B06CBE">
            <w:pPr>
              <w:bidi w:val="0"/>
              <w:spacing w:line="360" w:lineRule="auto"/>
              <w:rPr>
                <w:rFonts w:asciiTheme="majorBidi" w:hAnsiTheme="majorBidi" w:cstheme="majorBidi"/>
                <w:b/>
                <w:bCs/>
                <w:sz w:val="22"/>
                <w:szCs w:val="22"/>
              </w:rPr>
            </w:pPr>
            <w:r w:rsidRPr="000F3B96">
              <w:rPr>
                <w:rFonts w:asciiTheme="majorBidi" w:hAnsiTheme="majorBidi" w:cstheme="majorBidi"/>
                <w:b/>
                <w:bCs/>
                <w:sz w:val="22"/>
                <w:szCs w:val="22"/>
              </w:rPr>
              <w:t>Supervision</w:t>
            </w:r>
            <w:r w:rsidRPr="000F3B96">
              <w:rPr>
                <w:rFonts w:asciiTheme="majorBidi" w:hAnsiTheme="majorBidi" w:cstheme="majorBidi"/>
                <w:b/>
                <w:bCs/>
                <w:sz w:val="22"/>
                <w:szCs w:val="22"/>
              </w:rPr>
              <w:br/>
              <w:t>with &amp; University</w:t>
            </w:r>
          </w:p>
        </w:tc>
      </w:tr>
      <w:tr w:rsidR="00FD7970" w:rsidRPr="000F3B96" w14:paraId="11C57046" w14:textId="77777777" w:rsidTr="005B3DF8">
        <w:tc>
          <w:tcPr>
            <w:tcW w:w="1418" w:type="dxa"/>
            <w:tcBorders>
              <w:top w:val="single" w:sz="4" w:space="0" w:color="auto"/>
              <w:bottom w:val="single" w:sz="4" w:space="0" w:color="auto"/>
            </w:tcBorders>
          </w:tcPr>
          <w:p w14:paraId="7120643A" w14:textId="77777777" w:rsidR="00FD7970" w:rsidRPr="000F3B96"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2014-2017</w:t>
            </w:r>
          </w:p>
        </w:tc>
        <w:tc>
          <w:tcPr>
            <w:tcW w:w="1975" w:type="dxa"/>
            <w:tcBorders>
              <w:top w:val="single" w:sz="4" w:space="0" w:color="auto"/>
              <w:bottom w:val="single" w:sz="4" w:space="0" w:color="auto"/>
            </w:tcBorders>
          </w:tcPr>
          <w:p w14:paraId="02B1F996" w14:textId="77777777" w:rsidR="00FD7970" w:rsidRPr="000F3B96"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Mr. Dor Rachmany</w:t>
            </w:r>
          </w:p>
        </w:tc>
        <w:tc>
          <w:tcPr>
            <w:tcW w:w="4719" w:type="dxa"/>
            <w:tcBorders>
              <w:top w:val="single" w:sz="4" w:space="0" w:color="auto"/>
              <w:bottom w:val="single" w:sz="4" w:space="0" w:color="auto"/>
            </w:tcBorders>
          </w:tcPr>
          <w:p w14:paraId="00C0B45B" w14:textId="10058AFC" w:rsidR="00FD7970"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Use of resistant pear trees to cope with pear psylla</w:t>
            </w:r>
            <w:r w:rsidR="008A29BD">
              <w:rPr>
                <w:rFonts w:asciiTheme="majorBidi" w:hAnsiTheme="majorBidi" w:cstheme="majorBidi"/>
                <w:sz w:val="22"/>
                <w:szCs w:val="22"/>
              </w:rPr>
              <w:t xml:space="preserve">: Understanding the resistance mechanism in resistant </w:t>
            </w:r>
            <w:proofErr w:type="spellStart"/>
            <w:r w:rsidR="008A29BD">
              <w:rPr>
                <w:rFonts w:asciiTheme="majorBidi" w:hAnsiTheme="majorBidi" w:cstheme="majorBidi"/>
                <w:sz w:val="22"/>
                <w:szCs w:val="22"/>
              </w:rPr>
              <w:t>interstocks</w:t>
            </w:r>
            <w:proofErr w:type="spellEnd"/>
            <w:r w:rsidRPr="000F3B96">
              <w:rPr>
                <w:rFonts w:asciiTheme="majorBidi" w:hAnsiTheme="majorBidi" w:cstheme="majorBidi"/>
                <w:sz w:val="22"/>
                <w:szCs w:val="22"/>
              </w:rPr>
              <w:t xml:space="preserve"> to pear psylla</w:t>
            </w:r>
            <w:r w:rsidR="00C2335B">
              <w:rPr>
                <w:rFonts w:asciiTheme="majorBidi" w:hAnsiTheme="majorBidi" w:cstheme="majorBidi"/>
                <w:sz w:val="22"/>
                <w:szCs w:val="22"/>
              </w:rPr>
              <w:t>.</w:t>
            </w:r>
          </w:p>
          <w:p w14:paraId="7BD3B7C3" w14:textId="77777777" w:rsidR="00C2335B" w:rsidRPr="000F3B96" w:rsidRDefault="00C2335B" w:rsidP="00C2335B">
            <w:pPr>
              <w:bidi w:val="0"/>
              <w:rPr>
                <w:rFonts w:asciiTheme="majorBidi" w:hAnsiTheme="majorBidi" w:cstheme="majorBidi"/>
                <w:sz w:val="22"/>
                <w:szCs w:val="22"/>
              </w:rPr>
            </w:pPr>
            <w:r w:rsidRPr="00D87BD6">
              <w:rPr>
                <w:rFonts w:cs="Times New Roman"/>
                <w:color w:val="000000" w:themeColor="text1"/>
                <w:sz w:val="22"/>
                <w:szCs w:val="22"/>
              </w:rPr>
              <w:t>Publication #</w:t>
            </w:r>
            <w:r w:rsidR="00D87BD6">
              <w:rPr>
                <w:rFonts w:cs="Times New Roman"/>
                <w:color w:val="000000" w:themeColor="text1"/>
                <w:sz w:val="22"/>
                <w:szCs w:val="22"/>
              </w:rPr>
              <w:t xml:space="preserve"> </w:t>
            </w:r>
            <w:r w:rsidR="00D87BD6" w:rsidRPr="00D87BD6">
              <w:rPr>
                <w:rFonts w:cs="Times New Roman"/>
                <w:color w:val="000000" w:themeColor="text1"/>
                <w:sz w:val="22"/>
                <w:szCs w:val="22"/>
              </w:rPr>
              <w:t>23, 26</w:t>
            </w:r>
            <w:r w:rsidR="00511138">
              <w:rPr>
                <w:rFonts w:cs="Times New Roman"/>
                <w:color w:val="000000" w:themeColor="text1"/>
                <w:sz w:val="22"/>
                <w:szCs w:val="22"/>
              </w:rPr>
              <w:t>.</w:t>
            </w:r>
          </w:p>
        </w:tc>
        <w:tc>
          <w:tcPr>
            <w:tcW w:w="1634" w:type="dxa"/>
            <w:tcBorders>
              <w:top w:val="single" w:sz="4" w:space="0" w:color="auto"/>
              <w:bottom w:val="single" w:sz="4" w:space="0" w:color="auto"/>
            </w:tcBorders>
          </w:tcPr>
          <w:p w14:paraId="043DA73A" w14:textId="77777777" w:rsidR="00FD7970" w:rsidRPr="000F3B96"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Dr. Liora Shaltiel-Harpaz</w:t>
            </w:r>
            <w:r w:rsidR="00B06CBE" w:rsidRPr="000F3B96">
              <w:rPr>
                <w:rFonts w:asciiTheme="majorBidi" w:hAnsiTheme="majorBidi" w:cstheme="majorBidi"/>
                <w:sz w:val="22"/>
                <w:szCs w:val="22"/>
              </w:rPr>
              <w:t xml:space="preserve"> </w:t>
            </w:r>
          </w:p>
          <w:p w14:paraId="4C451863" w14:textId="77777777" w:rsidR="00B06CBE" w:rsidRPr="000F3B96" w:rsidRDefault="00B06CBE" w:rsidP="00B06CBE">
            <w:pPr>
              <w:bidi w:val="0"/>
              <w:rPr>
                <w:rFonts w:asciiTheme="majorBidi" w:eastAsia="Calibri" w:hAnsiTheme="majorBidi" w:cstheme="majorBidi"/>
                <w:sz w:val="22"/>
                <w:szCs w:val="22"/>
              </w:rPr>
            </w:pPr>
            <w:r w:rsidRPr="000F3B96">
              <w:rPr>
                <w:rFonts w:asciiTheme="majorBidi" w:eastAsia="Calibri" w:hAnsiTheme="majorBidi" w:cstheme="majorBidi"/>
                <w:sz w:val="22"/>
                <w:szCs w:val="22"/>
              </w:rPr>
              <w:t>Tel-Hai College</w:t>
            </w:r>
          </w:p>
        </w:tc>
      </w:tr>
      <w:tr w:rsidR="00FD7970" w:rsidRPr="000F3B96" w14:paraId="4115979D" w14:textId="77777777" w:rsidTr="00DC3DD6">
        <w:tc>
          <w:tcPr>
            <w:tcW w:w="1418" w:type="dxa"/>
            <w:tcBorders>
              <w:top w:val="single" w:sz="4" w:space="0" w:color="auto"/>
              <w:bottom w:val="single" w:sz="4" w:space="0" w:color="auto"/>
            </w:tcBorders>
          </w:tcPr>
          <w:p w14:paraId="5E70ECE4" w14:textId="77777777" w:rsidR="00FD7970" w:rsidRPr="000F3B96"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2016-2019</w:t>
            </w:r>
          </w:p>
        </w:tc>
        <w:tc>
          <w:tcPr>
            <w:tcW w:w="1975" w:type="dxa"/>
            <w:tcBorders>
              <w:top w:val="single" w:sz="4" w:space="0" w:color="auto"/>
              <w:bottom w:val="single" w:sz="4" w:space="0" w:color="auto"/>
            </w:tcBorders>
          </w:tcPr>
          <w:p w14:paraId="2D3CE143" w14:textId="77777777" w:rsidR="00FD7970" w:rsidRPr="000F3B96"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Ms. Sewar Emran</w:t>
            </w:r>
          </w:p>
        </w:tc>
        <w:tc>
          <w:tcPr>
            <w:tcW w:w="4719" w:type="dxa"/>
            <w:tcBorders>
              <w:top w:val="single" w:sz="4" w:space="0" w:color="auto"/>
              <w:bottom w:val="single" w:sz="4" w:space="0" w:color="auto"/>
            </w:tcBorders>
          </w:tcPr>
          <w:p w14:paraId="139A998A" w14:textId="77777777" w:rsidR="00FD7970"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 xml:space="preserve">Metabolic and biochemical aspects of the interaction between species of carrots to root parasite </w:t>
            </w:r>
            <w:proofErr w:type="spellStart"/>
            <w:r w:rsidRPr="000F3B96">
              <w:rPr>
                <w:rFonts w:asciiTheme="majorBidi" w:hAnsiTheme="majorBidi" w:cstheme="majorBidi"/>
                <w:i/>
                <w:iCs/>
                <w:sz w:val="22"/>
                <w:szCs w:val="22"/>
              </w:rPr>
              <w:t>Orobanche</w:t>
            </w:r>
            <w:proofErr w:type="spellEnd"/>
            <w:r w:rsidRPr="000F3B96">
              <w:rPr>
                <w:rFonts w:asciiTheme="majorBidi" w:hAnsiTheme="majorBidi" w:cstheme="majorBidi"/>
                <w:sz w:val="22"/>
                <w:szCs w:val="22"/>
              </w:rPr>
              <w:t>.</w:t>
            </w:r>
          </w:p>
          <w:p w14:paraId="2D010093" w14:textId="77777777" w:rsidR="00C2335B" w:rsidRPr="000F3B96" w:rsidRDefault="00C2335B" w:rsidP="00C2335B">
            <w:pPr>
              <w:bidi w:val="0"/>
              <w:rPr>
                <w:rFonts w:asciiTheme="majorBidi" w:hAnsiTheme="majorBidi" w:cstheme="majorBidi"/>
                <w:sz w:val="22"/>
                <w:szCs w:val="22"/>
              </w:rPr>
            </w:pPr>
            <w:r w:rsidRPr="00D87BD6">
              <w:rPr>
                <w:rFonts w:cs="Times New Roman"/>
                <w:color w:val="000000" w:themeColor="text1"/>
                <w:sz w:val="22"/>
                <w:szCs w:val="22"/>
              </w:rPr>
              <w:t>Publication #</w:t>
            </w:r>
            <w:r w:rsidR="00D87BD6" w:rsidRPr="00D87BD6">
              <w:rPr>
                <w:rFonts w:cs="Times New Roman"/>
                <w:color w:val="000000" w:themeColor="text1"/>
                <w:sz w:val="22"/>
                <w:szCs w:val="22"/>
              </w:rPr>
              <w:t xml:space="preserve"> 29</w:t>
            </w:r>
            <w:r w:rsidR="00511138">
              <w:rPr>
                <w:rFonts w:cs="Times New Roman"/>
                <w:color w:val="000000" w:themeColor="text1"/>
                <w:sz w:val="22"/>
                <w:szCs w:val="22"/>
              </w:rPr>
              <w:t>.</w:t>
            </w:r>
          </w:p>
        </w:tc>
        <w:tc>
          <w:tcPr>
            <w:tcW w:w="1634" w:type="dxa"/>
            <w:tcBorders>
              <w:top w:val="single" w:sz="4" w:space="0" w:color="auto"/>
              <w:bottom w:val="single" w:sz="4" w:space="0" w:color="auto"/>
            </w:tcBorders>
          </w:tcPr>
          <w:p w14:paraId="1A7FDF25" w14:textId="77777777" w:rsidR="00FD7970" w:rsidRPr="000F3B96" w:rsidRDefault="00FD7970" w:rsidP="00FD7970">
            <w:pPr>
              <w:bidi w:val="0"/>
              <w:rPr>
                <w:rFonts w:asciiTheme="majorBidi" w:hAnsiTheme="majorBidi" w:cstheme="majorBidi"/>
                <w:sz w:val="22"/>
                <w:szCs w:val="22"/>
              </w:rPr>
            </w:pPr>
            <w:r w:rsidRPr="000F3B96">
              <w:rPr>
                <w:rFonts w:asciiTheme="majorBidi" w:hAnsiTheme="majorBidi" w:cstheme="majorBidi"/>
                <w:sz w:val="22"/>
                <w:szCs w:val="22"/>
              </w:rPr>
              <w:t>Dr. Martin Goldway</w:t>
            </w:r>
          </w:p>
          <w:p w14:paraId="36A05CD1" w14:textId="77777777" w:rsidR="00B06CBE" w:rsidRPr="000F3B96" w:rsidRDefault="00B06CBE" w:rsidP="00B06CBE">
            <w:pPr>
              <w:bidi w:val="0"/>
              <w:rPr>
                <w:rFonts w:asciiTheme="majorBidi" w:hAnsiTheme="majorBidi" w:cstheme="majorBidi"/>
                <w:sz w:val="22"/>
                <w:szCs w:val="22"/>
              </w:rPr>
            </w:pPr>
            <w:r w:rsidRPr="000F3B96">
              <w:rPr>
                <w:rFonts w:asciiTheme="majorBidi" w:hAnsiTheme="majorBidi" w:cstheme="majorBidi"/>
                <w:sz w:val="22"/>
                <w:szCs w:val="22"/>
              </w:rPr>
              <w:t>Tel-Hai College</w:t>
            </w:r>
          </w:p>
        </w:tc>
      </w:tr>
      <w:tr w:rsidR="00D3384B" w:rsidRPr="000F3B96" w14:paraId="110C9A03" w14:textId="77777777" w:rsidTr="00DC3DD6">
        <w:tc>
          <w:tcPr>
            <w:tcW w:w="1418" w:type="dxa"/>
            <w:tcBorders>
              <w:top w:val="single" w:sz="4" w:space="0" w:color="auto"/>
              <w:bottom w:val="single" w:sz="4" w:space="0" w:color="auto"/>
            </w:tcBorders>
          </w:tcPr>
          <w:p w14:paraId="74664C21" w14:textId="77777777" w:rsidR="00D3384B" w:rsidRPr="000F3B96" w:rsidRDefault="00D3384B" w:rsidP="00FD7970">
            <w:pPr>
              <w:bidi w:val="0"/>
              <w:rPr>
                <w:rFonts w:asciiTheme="majorBidi" w:hAnsiTheme="majorBidi" w:cstheme="majorBidi"/>
                <w:sz w:val="22"/>
                <w:szCs w:val="22"/>
              </w:rPr>
            </w:pPr>
            <w:r w:rsidRPr="000F3B96">
              <w:rPr>
                <w:rFonts w:asciiTheme="majorBidi" w:hAnsiTheme="majorBidi" w:cstheme="majorBidi"/>
                <w:sz w:val="22"/>
                <w:szCs w:val="22"/>
              </w:rPr>
              <w:t>2019-2022</w:t>
            </w:r>
          </w:p>
        </w:tc>
        <w:tc>
          <w:tcPr>
            <w:tcW w:w="1975" w:type="dxa"/>
            <w:tcBorders>
              <w:top w:val="single" w:sz="4" w:space="0" w:color="auto"/>
              <w:bottom w:val="single" w:sz="4" w:space="0" w:color="auto"/>
            </w:tcBorders>
          </w:tcPr>
          <w:p w14:paraId="138395FC" w14:textId="77777777" w:rsidR="00D3384B" w:rsidRPr="000F3B96" w:rsidRDefault="00D3384B" w:rsidP="00FD7970">
            <w:pPr>
              <w:bidi w:val="0"/>
              <w:rPr>
                <w:rFonts w:asciiTheme="majorBidi" w:hAnsiTheme="majorBidi" w:cstheme="majorBidi"/>
                <w:sz w:val="22"/>
                <w:szCs w:val="22"/>
              </w:rPr>
            </w:pPr>
            <w:r w:rsidRPr="000F3B96">
              <w:rPr>
                <w:rFonts w:asciiTheme="majorBidi" w:hAnsiTheme="majorBidi" w:cstheme="majorBidi"/>
                <w:sz w:val="22"/>
                <w:szCs w:val="22"/>
              </w:rPr>
              <w:t>Mr. Mosaab Yahyaa</w:t>
            </w:r>
          </w:p>
        </w:tc>
        <w:tc>
          <w:tcPr>
            <w:tcW w:w="4719" w:type="dxa"/>
            <w:tcBorders>
              <w:top w:val="single" w:sz="4" w:space="0" w:color="auto"/>
              <w:bottom w:val="single" w:sz="4" w:space="0" w:color="auto"/>
            </w:tcBorders>
          </w:tcPr>
          <w:p w14:paraId="3A1DB219" w14:textId="77777777" w:rsidR="00D3384B" w:rsidRDefault="00417DDA" w:rsidP="00FD7970">
            <w:pPr>
              <w:bidi w:val="0"/>
              <w:rPr>
                <w:rFonts w:asciiTheme="majorBidi" w:hAnsiTheme="majorBidi" w:cstheme="majorBidi"/>
                <w:sz w:val="22"/>
                <w:szCs w:val="22"/>
              </w:rPr>
            </w:pPr>
            <w:r w:rsidRPr="000F3B96">
              <w:rPr>
                <w:rFonts w:asciiTheme="majorBidi" w:hAnsiTheme="majorBidi" w:cstheme="majorBidi"/>
                <w:sz w:val="22"/>
                <w:szCs w:val="22"/>
              </w:rPr>
              <w:t xml:space="preserve">Characterization of the sensitivity of different carrot varieties to </w:t>
            </w:r>
            <w:r w:rsidRPr="000F3B96">
              <w:rPr>
                <w:rFonts w:asciiTheme="majorBidi" w:hAnsiTheme="majorBidi" w:cstheme="majorBidi"/>
                <w:i/>
                <w:iCs/>
                <w:sz w:val="22"/>
                <w:szCs w:val="22"/>
              </w:rPr>
              <w:t xml:space="preserve">Psylla </w:t>
            </w:r>
            <w:proofErr w:type="spellStart"/>
            <w:r w:rsidRPr="000F3B96">
              <w:rPr>
                <w:rFonts w:asciiTheme="majorBidi" w:hAnsiTheme="majorBidi" w:cstheme="majorBidi"/>
                <w:i/>
                <w:iCs/>
                <w:sz w:val="22"/>
                <w:szCs w:val="22"/>
              </w:rPr>
              <w:t>Bactericera</w:t>
            </w:r>
            <w:proofErr w:type="spellEnd"/>
            <w:r w:rsidRPr="000F3B96">
              <w:rPr>
                <w:rFonts w:asciiTheme="majorBidi" w:hAnsiTheme="majorBidi" w:cstheme="majorBidi"/>
                <w:sz w:val="22"/>
                <w:szCs w:val="22"/>
              </w:rPr>
              <w:t xml:space="preserve"> </w:t>
            </w:r>
            <w:proofErr w:type="spellStart"/>
            <w:r w:rsidRPr="000F3B96">
              <w:rPr>
                <w:rFonts w:asciiTheme="majorBidi" w:hAnsiTheme="majorBidi" w:cstheme="majorBidi"/>
                <w:sz w:val="22"/>
                <w:szCs w:val="22"/>
              </w:rPr>
              <w:t>trigonica</w:t>
            </w:r>
            <w:proofErr w:type="spellEnd"/>
            <w:r w:rsidR="00C2335B">
              <w:rPr>
                <w:rFonts w:asciiTheme="majorBidi" w:hAnsiTheme="majorBidi" w:cstheme="majorBidi"/>
                <w:sz w:val="22"/>
                <w:szCs w:val="22"/>
              </w:rPr>
              <w:t>.</w:t>
            </w:r>
          </w:p>
          <w:p w14:paraId="204642D9" w14:textId="77777777" w:rsidR="00C2335B" w:rsidRPr="000F3B96" w:rsidRDefault="00C2335B" w:rsidP="00C2335B">
            <w:pPr>
              <w:bidi w:val="0"/>
              <w:rPr>
                <w:rFonts w:asciiTheme="majorBidi" w:hAnsiTheme="majorBidi" w:cstheme="majorBidi"/>
                <w:sz w:val="22"/>
                <w:szCs w:val="22"/>
              </w:rPr>
            </w:pPr>
            <w:r w:rsidRPr="00D87BD6">
              <w:rPr>
                <w:rFonts w:cs="Times New Roman"/>
                <w:color w:val="000000" w:themeColor="text1"/>
                <w:sz w:val="22"/>
                <w:szCs w:val="22"/>
              </w:rPr>
              <w:t>Publication #</w:t>
            </w:r>
            <w:r w:rsidR="00D87BD6" w:rsidRPr="00D87BD6">
              <w:rPr>
                <w:rFonts w:cs="Times New Roman"/>
                <w:color w:val="000000" w:themeColor="text1"/>
                <w:sz w:val="22"/>
                <w:szCs w:val="22"/>
              </w:rPr>
              <w:t xml:space="preserve"> </w:t>
            </w:r>
            <w:r w:rsidR="00D87BD6" w:rsidRPr="00A8054D">
              <w:rPr>
                <w:rFonts w:cs="Times New Roman"/>
                <w:color w:val="000000" w:themeColor="text1"/>
                <w:sz w:val="22"/>
                <w:szCs w:val="22"/>
              </w:rPr>
              <w:t>35</w:t>
            </w:r>
          </w:p>
        </w:tc>
        <w:tc>
          <w:tcPr>
            <w:tcW w:w="1634" w:type="dxa"/>
            <w:tcBorders>
              <w:top w:val="single" w:sz="4" w:space="0" w:color="auto"/>
              <w:bottom w:val="single" w:sz="4" w:space="0" w:color="auto"/>
            </w:tcBorders>
          </w:tcPr>
          <w:p w14:paraId="427F4989" w14:textId="77777777" w:rsidR="00D3384B" w:rsidRPr="000F3B96" w:rsidRDefault="00FC079F" w:rsidP="00FD7970">
            <w:pPr>
              <w:bidi w:val="0"/>
              <w:rPr>
                <w:rFonts w:asciiTheme="majorBidi" w:eastAsia="Calibri" w:hAnsiTheme="majorBidi" w:cstheme="majorBidi"/>
                <w:sz w:val="22"/>
                <w:szCs w:val="22"/>
              </w:rPr>
            </w:pPr>
            <w:r w:rsidRPr="000F3B96">
              <w:rPr>
                <w:rFonts w:asciiTheme="majorBidi" w:eastAsia="Calibri" w:hAnsiTheme="majorBidi" w:cstheme="majorBidi"/>
                <w:sz w:val="22"/>
                <w:szCs w:val="22"/>
              </w:rPr>
              <w:t>Dr. Liora Shaltiel-Herpaz</w:t>
            </w:r>
          </w:p>
          <w:p w14:paraId="2834EA48" w14:textId="77777777" w:rsidR="00B06CBE" w:rsidRPr="000F3B96" w:rsidRDefault="00B06CBE" w:rsidP="00B06CBE">
            <w:pPr>
              <w:bidi w:val="0"/>
              <w:rPr>
                <w:rFonts w:asciiTheme="majorBidi" w:eastAsia="Calibri" w:hAnsiTheme="majorBidi" w:cstheme="majorBidi"/>
                <w:sz w:val="22"/>
                <w:szCs w:val="22"/>
              </w:rPr>
            </w:pPr>
            <w:r w:rsidRPr="000F3B96">
              <w:rPr>
                <w:rFonts w:asciiTheme="majorBidi" w:eastAsia="Calibri" w:hAnsiTheme="majorBidi" w:cstheme="majorBidi"/>
                <w:sz w:val="22"/>
                <w:szCs w:val="22"/>
              </w:rPr>
              <w:t>Tel-Hai College</w:t>
            </w:r>
          </w:p>
        </w:tc>
      </w:tr>
      <w:tr w:rsidR="00FA36B1" w:rsidRPr="000F3B96" w14:paraId="13E768A1" w14:textId="77777777" w:rsidTr="00E01CB8">
        <w:trPr>
          <w:trHeight w:val="367"/>
        </w:trPr>
        <w:tc>
          <w:tcPr>
            <w:tcW w:w="1418" w:type="dxa"/>
            <w:tcBorders>
              <w:top w:val="single" w:sz="4" w:space="0" w:color="auto"/>
              <w:bottom w:val="single" w:sz="4" w:space="0" w:color="auto"/>
            </w:tcBorders>
          </w:tcPr>
          <w:p w14:paraId="2B7D0E01" w14:textId="77777777" w:rsidR="00FA36B1" w:rsidRPr="000F3B96" w:rsidRDefault="00FA36B1" w:rsidP="00FA36B1">
            <w:pPr>
              <w:bidi w:val="0"/>
              <w:rPr>
                <w:rFonts w:asciiTheme="majorBidi" w:hAnsiTheme="majorBidi" w:cstheme="majorBidi"/>
                <w:sz w:val="22"/>
                <w:szCs w:val="22"/>
              </w:rPr>
            </w:pPr>
            <w:r w:rsidRPr="000F3B96">
              <w:rPr>
                <w:rFonts w:asciiTheme="majorBidi" w:hAnsiTheme="majorBidi" w:cstheme="majorBidi"/>
                <w:sz w:val="22"/>
                <w:szCs w:val="22"/>
              </w:rPr>
              <w:t>202</w:t>
            </w:r>
            <w:r w:rsidR="00FC20D0" w:rsidRPr="000F3B96">
              <w:rPr>
                <w:rFonts w:asciiTheme="majorBidi" w:hAnsiTheme="majorBidi" w:cstheme="majorBidi"/>
                <w:sz w:val="22"/>
                <w:szCs w:val="22"/>
              </w:rPr>
              <w:t>4-present</w:t>
            </w:r>
          </w:p>
        </w:tc>
        <w:tc>
          <w:tcPr>
            <w:tcW w:w="1975" w:type="dxa"/>
            <w:tcBorders>
              <w:top w:val="single" w:sz="4" w:space="0" w:color="auto"/>
              <w:bottom w:val="single" w:sz="4" w:space="0" w:color="auto"/>
            </w:tcBorders>
          </w:tcPr>
          <w:p w14:paraId="778EF694" w14:textId="77777777" w:rsidR="00FA36B1" w:rsidRPr="000F3B96" w:rsidRDefault="00FC20D0" w:rsidP="00FA36B1">
            <w:pPr>
              <w:bidi w:val="0"/>
              <w:rPr>
                <w:rFonts w:asciiTheme="majorBidi" w:hAnsiTheme="majorBidi" w:cstheme="majorBidi"/>
                <w:sz w:val="22"/>
                <w:szCs w:val="22"/>
              </w:rPr>
            </w:pPr>
            <w:r w:rsidRPr="000F3B96">
              <w:rPr>
                <w:rFonts w:asciiTheme="majorBidi" w:hAnsiTheme="majorBidi" w:cstheme="majorBidi"/>
                <w:sz w:val="22"/>
                <w:szCs w:val="22"/>
              </w:rPr>
              <w:t>Amit Faran</w:t>
            </w:r>
          </w:p>
        </w:tc>
        <w:tc>
          <w:tcPr>
            <w:tcW w:w="4719" w:type="dxa"/>
            <w:tcBorders>
              <w:top w:val="single" w:sz="4" w:space="0" w:color="auto"/>
              <w:bottom w:val="single" w:sz="4" w:space="0" w:color="auto"/>
            </w:tcBorders>
          </w:tcPr>
          <w:p w14:paraId="42969123" w14:textId="77777777" w:rsidR="00FA36B1" w:rsidRDefault="00FC20D0" w:rsidP="00FA36B1">
            <w:pPr>
              <w:bidi w:val="0"/>
              <w:rPr>
                <w:rFonts w:asciiTheme="majorBidi" w:hAnsiTheme="majorBidi" w:cstheme="majorBidi"/>
                <w:sz w:val="22"/>
                <w:szCs w:val="22"/>
              </w:rPr>
            </w:pPr>
            <w:r w:rsidRPr="000F3B96">
              <w:rPr>
                <w:rFonts w:asciiTheme="majorBidi" w:hAnsiTheme="majorBidi" w:cstheme="majorBidi"/>
                <w:sz w:val="22"/>
                <w:szCs w:val="22"/>
              </w:rPr>
              <w:t>Characterize the dynamic of the fungi-vanillin interaction in</w:t>
            </w:r>
            <w:r w:rsidRPr="000F3B96">
              <w:rPr>
                <w:rFonts w:asciiTheme="majorBidi" w:hAnsiTheme="majorBidi" w:cstheme="majorBidi"/>
                <w:i/>
                <w:iCs/>
                <w:sz w:val="22"/>
                <w:szCs w:val="22"/>
              </w:rPr>
              <w:t xml:space="preserve"> Vanilla planifolia</w:t>
            </w:r>
            <w:r w:rsidRPr="000F3B96">
              <w:rPr>
                <w:rFonts w:asciiTheme="majorBidi" w:hAnsiTheme="majorBidi" w:cstheme="majorBidi"/>
                <w:sz w:val="22"/>
                <w:szCs w:val="22"/>
              </w:rPr>
              <w:t xml:space="preserve"> during bean development</w:t>
            </w:r>
            <w:r w:rsidR="00C2335B">
              <w:rPr>
                <w:rFonts w:asciiTheme="majorBidi" w:hAnsiTheme="majorBidi" w:cstheme="majorBidi"/>
                <w:sz w:val="22"/>
                <w:szCs w:val="22"/>
              </w:rPr>
              <w:t>.</w:t>
            </w:r>
          </w:p>
          <w:p w14:paraId="254AD1D8" w14:textId="77777777" w:rsidR="00C2335B" w:rsidRPr="000F3B96" w:rsidRDefault="00C2335B" w:rsidP="00C2335B">
            <w:pPr>
              <w:bidi w:val="0"/>
              <w:rPr>
                <w:rFonts w:asciiTheme="majorBidi" w:hAnsiTheme="majorBidi" w:cstheme="majorBidi"/>
                <w:sz w:val="22"/>
                <w:szCs w:val="22"/>
              </w:rPr>
            </w:pPr>
          </w:p>
        </w:tc>
        <w:tc>
          <w:tcPr>
            <w:tcW w:w="1634" w:type="dxa"/>
            <w:tcBorders>
              <w:top w:val="single" w:sz="4" w:space="0" w:color="auto"/>
              <w:bottom w:val="single" w:sz="4" w:space="0" w:color="auto"/>
            </w:tcBorders>
          </w:tcPr>
          <w:p w14:paraId="4261150C" w14:textId="77777777" w:rsidR="00FA36B1" w:rsidRPr="000F3B96" w:rsidRDefault="00FC20D0" w:rsidP="00FA36B1">
            <w:pPr>
              <w:bidi w:val="0"/>
              <w:rPr>
                <w:rFonts w:asciiTheme="majorBidi" w:hAnsiTheme="majorBidi" w:cstheme="majorBidi"/>
                <w:sz w:val="22"/>
                <w:szCs w:val="22"/>
              </w:rPr>
            </w:pPr>
            <w:proofErr w:type="spellStart"/>
            <w:proofErr w:type="gramStart"/>
            <w:r w:rsidRPr="000F3B96">
              <w:rPr>
                <w:rFonts w:asciiTheme="majorBidi" w:hAnsiTheme="majorBidi" w:cstheme="majorBidi"/>
                <w:sz w:val="22"/>
                <w:szCs w:val="22"/>
              </w:rPr>
              <w:t>Dr.Vered</w:t>
            </w:r>
            <w:proofErr w:type="spellEnd"/>
            <w:proofErr w:type="gramEnd"/>
            <w:r w:rsidRPr="000F3B96">
              <w:rPr>
                <w:rFonts w:asciiTheme="majorBidi" w:hAnsiTheme="majorBidi" w:cstheme="majorBidi"/>
                <w:sz w:val="22"/>
                <w:szCs w:val="22"/>
              </w:rPr>
              <w:t xml:space="preserve"> Tzin, Dr. Michele Zaccai</w:t>
            </w:r>
          </w:p>
          <w:p w14:paraId="21715570" w14:textId="77777777" w:rsidR="00B06CBE" w:rsidRPr="000F3B96" w:rsidRDefault="00B06CBE" w:rsidP="00B06CBE">
            <w:pPr>
              <w:bidi w:val="0"/>
              <w:rPr>
                <w:rFonts w:asciiTheme="majorBidi" w:eastAsia="Calibri" w:hAnsiTheme="majorBidi" w:cstheme="majorBidi"/>
                <w:sz w:val="22"/>
                <w:szCs w:val="22"/>
              </w:rPr>
            </w:pPr>
            <w:r w:rsidRPr="000F3B96">
              <w:rPr>
                <w:rFonts w:asciiTheme="majorBidi" w:eastAsia="Calibri" w:hAnsiTheme="majorBidi" w:cstheme="majorBidi"/>
                <w:sz w:val="22"/>
                <w:szCs w:val="22"/>
              </w:rPr>
              <w:t>Ben Gurion University</w:t>
            </w:r>
          </w:p>
        </w:tc>
      </w:tr>
      <w:tr w:rsidR="00A443F0" w:rsidRPr="000F3B96" w14:paraId="4B7A1D98" w14:textId="77777777" w:rsidTr="00E01CB8">
        <w:trPr>
          <w:trHeight w:val="367"/>
        </w:trPr>
        <w:tc>
          <w:tcPr>
            <w:tcW w:w="1418" w:type="dxa"/>
            <w:tcBorders>
              <w:top w:val="single" w:sz="4" w:space="0" w:color="auto"/>
              <w:bottom w:val="single" w:sz="4" w:space="0" w:color="auto"/>
            </w:tcBorders>
          </w:tcPr>
          <w:p w14:paraId="2FA5B225" w14:textId="77777777" w:rsidR="00A443F0" w:rsidRPr="000F3B96" w:rsidRDefault="00A443F0" w:rsidP="00A443F0">
            <w:pPr>
              <w:bidi w:val="0"/>
              <w:rPr>
                <w:rFonts w:asciiTheme="majorBidi" w:hAnsiTheme="majorBidi" w:cstheme="majorBidi"/>
                <w:sz w:val="22"/>
                <w:szCs w:val="22"/>
              </w:rPr>
            </w:pPr>
            <w:r w:rsidRPr="000F3B96">
              <w:rPr>
                <w:rFonts w:asciiTheme="majorBidi" w:hAnsiTheme="majorBidi" w:cstheme="majorBidi"/>
                <w:sz w:val="22"/>
                <w:szCs w:val="22"/>
              </w:rPr>
              <w:t>2024-present</w:t>
            </w:r>
          </w:p>
        </w:tc>
        <w:tc>
          <w:tcPr>
            <w:tcW w:w="1975" w:type="dxa"/>
            <w:tcBorders>
              <w:top w:val="single" w:sz="4" w:space="0" w:color="auto"/>
              <w:bottom w:val="single" w:sz="4" w:space="0" w:color="auto"/>
            </w:tcBorders>
          </w:tcPr>
          <w:p w14:paraId="02AFFE20" w14:textId="77777777" w:rsidR="00A443F0" w:rsidRPr="000F3B96" w:rsidRDefault="00A443F0" w:rsidP="00A443F0">
            <w:pPr>
              <w:bidi w:val="0"/>
              <w:rPr>
                <w:rFonts w:asciiTheme="majorBidi" w:hAnsiTheme="majorBidi" w:cstheme="majorBidi"/>
                <w:sz w:val="22"/>
                <w:szCs w:val="22"/>
              </w:rPr>
            </w:pPr>
            <w:r w:rsidRPr="000F3B96">
              <w:rPr>
                <w:rFonts w:asciiTheme="majorBidi" w:hAnsiTheme="majorBidi" w:cstheme="majorBidi"/>
                <w:sz w:val="22"/>
                <w:szCs w:val="22"/>
              </w:rPr>
              <w:t>Hanan Swaed</w:t>
            </w:r>
          </w:p>
        </w:tc>
        <w:tc>
          <w:tcPr>
            <w:tcW w:w="4719" w:type="dxa"/>
            <w:tcBorders>
              <w:top w:val="single" w:sz="4" w:space="0" w:color="auto"/>
              <w:bottom w:val="single" w:sz="4" w:space="0" w:color="auto"/>
            </w:tcBorders>
          </w:tcPr>
          <w:p w14:paraId="34B4CC72" w14:textId="77777777" w:rsidR="00A443F0" w:rsidRDefault="00A443F0" w:rsidP="00A443F0">
            <w:pPr>
              <w:bidi w:val="0"/>
              <w:rPr>
                <w:rFonts w:asciiTheme="majorBidi" w:hAnsiTheme="majorBidi" w:cstheme="majorBidi"/>
                <w:sz w:val="22"/>
                <w:szCs w:val="22"/>
              </w:rPr>
            </w:pPr>
            <w:r w:rsidRPr="000F3B96">
              <w:rPr>
                <w:rFonts w:asciiTheme="majorBidi" w:hAnsiTheme="majorBidi" w:cstheme="majorBidi"/>
                <w:sz w:val="22"/>
                <w:szCs w:val="22"/>
              </w:rPr>
              <w:t xml:space="preserve">Identification and characterization of terpene synthases potentially involved in the formation of volatile terpenes in </w:t>
            </w:r>
            <w:r w:rsidRPr="000F3B96">
              <w:rPr>
                <w:rFonts w:asciiTheme="majorBidi" w:hAnsiTheme="majorBidi" w:cstheme="majorBidi"/>
                <w:i/>
                <w:iCs/>
                <w:sz w:val="22"/>
                <w:szCs w:val="22"/>
              </w:rPr>
              <w:t>Styrax officinalis</w:t>
            </w:r>
            <w:r w:rsidRPr="000F3B96">
              <w:rPr>
                <w:rFonts w:asciiTheme="majorBidi" w:hAnsiTheme="majorBidi" w:cstheme="majorBidi"/>
                <w:sz w:val="22"/>
                <w:szCs w:val="22"/>
              </w:rPr>
              <w:t xml:space="preserve"> L.</w:t>
            </w:r>
          </w:p>
          <w:p w14:paraId="1713FB73" w14:textId="77777777" w:rsidR="00C2335B" w:rsidRPr="000F3B96" w:rsidRDefault="00C2335B" w:rsidP="00C2335B">
            <w:pPr>
              <w:bidi w:val="0"/>
              <w:rPr>
                <w:rFonts w:asciiTheme="majorBidi" w:hAnsiTheme="majorBidi" w:cstheme="majorBidi"/>
                <w:sz w:val="22"/>
                <w:szCs w:val="22"/>
              </w:rPr>
            </w:pPr>
          </w:p>
        </w:tc>
        <w:tc>
          <w:tcPr>
            <w:tcW w:w="1634" w:type="dxa"/>
            <w:tcBorders>
              <w:top w:val="single" w:sz="4" w:space="0" w:color="auto"/>
              <w:bottom w:val="single" w:sz="4" w:space="0" w:color="auto"/>
            </w:tcBorders>
          </w:tcPr>
          <w:p w14:paraId="74A22093" w14:textId="77777777" w:rsidR="00A443F0" w:rsidRPr="000F3B96" w:rsidRDefault="00A443F0" w:rsidP="00A443F0">
            <w:pPr>
              <w:bidi w:val="0"/>
              <w:rPr>
                <w:rFonts w:asciiTheme="majorBidi" w:hAnsiTheme="majorBidi" w:cstheme="majorBidi"/>
                <w:sz w:val="22"/>
                <w:szCs w:val="22"/>
              </w:rPr>
            </w:pPr>
            <w:r w:rsidRPr="000F3B96">
              <w:rPr>
                <w:rFonts w:asciiTheme="majorBidi" w:hAnsiTheme="majorBidi" w:cstheme="majorBidi"/>
                <w:sz w:val="22"/>
                <w:szCs w:val="22"/>
              </w:rPr>
              <w:t>Dr.</w:t>
            </w:r>
            <w:r w:rsidRPr="000F3B96">
              <w:rPr>
                <w:rFonts w:asciiTheme="majorBidi" w:hAnsiTheme="majorBidi" w:cstheme="majorBidi"/>
                <w:sz w:val="22"/>
                <w:szCs w:val="22"/>
                <w:rtl/>
              </w:rPr>
              <w:t xml:space="preserve"> </w:t>
            </w:r>
            <w:r w:rsidRPr="000F3B96">
              <w:rPr>
                <w:rFonts w:asciiTheme="majorBidi" w:hAnsiTheme="majorBidi" w:cstheme="majorBidi"/>
                <w:sz w:val="22"/>
                <w:szCs w:val="22"/>
              </w:rPr>
              <w:t>Oshri Markovich</w:t>
            </w:r>
          </w:p>
          <w:p w14:paraId="0AC89148" w14:textId="77777777" w:rsidR="00B06CBE" w:rsidRPr="000F3B96" w:rsidRDefault="00B06CBE" w:rsidP="00C2335B">
            <w:pPr>
              <w:bidi w:val="0"/>
              <w:rPr>
                <w:rFonts w:asciiTheme="majorBidi" w:hAnsiTheme="majorBidi" w:cstheme="majorBidi"/>
                <w:sz w:val="22"/>
                <w:szCs w:val="22"/>
              </w:rPr>
            </w:pPr>
            <w:r w:rsidRPr="000F3B96">
              <w:rPr>
                <w:rFonts w:asciiTheme="majorBidi" w:hAnsiTheme="majorBidi" w:cstheme="majorBidi"/>
                <w:sz w:val="22"/>
                <w:szCs w:val="22"/>
              </w:rPr>
              <w:t>ORT Braude College</w:t>
            </w:r>
          </w:p>
        </w:tc>
      </w:tr>
    </w:tbl>
    <w:p w14:paraId="26CE3107" w14:textId="77777777" w:rsidR="00486774" w:rsidRDefault="00486774" w:rsidP="00486774">
      <w:pPr>
        <w:bidi w:val="0"/>
        <w:rPr>
          <w:rFonts w:asciiTheme="majorBidi" w:hAnsiTheme="majorBidi" w:cstheme="majorBidi"/>
          <w:sz w:val="22"/>
          <w:szCs w:val="22"/>
        </w:rPr>
      </w:pPr>
    </w:p>
    <w:p w14:paraId="4F3BA718" w14:textId="77777777" w:rsidR="00486774" w:rsidRDefault="00486774" w:rsidP="00486774">
      <w:pPr>
        <w:bidi w:val="0"/>
        <w:rPr>
          <w:rFonts w:asciiTheme="majorBidi" w:hAnsiTheme="majorBidi" w:cstheme="majorBidi"/>
          <w:sz w:val="22"/>
          <w:szCs w:val="22"/>
        </w:rPr>
      </w:pPr>
    </w:p>
    <w:p w14:paraId="3E861D7C" w14:textId="77777777" w:rsidR="004C7682" w:rsidRPr="000F3B96" w:rsidRDefault="000F3B96" w:rsidP="000F3B96">
      <w:pPr>
        <w:bidi w:val="0"/>
        <w:spacing w:line="360" w:lineRule="auto"/>
        <w:ind w:left="360"/>
        <w:rPr>
          <w:rFonts w:asciiTheme="majorBidi" w:hAnsiTheme="majorBidi" w:cstheme="majorBidi"/>
          <w:sz w:val="22"/>
          <w:szCs w:val="22"/>
          <w:u w:val="single"/>
        </w:rPr>
      </w:pPr>
      <w:r w:rsidRPr="000F3B96">
        <w:rPr>
          <w:rFonts w:asciiTheme="majorBidi" w:hAnsiTheme="majorBidi" w:cstheme="majorBidi"/>
          <w:sz w:val="22"/>
          <w:szCs w:val="22"/>
        </w:rPr>
        <w:t xml:space="preserve">B.  </w:t>
      </w:r>
      <w:r w:rsidR="00B17222" w:rsidRPr="000F3B96">
        <w:rPr>
          <w:rFonts w:asciiTheme="majorBidi" w:hAnsiTheme="majorBidi" w:cstheme="majorBidi"/>
          <w:sz w:val="22"/>
          <w:szCs w:val="22"/>
          <w:u w:val="single"/>
        </w:rPr>
        <w:t>Guidance of Ph.D. Students</w:t>
      </w:r>
    </w:p>
    <w:p w14:paraId="3A25E8C0" w14:textId="77777777" w:rsidR="00B17222" w:rsidRPr="000F3B96" w:rsidRDefault="00B17222" w:rsidP="0063005B">
      <w:pPr>
        <w:numPr>
          <w:ilvl w:val="0"/>
          <w:numId w:val="1"/>
        </w:numPr>
        <w:bidi w:val="0"/>
        <w:spacing w:line="360" w:lineRule="auto"/>
        <w:rPr>
          <w:rFonts w:asciiTheme="majorBidi" w:hAnsiTheme="majorBidi" w:cstheme="majorBidi"/>
          <w:sz w:val="22"/>
          <w:szCs w:val="22"/>
        </w:rPr>
      </w:pPr>
      <w:r w:rsidRPr="000F3B96">
        <w:rPr>
          <w:rFonts w:asciiTheme="majorBidi" w:hAnsiTheme="majorBidi" w:cstheme="majorBidi"/>
          <w:sz w:val="22"/>
          <w:szCs w:val="22"/>
          <w:u w:val="single"/>
        </w:rPr>
        <w:t>Post-Docs and Visiting Scientists</w:t>
      </w:r>
    </w:p>
    <w:p w14:paraId="5B5EEB42" w14:textId="77777777" w:rsidR="000F3B96" w:rsidRPr="00DA0496" w:rsidRDefault="000F3B96" w:rsidP="000F3B96">
      <w:pPr>
        <w:bidi w:val="0"/>
        <w:spacing w:line="360" w:lineRule="auto"/>
        <w:ind w:left="720"/>
        <w:rPr>
          <w:rFonts w:asciiTheme="majorBidi" w:hAnsiTheme="majorBidi" w:cstheme="majorBidi"/>
          <w:color w:val="000000" w:themeColor="text1"/>
          <w:sz w:val="22"/>
          <w:szCs w:val="22"/>
          <w:u w:val="single"/>
        </w:rPr>
      </w:pPr>
      <w:r w:rsidRPr="00DA0496">
        <w:rPr>
          <w:rFonts w:asciiTheme="majorBidi" w:hAnsiTheme="majorBidi" w:cstheme="majorBidi"/>
          <w:color w:val="000000" w:themeColor="text1"/>
          <w:sz w:val="22"/>
          <w:szCs w:val="22"/>
          <w:u w:val="single"/>
        </w:rPr>
        <w:t>C1. Postdoctoral Fellows</w:t>
      </w:r>
    </w:p>
    <w:p w14:paraId="63743730" w14:textId="77777777" w:rsidR="000F3B96" w:rsidRPr="00D5145A" w:rsidRDefault="000F3B96" w:rsidP="000F3B96">
      <w:pPr>
        <w:bidi w:val="0"/>
        <w:spacing w:line="360" w:lineRule="auto"/>
        <w:ind w:left="720"/>
        <w:rPr>
          <w:rFonts w:cs="Times New Roman"/>
        </w:rPr>
      </w:pPr>
    </w:p>
    <w:tbl>
      <w:tblPr>
        <w:tblW w:w="10008" w:type="dxa"/>
        <w:tblLook w:val="04A0" w:firstRow="1" w:lastRow="0" w:firstColumn="1" w:lastColumn="0" w:noHBand="0" w:noVBand="1"/>
      </w:tblPr>
      <w:tblGrid>
        <w:gridCol w:w="1458"/>
        <w:gridCol w:w="1890"/>
        <w:gridCol w:w="6660"/>
      </w:tblGrid>
      <w:tr w:rsidR="00B17222" w:rsidRPr="000F3B96" w14:paraId="4182EE16" w14:textId="77777777" w:rsidTr="005B3DF8">
        <w:tc>
          <w:tcPr>
            <w:tcW w:w="1458" w:type="dxa"/>
            <w:tcBorders>
              <w:top w:val="single" w:sz="4" w:space="0" w:color="auto"/>
              <w:bottom w:val="single" w:sz="4" w:space="0" w:color="auto"/>
            </w:tcBorders>
            <w:shd w:val="clear" w:color="auto" w:fill="F2F2F2" w:themeFill="background1" w:themeFillShade="F2"/>
          </w:tcPr>
          <w:p w14:paraId="7C762212" w14:textId="77777777" w:rsidR="00B17222" w:rsidRPr="000F3B96" w:rsidRDefault="000F3B96" w:rsidP="00B17222">
            <w:pPr>
              <w:bidi w:val="0"/>
              <w:spacing w:line="360" w:lineRule="auto"/>
              <w:rPr>
                <w:rFonts w:cs="Times New Roman"/>
                <w:b/>
                <w:bCs/>
                <w:sz w:val="22"/>
                <w:szCs w:val="22"/>
              </w:rPr>
            </w:pPr>
            <w:r w:rsidRPr="000F3B96">
              <w:rPr>
                <w:rFonts w:cs="Times New Roman"/>
                <w:b/>
                <w:bCs/>
                <w:sz w:val="22"/>
                <w:szCs w:val="22"/>
              </w:rPr>
              <w:t>Years</w:t>
            </w:r>
          </w:p>
        </w:tc>
        <w:tc>
          <w:tcPr>
            <w:tcW w:w="1890" w:type="dxa"/>
            <w:tcBorders>
              <w:top w:val="single" w:sz="4" w:space="0" w:color="auto"/>
              <w:bottom w:val="single" w:sz="4" w:space="0" w:color="auto"/>
            </w:tcBorders>
            <w:shd w:val="clear" w:color="auto" w:fill="F2F2F2" w:themeFill="background1" w:themeFillShade="F2"/>
          </w:tcPr>
          <w:p w14:paraId="5B06137C" w14:textId="77777777" w:rsidR="00B17222" w:rsidRPr="000F3B96" w:rsidRDefault="00B17222" w:rsidP="00B17222">
            <w:pPr>
              <w:bidi w:val="0"/>
              <w:spacing w:line="360" w:lineRule="auto"/>
              <w:rPr>
                <w:rFonts w:cs="Times New Roman"/>
                <w:b/>
                <w:bCs/>
                <w:sz w:val="22"/>
                <w:szCs w:val="22"/>
              </w:rPr>
            </w:pPr>
            <w:r w:rsidRPr="000F3B96">
              <w:rPr>
                <w:rFonts w:cs="Times New Roman"/>
                <w:b/>
                <w:bCs/>
                <w:sz w:val="22"/>
                <w:szCs w:val="22"/>
              </w:rPr>
              <w:t>Name</w:t>
            </w:r>
          </w:p>
        </w:tc>
        <w:tc>
          <w:tcPr>
            <w:tcW w:w="6660" w:type="dxa"/>
            <w:tcBorders>
              <w:top w:val="single" w:sz="4" w:space="0" w:color="auto"/>
              <w:bottom w:val="single" w:sz="4" w:space="0" w:color="auto"/>
            </w:tcBorders>
            <w:shd w:val="clear" w:color="auto" w:fill="F2F2F2" w:themeFill="background1" w:themeFillShade="F2"/>
          </w:tcPr>
          <w:p w14:paraId="13265B22" w14:textId="77777777" w:rsidR="00B17222" w:rsidRPr="000F3B96" w:rsidRDefault="00B17222" w:rsidP="00B17222">
            <w:pPr>
              <w:bidi w:val="0"/>
              <w:spacing w:line="360" w:lineRule="auto"/>
              <w:rPr>
                <w:rFonts w:cs="Times New Roman"/>
                <w:b/>
                <w:bCs/>
                <w:sz w:val="22"/>
                <w:szCs w:val="22"/>
              </w:rPr>
            </w:pPr>
            <w:r w:rsidRPr="000F3B96">
              <w:rPr>
                <w:rFonts w:cs="Times New Roman"/>
                <w:b/>
                <w:bCs/>
                <w:sz w:val="22"/>
                <w:szCs w:val="22"/>
              </w:rPr>
              <w:t>Research subject</w:t>
            </w:r>
          </w:p>
        </w:tc>
      </w:tr>
      <w:tr w:rsidR="00B17222" w:rsidRPr="000F3B96" w14:paraId="5AF8462B" w14:textId="77777777" w:rsidTr="005B3DF8">
        <w:tc>
          <w:tcPr>
            <w:tcW w:w="1458" w:type="dxa"/>
            <w:tcBorders>
              <w:top w:val="single" w:sz="4" w:space="0" w:color="auto"/>
              <w:bottom w:val="single" w:sz="4" w:space="0" w:color="auto"/>
            </w:tcBorders>
          </w:tcPr>
          <w:p w14:paraId="56F48773" w14:textId="77777777" w:rsidR="00B17222" w:rsidRPr="000F3B96" w:rsidRDefault="00B17222" w:rsidP="00B4200D">
            <w:pPr>
              <w:bidi w:val="0"/>
              <w:rPr>
                <w:rFonts w:cs="Times New Roman"/>
                <w:sz w:val="22"/>
                <w:szCs w:val="22"/>
              </w:rPr>
            </w:pPr>
            <w:r w:rsidRPr="000F3B96">
              <w:rPr>
                <w:rFonts w:cs="Times New Roman"/>
                <w:sz w:val="22"/>
                <w:szCs w:val="22"/>
              </w:rPr>
              <w:t>201</w:t>
            </w:r>
            <w:r w:rsidR="00501415" w:rsidRPr="000F3B96">
              <w:rPr>
                <w:rFonts w:cs="Times New Roman"/>
                <w:sz w:val="22"/>
                <w:szCs w:val="22"/>
              </w:rPr>
              <w:t>8</w:t>
            </w:r>
            <w:r w:rsidR="002739F3" w:rsidRPr="000F3B96">
              <w:rPr>
                <w:rFonts w:cs="Times New Roman"/>
                <w:sz w:val="22"/>
                <w:szCs w:val="22"/>
              </w:rPr>
              <w:t>-</w:t>
            </w:r>
            <w:r w:rsidR="00B4200D" w:rsidRPr="000F3B96">
              <w:rPr>
                <w:rFonts w:cs="Times New Roman"/>
                <w:sz w:val="22"/>
                <w:szCs w:val="22"/>
              </w:rPr>
              <w:t>2020</w:t>
            </w:r>
          </w:p>
        </w:tc>
        <w:tc>
          <w:tcPr>
            <w:tcW w:w="1890" w:type="dxa"/>
            <w:tcBorders>
              <w:top w:val="single" w:sz="4" w:space="0" w:color="auto"/>
              <w:bottom w:val="single" w:sz="4" w:space="0" w:color="auto"/>
            </w:tcBorders>
          </w:tcPr>
          <w:p w14:paraId="7DFD2F39" w14:textId="77777777" w:rsidR="00B17222" w:rsidRPr="000F3B96" w:rsidRDefault="00A621B0" w:rsidP="00A621B0">
            <w:pPr>
              <w:bidi w:val="0"/>
              <w:rPr>
                <w:rFonts w:cs="Times New Roman"/>
                <w:sz w:val="22"/>
                <w:szCs w:val="22"/>
              </w:rPr>
            </w:pPr>
            <w:r w:rsidRPr="000F3B96">
              <w:rPr>
                <w:rFonts w:cs="Times New Roman"/>
                <w:sz w:val="22"/>
                <w:szCs w:val="22"/>
              </w:rPr>
              <w:t xml:space="preserve">Dr. Bhagwat Nawade </w:t>
            </w:r>
          </w:p>
        </w:tc>
        <w:tc>
          <w:tcPr>
            <w:tcW w:w="6660" w:type="dxa"/>
            <w:tcBorders>
              <w:top w:val="single" w:sz="4" w:space="0" w:color="auto"/>
              <w:bottom w:val="single" w:sz="4" w:space="0" w:color="auto"/>
            </w:tcBorders>
          </w:tcPr>
          <w:p w14:paraId="7509A5D9" w14:textId="77777777" w:rsidR="00C2335B" w:rsidRDefault="00D96114" w:rsidP="00937277">
            <w:pPr>
              <w:autoSpaceDE w:val="0"/>
              <w:autoSpaceDN w:val="0"/>
              <w:bidi w:val="0"/>
              <w:adjustRightInd w:val="0"/>
              <w:spacing w:line="276" w:lineRule="auto"/>
              <w:jc w:val="both"/>
              <w:rPr>
                <w:rFonts w:cs="Times New Roman"/>
                <w:sz w:val="22"/>
                <w:szCs w:val="22"/>
              </w:rPr>
            </w:pPr>
            <w:r w:rsidRPr="000F3B96">
              <w:rPr>
                <w:rFonts w:cs="Times New Roman"/>
                <w:sz w:val="22"/>
                <w:szCs w:val="22"/>
              </w:rPr>
              <w:t xml:space="preserve">Developing </w:t>
            </w:r>
            <w:proofErr w:type="spellStart"/>
            <w:r w:rsidR="00501415" w:rsidRPr="000F3B96">
              <w:rPr>
                <w:rFonts w:cs="Times New Roman"/>
                <w:sz w:val="22"/>
                <w:szCs w:val="22"/>
              </w:rPr>
              <w:t>trilobatin</w:t>
            </w:r>
            <w:proofErr w:type="spellEnd"/>
            <w:r w:rsidR="00342FB8">
              <w:rPr>
                <w:rFonts w:cs="Times New Roman"/>
                <w:sz w:val="22"/>
                <w:szCs w:val="22"/>
              </w:rPr>
              <w:t xml:space="preserve"> </w:t>
            </w:r>
            <w:r w:rsidR="00501415" w:rsidRPr="000F3B96">
              <w:rPr>
                <w:rFonts w:cs="Times New Roman"/>
                <w:sz w:val="22"/>
                <w:szCs w:val="22"/>
              </w:rPr>
              <w:t xml:space="preserve">dihydrochalcone as a new </w:t>
            </w:r>
            <w:r w:rsidR="00937277" w:rsidRPr="000F3B96">
              <w:rPr>
                <w:rFonts w:cs="Times New Roman"/>
                <w:sz w:val="22"/>
                <w:szCs w:val="22"/>
              </w:rPr>
              <w:t xml:space="preserve">class of phytochemical </w:t>
            </w:r>
            <w:r w:rsidR="00501415" w:rsidRPr="000F3B96">
              <w:rPr>
                <w:rFonts w:cs="Times New Roman"/>
                <w:sz w:val="22"/>
                <w:szCs w:val="22"/>
              </w:rPr>
              <w:t>agent</w:t>
            </w:r>
            <w:r w:rsidR="00C2335B">
              <w:rPr>
                <w:rFonts w:cs="Times New Roman"/>
                <w:sz w:val="22"/>
                <w:szCs w:val="22"/>
              </w:rPr>
              <w:t>.</w:t>
            </w:r>
          </w:p>
          <w:p w14:paraId="0E2C77B0" w14:textId="77777777" w:rsidR="00B17222" w:rsidRPr="000F3B96" w:rsidRDefault="00D96114" w:rsidP="00C2335B">
            <w:pPr>
              <w:autoSpaceDE w:val="0"/>
              <w:autoSpaceDN w:val="0"/>
              <w:bidi w:val="0"/>
              <w:adjustRightInd w:val="0"/>
              <w:spacing w:line="276" w:lineRule="auto"/>
              <w:jc w:val="both"/>
              <w:rPr>
                <w:rFonts w:cs="Times New Roman"/>
                <w:sz w:val="22"/>
                <w:szCs w:val="22"/>
              </w:rPr>
            </w:pPr>
            <w:r w:rsidRPr="009952A2">
              <w:rPr>
                <w:rFonts w:cs="Times New Roman"/>
                <w:color w:val="000000" w:themeColor="text1"/>
                <w:sz w:val="22"/>
                <w:szCs w:val="22"/>
              </w:rPr>
              <w:t xml:space="preserve"> </w:t>
            </w:r>
            <w:r w:rsidR="00C2335B" w:rsidRPr="009952A2">
              <w:rPr>
                <w:rFonts w:cs="Times New Roman"/>
                <w:color w:val="000000" w:themeColor="text1"/>
                <w:sz w:val="22"/>
                <w:szCs w:val="22"/>
              </w:rPr>
              <w:t>Publication #</w:t>
            </w:r>
            <w:r w:rsidR="00FD6661" w:rsidRPr="009952A2">
              <w:rPr>
                <w:rFonts w:cs="Times New Roman"/>
                <w:color w:val="000000" w:themeColor="text1"/>
                <w:sz w:val="22"/>
                <w:szCs w:val="22"/>
              </w:rPr>
              <w:t>24</w:t>
            </w:r>
            <w:r w:rsidR="009952A2" w:rsidRPr="009952A2">
              <w:rPr>
                <w:rFonts w:cs="Times New Roman"/>
                <w:color w:val="000000" w:themeColor="text1"/>
                <w:sz w:val="22"/>
                <w:szCs w:val="22"/>
              </w:rPr>
              <w:t>, 26-32, 35, 37-38</w:t>
            </w:r>
            <w:r w:rsidR="009952A2">
              <w:rPr>
                <w:rFonts w:cs="Times New Roman"/>
                <w:color w:val="000000" w:themeColor="text1"/>
                <w:sz w:val="22"/>
                <w:szCs w:val="22"/>
              </w:rPr>
              <w:t xml:space="preserve">. Review #3.  </w:t>
            </w:r>
            <w:r w:rsidR="009952A2" w:rsidRPr="009952A2">
              <w:rPr>
                <w:rFonts w:cs="Times New Roman"/>
                <w:color w:val="000000" w:themeColor="text1"/>
                <w:sz w:val="22"/>
                <w:szCs w:val="22"/>
              </w:rPr>
              <w:t xml:space="preserve">Book </w:t>
            </w:r>
            <w:r w:rsidR="009952A2">
              <w:rPr>
                <w:rFonts w:cs="Times New Roman"/>
                <w:color w:val="000000" w:themeColor="text1"/>
                <w:sz w:val="22"/>
                <w:szCs w:val="22"/>
              </w:rPr>
              <w:t>c</w:t>
            </w:r>
            <w:r w:rsidR="009952A2" w:rsidRPr="009952A2">
              <w:rPr>
                <w:rFonts w:cs="Times New Roman"/>
                <w:color w:val="000000" w:themeColor="text1"/>
                <w:sz w:val="22"/>
                <w:szCs w:val="22"/>
              </w:rPr>
              <w:t>hapters</w:t>
            </w:r>
            <w:r w:rsidR="009952A2">
              <w:rPr>
                <w:rFonts w:cs="Times New Roman"/>
                <w:color w:val="000000" w:themeColor="text1"/>
                <w:sz w:val="22"/>
                <w:szCs w:val="22"/>
              </w:rPr>
              <w:t xml:space="preserve"> # 1,3</w:t>
            </w:r>
            <w:r w:rsidR="00511138">
              <w:rPr>
                <w:rFonts w:cs="Times New Roman"/>
                <w:color w:val="000000" w:themeColor="text1"/>
                <w:sz w:val="22"/>
                <w:szCs w:val="22"/>
              </w:rPr>
              <w:t>.</w:t>
            </w:r>
            <w:r w:rsidR="009952A2" w:rsidRPr="009952A2">
              <w:rPr>
                <w:rFonts w:cs="Times New Roman"/>
                <w:color w:val="000000" w:themeColor="text1"/>
                <w:sz w:val="22"/>
                <w:szCs w:val="22"/>
              </w:rPr>
              <w:t xml:space="preserve"> </w:t>
            </w:r>
          </w:p>
        </w:tc>
      </w:tr>
      <w:tr w:rsidR="00D93EBC" w:rsidRPr="000F3B96" w14:paraId="0AA571A5" w14:textId="77777777" w:rsidTr="005B3DF8">
        <w:tc>
          <w:tcPr>
            <w:tcW w:w="1458" w:type="dxa"/>
            <w:tcBorders>
              <w:top w:val="single" w:sz="4" w:space="0" w:color="auto"/>
              <w:bottom w:val="single" w:sz="4" w:space="0" w:color="auto"/>
            </w:tcBorders>
          </w:tcPr>
          <w:p w14:paraId="01A8D869" w14:textId="77777777" w:rsidR="00D93EBC" w:rsidRPr="000F3B96" w:rsidRDefault="002739F3" w:rsidP="00D93EBC">
            <w:pPr>
              <w:bidi w:val="0"/>
              <w:rPr>
                <w:rFonts w:cs="Times New Roman"/>
                <w:sz w:val="22"/>
                <w:szCs w:val="22"/>
              </w:rPr>
            </w:pPr>
            <w:r w:rsidRPr="000F3B96">
              <w:rPr>
                <w:rFonts w:cs="Times New Roman"/>
                <w:sz w:val="22"/>
                <w:szCs w:val="22"/>
              </w:rPr>
              <w:lastRenderedPageBreak/>
              <w:t>2019-</w:t>
            </w:r>
            <w:r w:rsidR="00B4200D" w:rsidRPr="000F3B96">
              <w:rPr>
                <w:rFonts w:cs="Times New Roman"/>
                <w:sz w:val="22"/>
                <w:szCs w:val="22"/>
              </w:rPr>
              <w:t>2020</w:t>
            </w:r>
          </w:p>
        </w:tc>
        <w:tc>
          <w:tcPr>
            <w:tcW w:w="1890" w:type="dxa"/>
            <w:tcBorders>
              <w:top w:val="single" w:sz="4" w:space="0" w:color="auto"/>
              <w:bottom w:val="single" w:sz="4" w:space="0" w:color="auto"/>
            </w:tcBorders>
          </w:tcPr>
          <w:p w14:paraId="4582E021" w14:textId="77777777" w:rsidR="00D93EBC" w:rsidRPr="000F3B96" w:rsidRDefault="00D93EBC" w:rsidP="00A621B0">
            <w:pPr>
              <w:bidi w:val="0"/>
              <w:rPr>
                <w:rFonts w:cs="Times New Roman"/>
                <w:sz w:val="22"/>
                <w:szCs w:val="22"/>
              </w:rPr>
            </w:pPr>
            <w:r w:rsidRPr="000F3B96">
              <w:rPr>
                <w:rFonts w:cs="Times New Roman"/>
                <w:sz w:val="22"/>
                <w:szCs w:val="22"/>
              </w:rPr>
              <w:t>Dr. Kun Meng</w:t>
            </w:r>
            <w:r w:rsidR="008070FA" w:rsidRPr="000F3B96">
              <w:rPr>
                <w:rFonts w:cs="Times New Roman"/>
                <w:sz w:val="22"/>
                <w:szCs w:val="22"/>
              </w:rPr>
              <w:t xml:space="preserve"> </w:t>
            </w:r>
          </w:p>
        </w:tc>
        <w:tc>
          <w:tcPr>
            <w:tcW w:w="6660" w:type="dxa"/>
            <w:tcBorders>
              <w:top w:val="single" w:sz="4" w:space="0" w:color="auto"/>
              <w:bottom w:val="single" w:sz="4" w:space="0" w:color="auto"/>
            </w:tcBorders>
          </w:tcPr>
          <w:p w14:paraId="48DD1D5E" w14:textId="77777777" w:rsidR="00D93EBC" w:rsidRDefault="00A878CC" w:rsidP="00A878CC">
            <w:pPr>
              <w:bidi w:val="0"/>
              <w:jc w:val="both"/>
              <w:rPr>
                <w:rFonts w:cs="Times New Roman"/>
                <w:sz w:val="22"/>
                <w:szCs w:val="22"/>
              </w:rPr>
            </w:pPr>
            <w:r w:rsidRPr="000F3B96">
              <w:rPr>
                <w:rFonts w:cs="Times New Roman"/>
                <w:sz w:val="22"/>
                <w:szCs w:val="22"/>
              </w:rPr>
              <w:t>Comparing herbivory and plant chemical response to insects of distinct feeding guilds</w:t>
            </w:r>
            <w:r w:rsidR="00C2335B">
              <w:rPr>
                <w:rFonts w:cs="Times New Roman"/>
                <w:sz w:val="22"/>
                <w:szCs w:val="22"/>
              </w:rPr>
              <w:t>.</w:t>
            </w:r>
          </w:p>
          <w:p w14:paraId="65BC7A1C" w14:textId="77777777" w:rsidR="00C2335B" w:rsidRPr="00C2335B" w:rsidRDefault="00C2335B" w:rsidP="00C2335B">
            <w:pPr>
              <w:bidi w:val="0"/>
              <w:jc w:val="both"/>
              <w:rPr>
                <w:rFonts w:cs="Times New Roman"/>
                <w:sz w:val="22"/>
                <w:szCs w:val="22"/>
                <w:lang w:val="en-IN"/>
              </w:rPr>
            </w:pPr>
            <w:r w:rsidRPr="009952A2">
              <w:rPr>
                <w:rFonts w:cs="Times New Roman"/>
                <w:color w:val="000000" w:themeColor="text1"/>
                <w:sz w:val="22"/>
                <w:szCs w:val="22"/>
              </w:rPr>
              <w:t>Publication #</w:t>
            </w:r>
            <w:r w:rsidR="009952A2" w:rsidRPr="009952A2">
              <w:rPr>
                <w:rFonts w:cs="Times New Roman"/>
                <w:color w:val="000000" w:themeColor="text1"/>
                <w:sz w:val="22"/>
                <w:szCs w:val="22"/>
              </w:rPr>
              <w:t xml:space="preserve"> 38</w:t>
            </w:r>
            <w:r w:rsidR="00D729A8">
              <w:rPr>
                <w:rFonts w:cs="Times New Roman"/>
                <w:color w:val="000000" w:themeColor="text1"/>
                <w:sz w:val="22"/>
                <w:szCs w:val="22"/>
              </w:rPr>
              <w:t>.</w:t>
            </w:r>
          </w:p>
        </w:tc>
      </w:tr>
      <w:tr w:rsidR="00F74920" w:rsidRPr="000F3B96" w14:paraId="6B30AB44" w14:textId="77777777" w:rsidTr="005B3DF8">
        <w:tc>
          <w:tcPr>
            <w:tcW w:w="1458" w:type="dxa"/>
            <w:tcBorders>
              <w:top w:val="single" w:sz="4" w:space="0" w:color="auto"/>
              <w:bottom w:val="single" w:sz="4" w:space="0" w:color="auto"/>
            </w:tcBorders>
          </w:tcPr>
          <w:p w14:paraId="080588E2" w14:textId="77777777" w:rsidR="00F74920" w:rsidRPr="000F3B96" w:rsidRDefault="00F74920" w:rsidP="00D93EBC">
            <w:pPr>
              <w:bidi w:val="0"/>
              <w:rPr>
                <w:rFonts w:cs="Times New Roman"/>
                <w:sz w:val="22"/>
                <w:szCs w:val="22"/>
              </w:rPr>
            </w:pPr>
            <w:r w:rsidRPr="000F3B96">
              <w:rPr>
                <w:rFonts w:cs="Times New Roman"/>
                <w:sz w:val="22"/>
                <w:szCs w:val="22"/>
              </w:rPr>
              <w:t>2023-</w:t>
            </w:r>
            <w:r w:rsidR="00BF0B8B" w:rsidRPr="000F3B96">
              <w:rPr>
                <w:rFonts w:cs="Times New Roman"/>
                <w:sz w:val="22"/>
                <w:szCs w:val="22"/>
              </w:rPr>
              <w:t>2024</w:t>
            </w:r>
          </w:p>
        </w:tc>
        <w:tc>
          <w:tcPr>
            <w:tcW w:w="1890" w:type="dxa"/>
            <w:tcBorders>
              <w:top w:val="single" w:sz="4" w:space="0" w:color="auto"/>
              <w:bottom w:val="single" w:sz="4" w:space="0" w:color="auto"/>
            </w:tcBorders>
          </w:tcPr>
          <w:p w14:paraId="5760F395" w14:textId="77777777" w:rsidR="00F74920" w:rsidRPr="000F3B96" w:rsidRDefault="00F74920" w:rsidP="00A621B0">
            <w:pPr>
              <w:bidi w:val="0"/>
              <w:rPr>
                <w:rFonts w:cs="Times New Roman"/>
                <w:sz w:val="22"/>
                <w:szCs w:val="22"/>
              </w:rPr>
            </w:pPr>
            <w:r w:rsidRPr="000F3B96">
              <w:rPr>
                <w:rFonts w:cs="Times New Roman"/>
                <w:sz w:val="22"/>
                <w:szCs w:val="22"/>
              </w:rPr>
              <w:t xml:space="preserve">Dr. Prasada Rao Kongala </w:t>
            </w:r>
          </w:p>
        </w:tc>
        <w:tc>
          <w:tcPr>
            <w:tcW w:w="6660" w:type="dxa"/>
            <w:tcBorders>
              <w:top w:val="single" w:sz="4" w:space="0" w:color="auto"/>
              <w:bottom w:val="single" w:sz="4" w:space="0" w:color="auto"/>
            </w:tcBorders>
          </w:tcPr>
          <w:p w14:paraId="3D6D7EC9" w14:textId="77777777" w:rsidR="00F74920" w:rsidRDefault="00F74920" w:rsidP="00A878CC">
            <w:pPr>
              <w:bidi w:val="0"/>
              <w:jc w:val="both"/>
              <w:rPr>
                <w:rFonts w:cs="Times New Roman"/>
                <w:sz w:val="22"/>
                <w:szCs w:val="22"/>
              </w:rPr>
            </w:pPr>
            <w:r w:rsidRPr="000F3B96">
              <w:rPr>
                <w:rFonts w:cs="Times New Roman"/>
                <w:sz w:val="22"/>
                <w:szCs w:val="22"/>
              </w:rPr>
              <w:t xml:space="preserve">Biosynthesis of </w:t>
            </w:r>
            <w:r w:rsidR="00C2335B">
              <w:rPr>
                <w:rFonts w:cs="Times New Roman"/>
                <w:sz w:val="22"/>
                <w:szCs w:val="22"/>
              </w:rPr>
              <w:t>s</w:t>
            </w:r>
            <w:r w:rsidRPr="000F3B96">
              <w:rPr>
                <w:rFonts w:cs="Times New Roman"/>
                <w:sz w:val="22"/>
                <w:szCs w:val="22"/>
              </w:rPr>
              <w:t xml:space="preserve">tyrene and its </w:t>
            </w:r>
            <w:r w:rsidR="00C2335B">
              <w:rPr>
                <w:rFonts w:cs="Times New Roman"/>
                <w:sz w:val="22"/>
                <w:szCs w:val="22"/>
              </w:rPr>
              <w:t>a</w:t>
            </w:r>
            <w:r w:rsidRPr="000F3B96">
              <w:rPr>
                <w:rFonts w:cs="Times New Roman"/>
                <w:sz w:val="22"/>
                <w:szCs w:val="22"/>
              </w:rPr>
              <w:t xml:space="preserve">nalogs in </w:t>
            </w:r>
            <w:r w:rsidRPr="000F3B96">
              <w:rPr>
                <w:rFonts w:cs="Times New Roman"/>
                <w:i/>
                <w:iCs/>
                <w:sz w:val="22"/>
                <w:szCs w:val="22"/>
              </w:rPr>
              <w:t>Styrax officinalis</w:t>
            </w:r>
            <w:r w:rsidRPr="000F3B96">
              <w:rPr>
                <w:rFonts w:cs="Times New Roman"/>
                <w:sz w:val="22"/>
                <w:szCs w:val="22"/>
              </w:rPr>
              <w:t xml:space="preserve"> L</w:t>
            </w:r>
            <w:r w:rsidR="00C2335B">
              <w:rPr>
                <w:rFonts w:cs="Times New Roman"/>
                <w:sz w:val="22"/>
                <w:szCs w:val="22"/>
              </w:rPr>
              <w:t>.</w:t>
            </w:r>
          </w:p>
          <w:p w14:paraId="2CA5AED3" w14:textId="77777777" w:rsidR="00C2335B" w:rsidRPr="000F3B96" w:rsidRDefault="00C2335B" w:rsidP="00C2335B">
            <w:pPr>
              <w:bidi w:val="0"/>
              <w:jc w:val="both"/>
              <w:rPr>
                <w:rFonts w:cs="Times New Roman"/>
                <w:sz w:val="22"/>
                <w:szCs w:val="22"/>
              </w:rPr>
            </w:pPr>
            <w:r w:rsidRPr="009952A2">
              <w:rPr>
                <w:rFonts w:cs="Times New Roman"/>
                <w:color w:val="000000" w:themeColor="text1"/>
                <w:sz w:val="22"/>
                <w:szCs w:val="22"/>
              </w:rPr>
              <w:t>Publication #</w:t>
            </w:r>
            <w:r w:rsidR="009952A2" w:rsidRPr="009952A2">
              <w:rPr>
                <w:rFonts w:cs="Times New Roman"/>
                <w:color w:val="000000" w:themeColor="text1"/>
                <w:sz w:val="22"/>
                <w:szCs w:val="22"/>
              </w:rPr>
              <w:t xml:space="preserve"> 39-41. Review #5-6. </w:t>
            </w:r>
          </w:p>
        </w:tc>
      </w:tr>
      <w:tr w:rsidR="00FC20D0" w:rsidRPr="000F3B96" w14:paraId="4B551AE1" w14:textId="77777777" w:rsidTr="005B3DF8">
        <w:tc>
          <w:tcPr>
            <w:tcW w:w="1458" w:type="dxa"/>
            <w:tcBorders>
              <w:top w:val="single" w:sz="4" w:space="0" w:color="auto"/>
              <w:bottom w:val="single" w:sz="4" w:space="0" w:color="auto"/>
            </w:tcBorders>
          </w:tcPr>
          <w:p w14:paraId="45274F02" w14:textId="77777777" w:rsidR="00FC20D0" w:rsidRPr="000F3B96" w:rsidRDefault="00FC20D0" w:rsidP="00D93EBC">
            <w:pPr>
              <w:bidi w:val="0"/>
              <w:rPr>
                <w:rFonts w:cs="Times New Roman"/>
                <w:sz w:val="22"/>
                <w:szCs w:val="22"/>
              </w:rPr>
            </w:pPr>
            <w:r w:rsidRPr="000F3B96">
              <w:rPr>
                <w:rFonts w:cs="Times New Roman"/>
                <w:sz w:val="22"/>
                <w:szCs w:val="22"/>
              </w:rPr>
              <w:t xml:space="preserve">2024-present </w:t>
            </w:r>
          </w:p>
        </w:tc>
        <w:tc>
          <w:tcPr>
            <w:tcW w:w="1890" w:type="dxa"/>
            <w:tcBorders>
              <w:top w:val="single" w:sz="4" w:space="0" w:color="auto"/>
              <w:bottom w:val="single" w:sz="4" w:space="0" w:color="auto"/>
            </w:tcBorders>
          </w:tcPr>
          <w:p w14:paraId="100ECA95" w14:textId="77777777" w:rsidR="00FC20D0" w:rsidRPr="000F3B96" w:rsidRDefault="00FC20D0" w:rsidP="00A621B0">
            <w:pPr>
              <w:bidi w:val="0"/>
              <w:rPr>
                <w:rFonts w:cs="Times New Roman"/>
                <w:sz w:val="22"/>
                <w:szCs w:val="22"/>
              </w:rPr>
            </w:pPr>
            <w:r w:rsidRPr="000F3B96">
              <w:rPr>
                <w:rFonts w:cs="Times New Roman"/>
                <w:sz w:val="22"/>
                <w:szCs w:val="22"/>
              </w:rPr>
              <w:t>Dr. Baskar Bharadwaj</w:t>
            </w:r>
          </w:p>
        </w:tc>
        <w:tc>
          <w:tcPr>
            <w:tcW w:w="6660" w:type="dxa"/>
            <w:tcBorders>
              <w:top w:val="single" w:sz="4" w:space="0" w:color="auto"/>
              <w:bottom w:val="single" w:sz="4" w:space="0" w:color="auto"/>
            </w:tcBorders>
          </w:tcPr>
          <w:p w14:paraId="227E7B37" w14:textId="77777777" w:rsidR="00FC20D0" w:rsidRDefault="00FC20D0" w:rsidP="00A878CC">
            <w:pPr>
              <w:bidi w:val="0"/>
              <w:jc w:val="both"/>
              <w:rPr>
                <w:rFonts w:cs="Times New Roman"/>
                <w:sz w:val="22"/>
                <w:szCs w:val="22"/>
              </w:rPr>
            </w:pPr>
            <w:r w:rsidRPr="000F3B96">
              <w:rPr>
                <w:rFonts w:cs="Times New Roman"/>
                <w:sz w:val="22"/>
                <w:szCs w:val="22"/>
              </w:rPr>
              <w:t>Understanding the biosynthesis of volatile phenylpropenes with multifaceted values</w:t>
            </w:r>
            <w:r w:rsidR="00C2335B">
              <w:rPr>
                <w:rFonts w:cs="Times New Roman"/>
                <w:sz w:val="22"/>
                <w:szCs w:val="22"/>
              </w:rPr>
              <w:t>.</w:t>
            </w:r>
          </w:p>
          <w:p w14:paraId="6949B296" w14:textId="77777777" w:rsidR="00C2335B" w:rsidRPr="000F3B96" w:rsidRDefault="00C2335B" w:rsidP="00C2335B">
            <w:pPr>
              <w:bidi w:val="0"/>
              <w:jc w:val="both"/>
              <w:rPr>
                <w:rFonts w:cs="Times New Roman"/>
                <w:sz w:val="22"/>
                <w:szCs w:val="22"/>
              </w:rPr>
            </w:pPr>
            <w:r w:rsidRPr="009952A2">
              <w:rPr>
                <w:rFonts w:cs="Times New Roman"/>
                <w:color w:val="000000" w:themeColor="text1"/>
                <w:sz w:val="22"/>
                <w:szCs w:val="22"/>
              </w:rPr>
              <w:t>Publication #</w:t>
            </w:r>
            <w:r w:rsidR="009952A2" w:rsidRPr="009952A2">
              <w:rPr>
                <w:rFonts w:cs="Times New Roman"/>
                <w:color w:val="000000" w:themeColor="text1"/>
                <w:sz w:val="22"/>
                <w:szCs w:val="22"/>
              </w:rPr>
              <w:t xml:space="preserve"> Review # 6. </w:t>
            </w:r>
          </w:p>
        </w:tc>
      </w:tr>
    </w:tbl>
    <w:p w14:paraId="1AF50348" w14:textId="77777777" w:rsidR="008070FA" w:rsidRDefault="008070FA" w:rsidP="008070FA">
      <w:pPr>
        <w:bidi w:val="0"/>
        <w:spacing w:line="360" w:lineRule="auto"/>
        <w:rPr>
          <w:rFonts w:cs="Times New Roman"/>
        </w:rPr>
      </w:pPr>
    </w:p>
    <w:p w14:paraId="448B96F4" w14:textId="77777777" w:rsidR="00C2335B" w:rsidRDefault="00C2335B" w:rsidP="00C2335B">
      <w:pPr>
        <w:bidi w:val="0"/>
        <w:spacing w:line="360" w:lineRule="auto"/>
        <w:ind w:firstLine="720"/>
        <w:rPr>
          <w:rFonts w:cs="Times New Roman"/>
          <w:u w:val="single"/>
        </w:rPr>
      </w:pPr>
      <w:r w:rsidRPr="00C2335B">
        <w:rPr>
          <w:rFonts w:cs="Times New Roman"/>
        </w:rPr>
        <w:t xml:space="preserve">C2. </w:t>
      </w:r>
      <w:r w:rsidRPr="00C2335B">
        <w:rPr>
          <w:rFonts w:cs="Times New Roman"/>
          <w:u w:val="single"/>
        </w:rPr>
        <w:t>Visiting Scientists</w:t>
      </w:r>
    </w:p>
    <w:p w14:paraId="3A2AF884" w14:textId="28DC2FDC" w:rsidR="00AE6CDD" w:rsidRPr="001904C5" w:rsidRDefault="00AE6CDD" w:rsidP="00AE6CDD">
      <w:pPr>
        <w:pStyle w:val="ListParagraph"/>
        <w:numPr>
          <w:ilvl w:val="0"/>
          <w:numId w:val="1"/>
        </w:numPr>
        <w:bidi w:val="0"/>
        <w:spacing w:line="360" w:lineRule="auto"/>
        <w:rPr>
          <w:rFonts w:asciiTheme="majorBidi" w:hAnsiTheme="majorBidi" w:cs="Times New Roman"/>
          <w:color w:val="000000" w:themeColor="text1"/>
          <w:sz w:val="22"/>
          <w:szCs w:val="22"/>
          <w:u w:val="single"/>
        </w:rPr>
      </w:pPr>
      <w:r w:rsidRPr="001904C5">
        <w:rPr>
          <w:rFonts w:asciiTheme="majorBidi" w:hAnsiTheme="majorBidi" w:cs="Times New Roman"/>
          <w:color w:val="000000" w:themeColor="text1"/>
          <w:sz w:val="22"/>
          <w:szCs w:val="22"/>
          <w:u w:val="single"/>
        </w:rPr>
        <w:t>Additional Academic Activities</w:t>
      </w:r>
    </w:p>
    <w:tbl>
      <w:tblPr>
        <w:tblW w:w="0" w:type="auto"/>
        <w:tblLook w:val="04A0" w:firstRow="1" w:lastRow="0" w:firstColumn="1" w:lastColumn="0" w:noHBand="0" w:noVBand="1"/>
      </w:tblPr>
      <w:tblGrid>
        <w:gridCol w:w="1775"/>
        <w:gridCol w:w="238"/>
        <w:gridCol w:w="7057"/>
      </w:tblGrid>
      <w:tr w:rsidR="001904C5" w:rsidRPr="00A830A7" w14:paraId="43E3EF2F" w14:textId="77777777" w:rsidTr="0019221A">
        <w:tc>
          <w:tcPr>
            <w:tcW w:w="2137" w:type="dxa"/>
            <w:gridSpan w:val="2"/>
            <w:tcBorders>
              <w:top w:val="single" w:sz="4" w:space="0" w:color="auto"/>
              <w:bottom w:val="single" w:sz="4" w:space="0" w:color="auto"/>
            </w:tcBorders>
            <w:shd w:val="clear" w:color="auto" w:fill="F2F2F2" w:themeFill="background1" w:themeFillShade="F2"/>
          </w:tcPr>
          <w:p w14:paraId="34241EB0" w14:textId="77777777" w:rsidR="001904C5" w:rsidRPr="00A830A7" w:rsidRDefault="001904C5" w:rsidP="0019221A">
            <w:pPr>
              <w:bidi w:val="0"/>
              <w:spacing w:line="360" w:lineRule="auto"/>
              <w:rPr>
                <w:rFonts w:asciiTheme="majorBidi" w:hAnsiTheme="majorBidi" w:cs="Times New Roman"/>
                <w:b/>
                <w:bCs/>
              </w:rPr>
            </w:pPr>
            <w:r>
              <w:rPr>
                <w:rFonts w:asciiTheme="majorBidi" w:hAnsiTheme="majorBidi" w:cs="Times New Roman"/>
                <w:b/>
                <w:bCs/>
              </w:rPr>
              <w:t>Years</w:t>
            </w:r>
          </w:p>
        </w:tc>
        <w:tc>
          <w:tcPr>
            <w:tcW w:w="7609" w:type="dxa"/>
            <w:tcBorders>
              <w:top w:val="single" w:sz="4" w:space="0" w:color="auto"/>
              <w:bottom w:val="single" w:sz="4" w:space="0" w:color="auto"/>
            </w:tcBorders>
            <w:shd w:val="clear" w:color="auto" w:fill="F2F2F2" w:themeFill="background1" w:themeFillShade="F2"/>
          </w:tcPr>
          <w:p w14:paraId="68BA0879" w14:textId="77777777" w:rsidR="001904C5" w:rsidRPr="004A28F1" w:rsidRDefault="001904C5" w:rsidP="0019221A">
            <w:pPr>
              <w:bidi w:val="0"/>
              <w:spacing w:line="360" w:lineRule="auto"/>
              <w:rPr>
                <w:rFonts w:asciiTheme="majorBidi" w:hAnsiTheme="majorBidi" w:cs="Times New Roman"/>
                <w:b/>
                <w:bCs/>
              </w:rPr>
            </w:pPr>
            <w:r w:rsidRPr="004A28F1">
              <w:rPr>
                <w:rFonts w:asciiTheme="majorBidi" w:hAnsiTheme="majorBidi" w:cs="Times New Roman"/>
                <w:b/>
                <w:bCs/>
              </w:rPr>
              <w:t>Description</w:t>
            </w:r>
          </w:p>
        </w:tc>
      </w:tr>
      <w:tr w:rsidR="001904C5" w:rsidRPr="00BB53CD" w14:paraId="1EFA01FF" w14:textId="77777777" w:rsidTr="0019221A">
        <w:tc>
          <w:tcPr>
            <w:tcW w:w="1877" w:type="dxa"/>
            <w:tcBorders>
              <w:top w:val="single" w:sz="4" w:space="0" w:color="auto"/>
              <w:bottom w:val="single" w:sz="4" w:space="0" w:color="auto"/>
            </w:tcBorders>
          </w:tcPr>
          <w:p w14:paraId="777EE4B9" w14:textId="77777777" w:rsidR="001904C5" w:rsidRPr="00BB53CD" w:rsidRDefault="001904C5" w:rsidP="0019221A">
            <w:pPr>
              <w:bidi w:val="0"/>
              <w:rPr>
                <w:rFonts w:cs="Times New Roman"/>
                <w:color w:val="000000" w:themeColor="text1"/>
                <w:sz w:val="22"/>
                <w:szCs w:val="22"/>
              </w:rPr>
            </w:pPr>
            <w:r w:rsidRPr="00BB53CD">
              <w:rPr>
                <w:rFonts w:cs="Times New Roman"/>
                <w:color w:val="000000" w:themeColor="text1"/>
                <w:sz w:val="22"/>
                <w:szCs w:val="22"/>
                <w:rtl/>
              </w:rPr>
              <w:t>201</w:t>
            </w:r>
            <w:r w:rsidRPr="00BB53CD">
              <w:rPr>
                <w:rFonts w:cs="Times New Roman"/>
                <w:color w:val="000000" w:themeColor="text1"/>
                <w:sz w:val="22"/>
                <w:szCs w:val="22"/>
              </w:rPr>
              <w:t>6</w:t>
            </w:r>
          </w:p>
        </w:tc>
        <w:tc>
          <w:tcPr>
            <w:tcW w:w="7869" w:type="dxa"/>
            <w:gridSpan w:val="2"/>
            <w:tcBorders>
              <w:top w:val="single" w:sz="4" w:space="0" w:color="auto"/>
              <w:bottom w:val="single" w:sz="4" w:space="0" w:color="auto"/>
            </w:tcBorders>
          </w:tcPr>
          <w:p w14:paraId="5A197DC0" w14:textId="77777777" w:rsidR="001904C5" w:rsidRPr="00BB53CD" w:rsidRDefault="001904C5" w:rsidP="0019221A">
            <w:pPr>
              <w:bidi w:val="0"/>
              <w:jc w:val="both"/>
              <w:rPr>
                <w:rFonts w:cs="Times New Roman"/>
                <w:color w:val="000000" w:themeColor="text1"/>
                <w:sz w:val="22"/>
                <w:szCs w:val="22"/>
              </w:rPr>
            </w:pPr>
            <w:r w:rsidRPr="00BB53CD">
              <w:rPr>
                <w:rFonts w:cs="Times New Roman"/>
                <w:color w:val="000000" w:themeColor="text1"/>
                <w:sz w:val="22"/>
                <w:szCs w:val="22"/>
              </w:rPr>
              <w:t xml:space="preserve">Reviewer, Ph.D. thesis of </w:t>
            </w:r>
            <w:proofErr w:type="spellStart"/>
            <w:r w:rsidRPr="00BB53CD">
              <w:rPr>
                <w:rFonts w:cs="Times New Roman"/>
                <w:color w:val="000000" w:themeColor="text1"/>
                <w:sz w:val="22"/>
                <w:szCs w:val="22"/>
              </w:rPr>
              <w:t>Snir</w:t>
            </w:r>
            <w:proofErr w:type="spellEnd"/>
            <w:r w:rsidRPr="00BB53CD">
              <w:rPr>
                <w:rFonts w:cs="Times New Roman"/>
                <w:color w:val="000000" w:themeColor="text1"/>
                <w:sz w:val="22"/>
                <w:szCs w:val="22"/>
              </w:rPr>
              <w:t xml:space="preserve"> Azaria: Biodegradation of the off-flavor compounds, geosmin, and 2-methylisoboreneol (MIB), in recirculating aquaculture systems. The Hebrew University of Jerusalem, Israel.</w:t>
            </w:r>
          </w:p>
        </w:tc>
      </w:tr>
    </w:tbl>
    <w:p w14:paraId="394F8520" w14:textId="77777777" w:rsidR="001904C5" w:rsidRPr="00330EF6" w:rsidRDefault="001904C5" w:rsidP="001904C5">
      <w:pPr>
        <w:bidi w:val="0"/>
        <w:spacing w:line="360" w:lineRule="auto"/>
        <w:rPr>
          <w:rFonts w:asciiTheme="majorBidi" w:hAnsiTheme="majorBidi" w:cs="Times New Roman"/>
          <w:color w:val="FF0000"/>
          <w:sz w:val="22"/>
          <w:szCs w:val="22"/>
          <w:u w:val="single"/>
        </w:rPr>
      </w:pPr>
    </w:p>
    <w:p w14:paraId="1D8CACAF" w14:textId="1EF4CD44" w:rsidR="00AE6CDD" w:rsidRDefault="00AE6CDD" w:rsidP="00AE6CDD">
      <w:pPr>
        <w:pStyle w:val="ListParagraph"/>
        <w:numPr>
          <w:ilvl w:val="0"/>
          <w:numId w:val="1"/>
        </w:numPr>
        <w:bidi w:val="0"/>
        <w:spacing w:line="360" w:lineRule="auto"/>
        <w:rPr>
          <w:rFonts w:asciiTheme="majorBidi" w:hAnsiTheme="majorBidi" w:cs="Times New Roman"/>
          <w:sz w:val="22"/>
          <w:szCs w:val="22"/>
          <w:u w:val="single"/>
        </w:rPr>
      </w:pPr>
      <w:r w:rsidRPr="00AE6CDD">
        <w:rPr>
          <w:rFonts w:asciiTheme="majorBidi" w:hAnsiTheme="majorBidi" w:cs="Times New Roman"/>
          <w:sz w:val="22"/>
          <w:szCs w:val="22"/>
          <w:u w:val="single"/>
        </w:rPr>
        <w:t>Teaching Experience</w:t>
      </w:r>
    </w:p>
    <w:tbl>
      <w:tblPr>
        <w:tblW w:w="0" w:type="auto"/>
        <w:tblLook w:val="04A0" w:firstRow="1" w:lastRow="0" w:firstColumn="1" w:lastColumn="0" w:noHBand="0" w:noVBand="1"/>
      </w:tblPr>
      <w:tblGrid>
        <w:gridCol w:w="2016"/>
        <w:gridCol w:w="7054"/>
      </w:tblGrid>
      <w:tr w:rsidR="0019221A" w:rsidRPr="00A830A7" w14:paraId="7C8FB61B" w14:textId="77777777" w:rsidTr="0019221A">
        <w:tc>
          <w:tcPr>
            <w:tcW w:w="2134" w:type="dxa"/>
            <w:tcBorders>
              <w:top w:val="single" w:sz="4" w:space="0" w:color="auto"/>
              <w:bottom w:val="single" w:sz="4" w:space="0" w:color="auto"/>
            </w:tcBorders>
            <w:shd w:val="clear" w:color="auto" w:fill="F2F2F2" w:themeFill="background1" w:themeFillShade="F2"/>
          </w:tcPr>
          <w:p w14:paraId="2858365C" w14:textId="77777777" w:rsidR="0019221A" w:rsidRPr="00A830A7" w:rsidRDefault="0019221A" w:rsidP="0019221A">
            <w:pPr>
              <w:bidi w:val="0"/>
              <w:spacing w:line="360" w:lineRule="auto"/>
              <w:rPr>
                <w:rFonts w:asciiTheme="majorBidi" w:hAnsiTheme="majorBidi" w:cs="Times New Roman"/>
                <w:b/>
                <w:bCs/>
              </w:rPr>
            </w:pPr>
            <w:r>
              <w:rPr>
                <w:rFonts w:asciiTheme="majorBidi" w:hAnsiTheme="majorBidi" w:cs="Times New Roman"/>
                <w:b/>
                <w:bCs/>
              </w:rPr>
              <w:t>Years</w:t>
            </w:r>
          </w:p>
        </w:tc>
        <w:tc>
          <w:tcPr>
            <w:tcW w:w="7612" w:type="dxa"/>
            <w:tcBorders>
              <w:top w:val="single" w:sz="4" w:space="0" w:color="auto"/>
              <w:bottom w:val="single" w:sz="4" w:space="0" w:color="auto"/>
            </w:tcBorders>
            <w:shd w:val="clear" w:color="auto" w:fill="F2F2F2" w:themeFill="background1" w:themeFillShade="F2"/>
          </w:tcPr>
          <w:p w14:paraId="5B2A3067" w14:textId="77777777" w:rsidR="0019221A" w:rsidRPr="00A830A7" w:rsidRDefault="0019221A" w:rsidP="0019221A">
            <w:pPr>
              <w:bidi w:val="0"/>
              <w:spacing w:line="360" w:lineRule="auto"/>
              <w:rPr>
                <w:rFonts w:asciiTheme="majorBidi" w:hAnsiTheme="majorBidi" w:cs="Times New Roman"/>
                <w:b/>
                <w:bCs/>
              </w:rPr>
            </w:pPr>
            <w:r w:rsidRPr="00A830A7">
              <w:rPr>
                <w:rFonts w:asciiTheme="majorBidi" w:hAnsiTheme="majorBidi" w:cs="Times New Roman"/>
                <w:b/>
                <w:bCs/>
              </w:rPr>
              <w:t>Description</w:t>
            </w:r>
          </w:p>
        </w:tc>
      </w:tr>
      <w:tr w:rsidR="0019221A" w:rsidRPr="005068A2" w14:paraId="4E535F0D" w14:textId="77777777" w:rsidTr="0019221A">
        <w:tc>
          <w:tcPr>
            <w:tcW w:w="2134" w:type="dxa"/>
            <w:tcBorders>
              <w:top w:val="single" w:sz="4" w:space="0" w:color="auto"/>
              <w:bottom w:val="single" w:sz="4" w:space="0" w:color="auto"/>
            </w:tcBorders>
          </w:tcPr>
          <w:p w14:paraId="068BF50A" w14:textId="5FD90DD7" w:rsidR="0019221A" w:rsidRPr="005068A2" w:rsidRDefault="00330EF6" w:rsidP="0019221A">
            <w:pPr>
              <w:bidi w:val="0"/>
              <w:rPr>
                <w:rFonts w:asciiTheme="majorBidi" w:hAnsiTheme="majorBidi" w:cs="Times New Roman"/>
                <w:sz w:val="22"/>
                <w:szCs w:val="22"/>
              </w:rPr>
            </w:pPr>
            <w:r>
              <w:rPr>
                <w:rFonts w:asciiTheme="majorBidi" w:hAnsiTheme="majorBidi" w:cs="Times New Roman"/>
                <w:sz w:val="22"/>
                <w:szCs w:val="22"/>
              </w:rPr>
              <w:t>2012</w:t>
            </w:r>
            <w:r w:rsidR="0019221A">
              <w:rPr>
                <w:rFonts w:asciiTheme="majorBidi" w:hAnsiTheme="majorBidi" w:cs="Times New Roman"/>
                <w:sz w:val="22"/>
                <w:szCs w:val="22"/>
              </w:rPr>
              <w:t xml:space="preserve"> – to date</w:t>
            </w:r>
          </w:p>
        </w:tc>
        <w:tc>
          <w:tcPr>
            <w:tcW w:w="7612" w:type="dxa"/>
            <w:tcBorders>
              <w:top w:val="single" w:sz="4" w:space="0" w:color="auto"/>
              <w:bottom w:val="single" w:sz="4" w:space="0" w:color="auto"/>
            </w:tcBorders>
          </w:tcPr>
          <w:p w14:paraId="42443934" w14:textId="7C9F798A" w:rsidR="0019221A" w:rsidRPr="000851FF" w:rsidRDefault="0019221A" w:rsidP="0019221A">
            <w:pPr>
              <w:bidi w:val="0"/>
              <w:rPr>
                <w:rFonts w:asciiTheme="majorBidi" w:hAnsiTheme="majorBidi" w:cs="Times New Roman"/>
                <w:sz w:val="22"/>
                <w:szCs w:val="22"/>
              </w:rPr>
            </w:pPr>
            <w:r w:rsidRPr="008204BF">
              <w:rPr>
                <w:rFonts w:asciiTheme="majorBidi" w:hAnsiTheme="majorBidi" w:cs="Times New Roman"/>
                <w:sz w:val="22"/>
                <w:szCs w:val="22"/>
              </w:rPr>
              <w:t xml:space="preserve">Guiding </w:t>
            </w:r>
            <w:r w:rsidR="00330EF6">
              <w:rPr>
                <w:rFonts w:asciiTheme="majorBidi" w:hAnsiTheme="majorBidi" w:cs="Times New Roman"/>
                <w:sz w:val="22"/>
                <w:szCs w:val="22"/>
              </w:rPr>
              <w:t xml:space="preserve">16 </w:t>
            </w:r>
            <w:r w:rsidRPr="008204BF">
              <w:rPr>
                <w:rFonts w:asciiTheme="majorBidi" w:hAnsiTheme="majorBidi" w:cs="Times New Roman"/>
                <w:sz w:val="22"/>
                <w:szCs w:val="22"/>
              </w:rPr>
              <w:t xml:space="preserve">B.Sc. internship students as part of </w:t>
            </w:r>
            <w:r w:rsidR="009F476E">
              <w:rPr>
                <w:rFonts w:asciiTheme="majorBidi" w:hAnsiTheme="majorBidi" w:cs="Times New Roman"/>
                <w:sz w:val="22"/>
                <w:szCs w:val="22"/>
              </w:rPr>
              <w:t xml:space="preserve">their </w:t>
            </w:r>
            <w:r w:rsidRPr="008204BF">
              <w:rPr>
                <w:rFonts w:asciiTheme="majorBidi" w:hAnsiTheme="majorBidi" w:cs="Times New Roman"/>
                <w:sz w:val="22"/>
                <w:szCs w:val="22"/>
              </w:rPr>
              <w:t xml:space="preserve">studies at </w:t>
            </w:r>
            <w:r w:rsidR="00330EF6" w:rsidRPr="00D92BA6">
              <w:rPr>
                <w:rFonts w:cs="Times New Roman"/>
                <w:sz w:val="22"/>
                <w:szCs w:val="22"/>
              </w:rPr>
              <w:t>ORT Braude College</w:t>
            </w:r>
          </w:p>
        </w:tc>
      </w:tr>
    </w:tbl>
    <w:p w14:paraId="7E8CBA8F" w14:textId="77777777" w:rsidR="00AE6CDD" w:rsidRPr="00D92BA6" w:rsidRDefault="00AE6CDD" w:rsidP="00AE6CDD">
      <w:pPr>
        <w:bidi w:val="0"/>
        <w:spacing w:line="360" w:lineRule="auto"/>
        <w:ind w:firstLine="720"/>
        <w:rPr>
          <w:rFonts w:cs="Times New Roman"/>
          <w:sz w:val="22"/>
          <w:szCs w:val="22"/>
          <w:u w:val="single"/>
        </w:rPr>
      </w:pPr>
    </w:p>
    <w:p w14:paraId="77DE02FF" w14:textId="6B1DA608" w:rsidR="007378AE" w:rsidRPr="00A904AB" w:rsidRDefault="007378AE" w:rsidP="00A904AB">
      <w:pPr>
        <w:pStyle w:val="ListParagraph"/>
        <w:numPr>
          <w:ilvl w:val="0"/>
          <w:numId w:val="4"/>
        </w:numPr>
        <w:bidi w:val="0"/>
        <w:spacing w:line="360" w:lineRule="auto"/>
        <w:rPr>
          <w:rFonts w:asciiTheme="majorBidi" w:hAnsiTheme="majorBidi" w:cs="Times New Roman"/>
          <w:b/>
          <w:bCs/>
          <w:color w:val="3333CC"/>
          <w:u w:val="single"/>
        </w:rPr>
      </w:pPr>
      <w:r w:rsidRPr="00A904AB">
        <w:rPr>
          <w:rFonts w:asciiTheme="majorBidi" w:hAnsiTheme="majorBidi" w:cs="Times New Roman"/>
          <w:b/>
          <w:bCs/>
          <w:color w:val="3333CC"/>
          <w:u w:val="single"/>
        </w:rPr>
        <w:t xml:space="preserve">Contributions to the Scientific Community </w:t>
      </w:r>
    </w:p>
    <w:p w14:paraId="1B25E501" w14:textId="77777777" w:rsidR="007378AE" w:rsidRPr="00D16A98" w:rsidRDefault="007378AE" w:rsidP="0094439E">
      <w:pPr>
        <w:pStyle w:val="ListParagraph"/>
        <w:numPr>
          <w:ilvl w:val="0"/>
          <w:numId w:val="9"/>
        </w:numPr>
        <w:bidi w:val="0"/>
        <w:spacing w:line="360" w:lineRule="auto"/>
        <w:ind w:left="709"/>
        <w:rPr>
          <w:rFonts w:asciiTheme="majorBidi" w:hAnsiTheme="majorBidi" w:cs="Times New Roman"/>
          <w:sz w:val="22"/>
          <w:szCs w:val="22"/>
          <w:u w:val="single"/>
        </w:rPr>
      </w:pPr>
      <w:r w:rsidRPr="00D16A98">
        <w:rPr>
          <w:rFonts w:asciiTheme="majorBidi" w:hAnsiTheme="majorBidi" w:cs="Times New Roman"/>
          <w:sz w:val="22"/>
          <w:szCs w:val="22"/>
          <w:u w:val="single"/>
        </w:rPr>
        <w:t>Activity in Scientific and Agricultural Committees</w:t>
      </w:r>
    </w:p>
    <w:p w14:paraId="17CF0E4A" w14:textId="77777777" w:rsidR="001C6C7B" w:rsidRDefault="007378AE" w:rsidP="001C6C7B">
      <w:pPr>
        <w:pStyle w:val="ListParagraph"/>
        <w:bidi w:val="0"/>
        <w:spacing w:line="360" w:lineRule="auto"/>
        <w:ind w:left="709"/>
        <w:rPr>
          <w:rFonts w:asciiTheme="majorBidi" w:hAnsiTheme="majorBidi" w:cs="Times New Roman"/>
          <w:color w:val="000000" w:themeColor="text1"/>
          <w:sz w:val="22"/>
          <w:szCs w:val="22"/>
          <w:u w:val="single"/>
        </w:rPr>
      </w:pPr>
      <w:r w:rsidRPr="001C6C7B">
        <w:rPr>
          <w:rFonts w:asciiTheme="majorBidi" w:hAnsiTheme="majorBidi" w:cs="Times New Roman"/>
          <w:color w:val="000000" w:themeColor="text1"/>
          <w:sz w:val="22"/>
          <w:szCs w:val="22"/>
          <w:u w:val="single"/>
        </w:rPr>
        <w:t>A1. International</w:t>
      </w:r>
    </w:p>
    <w:p w14:paraId="7D63E5D3" w14:textId="77777777" w:rsidR="001C6C7B" w:rsidRPr="001C6C7B" w:rsidRDefault="001C6C7B" w:rsidP="001C6C7B">
      <w:pPr>
        <w:pStyle w:val="ListParagraph"/>
        <w:bidi w:val="0"/>
        <w:spacing w:line="360" w:lineRule="auto"/>
        <w:ind w:left="709"/>
        <w:rPr>
          <w:rFonts w:asciiTheme="majorBidi" w:hAnsiTheme="majorBidi" w:cs="Times New Roman"/>
          <w:color w:val="000000" w:themeColor="text1"/>
          <w:sz w:val="22"/>
          <w:szCs w:val="22"/>
          <w:u w:val="single"/>
        </w:rPr>
      </w:pPr>
    </w:p>
    <w:p w14:paraId="7C74D1A6" w14:textId="77777777" w:rsidR="00385197" w:rsidRPr="00385197" w:rsidRDefault="00385197" w:rsidP="00385197">
      <w:pPr>
        <w:bidi w:val="0"/>
        <w:spacing w:line="360" w:lineRule="auto"/>
        <w:ind w:left="709"/>
        <w:rPr>
          <w:rFonts w:asciiTheme="majorBidi" w:hAnsiTheme="majorBidi" w:cs="Times New Roman"/>
          <w:sz w:val="22"/>
          <w:szCs w:val="22"/>
          <w:u w:val="single"/>
        </w:rPr>
      </w:pPr>
      <w:r w:rsidRPr="00385197">
        <w:rPr>
          <w:rFonts w:asciiTheme="majorBidi" w:hAnsiTheme="majorBidi" w:cs="Times New Roman"/>
          <w:sz w:val="22"/>
          <w:szCs w:val="22"/>
          <w:u w:val="single"/>
        </w:rPr>
        <w:t>A2. National</w:t>
      </w:r>
    </w:p>
    <w:tbl>
      <w:tblPr>
        <w:tblW w:w="0" w:type="auto"/>
        <w:tblLook w:val="04A0" w:firstRow="1" w:lastRow="0" w:firstColumn="1" w:lastColumn="0" w:noHBand="0" w:noVBand="1"/>
      </w:tblPr>
      <w:tblGrid>
        <w:gridCol w:w="1775"/>
        <w:gridCol w:w="7295"/>
      </w:tblGrid>
      <w:tr w:rsidR="00385197" w:rsidRPr="00385197" w14:paraId="59CA3181" w14:textId="77777777" w:rsidTr="00505E2C">
        <w:tc>
          <w:tcPr>
            <w:tcW w:w="1877" w:type="dxa"/>
            <w:tcBorders>
              <w:top w:val="single" w:sz="4" w:space="0" w:color="auto"/>
              <w:bottom w:val="single" w:sz="4" w:space="0" w:color="auto"/>
            </w:tcBorders>
            <w:shd w:val="clear" w:color="auto" w:fill="F2F2F2" w:themeFill="background1" w:themeFillShade="F2"/>
          </w:tcPr>
          <w:p w14:paraId="289BD334" w14:textId="77777777" w:rsidR="00385197" w:rsidRPr="00385197" w:rsidRDefault="00385197" w:rsidP="00385197">
            <w:pPr>
              <w:bidi w:val="0"/>
              <w:spacing w:line="360" w:lineRule="auto"/>
              <w:rPr>
                <w:rFonts w:asciiTheme="majorBidi" w:hAnsiTheme="majorBidi" w:cs="Times New Roman"/>
                <w:b/>
                <w:bCs/>
              </w:rPr>
            </w:pPr>
            <w:r w:rsidRPr="00385197">
              <w:rPr>
                <w:rFonts w:asciiTheme="majorBidi" w:hAnsiTheme="majorBidi" w:cs="Times New Roman"/>
                <w:b/>
                <w:bCs/>
              </w:rPr>
              <w:t>Year</w:t>
            </w:r>
          </w:p>
        </w:tc>
        <w:tc>
          <w:tcPr>
            <w:tcW w:w="7869" w:type="dxa"/>
            <w:tcBorders>
              <w:top w:val="single" w:sz="4" w:space="0" w:color="auto"/>
              <w:bottom w:val="single" w:sz="4" w:space="0" w:color="auto"/>
            </w:tcBorders>
            <w:shd w:val="clear" w:color="auto" w:fill="F2F2F2" w:themeFill="background1" w:themeFillShade="F2"/>
          </w:tcPr>
          <w:p w14:paraId="7D023C24" w14:textId="77777777" w:rsidR="00385197" w:rsidRPr="00385197" w:rsidRDefault="00385197" w:rsidP="00385197">
            <w:pPr>
              <w:bidi w:val="0"/>
              <w:spacing w:line="360" w:lineRule="auto"/>
              <w:rPr>
                <w:rFonts w:asciiTheme="majorBidi" w:hAnsiTheme="majorBidi" w:cs="Times New Roman"/>
                <w:b/>
                <w:bCs/>
              </w:rPr>
            </w:pPr>
            <w:r w:rsidRPr="00385197">
              <w:rPr>
                <w:rFonts w:asciiTheme="majorBidi" w:hAnsiTheme="majorBidi" w:cs="Times New Roman"/>
                <w:b/>
                <w:bCs/>
              </w:rPr>
              <w:t>Description and role</w:t>
            </w:r>
          </w:p>
        </w:tc>
      </w:tr>
      <w:tr w:rsidR="00385197" w:rsidRPr="00342FB8" w14:paraId="726A3665" w14:textId="77777777" w:rsidTr="00505E2C">
        <w:tc>
          <w:tcPr>
            <w:tcW w:w="1877" w:type="dxa"/>
            <w:tcBorders>
              <w:top w:val="single" w:sz="4" w:space="0" w:color="auto"/>
              <w:bottom w:val="single" w:sz="4" w:space="0" w:color="auto"/>
            </w:tcBorders>
          </w:tcPr>
          <w:p w14:paraId="3CDA0897" w14:textId="77777777" w:rsidR="00385197" w:rsidRPr="00342FB8" w:rsidRDefault="00385197" w:rsidP="00385197">
            <w:pPr>
              <w:bidi w:val="0"/>
              <w:rPr>
                <w:rFonts w:asciiTheme="majorBidi" w:hAnsiTheme="majorBidi" w:cs="Times New Roman"/>
                <w:color w:val="000000" w:themeColor="text1"/>
                <w:sz w:val="20"/>
                <w:szCs w:val="20"/>
              </w:rPr>
            </w:pPr>
            <w:r w:rsidRPr="00342FB8">
              <w:rPr>
                <w:rFonts w:cs="Times New Roman"/>
                <w:color w:val="000000" w:themeColor="text1"/>
                <w:sz w:val="22"/>
                <w:szCs w:val="22"/>
              </w:rPr>
              <w:t>2024</w:t>
            </w:r>
          </w:p>
        </w:tc>
        <w:tc>
          <w:tcPr>
            <w:tcW w:w="7869" w:type="dxa"/>
            <w:tcBorders>
              <w:top w:val="single" w:sz="4" w:space="0" w:color="auto"/>
              <w:bottom w:val="single" w:sz="4" w:space="0" w:color="auto"/>
            </w:tcBorders>
          </w:tcPr>
          <w:p w14:paraId="138863D2" w14:textId="77777777" w:rsidR="00385197" w:rsidRPr="00342FB8" w:rsidRDefault="00385197" w:rsidP="00385197">
            <w:pPr>
              <w:bidi w:val="0"/>
              <w:ind w:left="-18"/>
              <w:rPr>
                <w:rFonts w:asciiTheme="majorBidi" w:hAnsiTheme="majorBidi" w:cs="Times New Roman"/>
                <w:color w:val="000000" w:themeColor="text1"/>
                <w:sz w:val="20"/>
                <w:szCs w:val="20"/>
              </w:rPr>
            </w:pPr>
            <w:r w:rsidRPr="00342FB8">
              <w:rPr>
                <w:rFonts w:cs="Times New Roman"/>
                <w:color w:val="000000" w:themeColor="text1"/>
                <w:sz w:val="22"/>
                <w:szCs w:val="22"/>
              </w:rPr>
              <w:t>Panel of BSF Proposal Science Advisor</w:t>
            </w:r>
          </w:p>
        </w:tc>
      </w:tr>
    </w:tbl>
    <w:p w14:paraId="6FB5A8FD" w14:textId="77777777" w:rsidR="001C6C7B" w:rsidRPr="00342FB8" w:rsidRDefault="001C6C7B" w:rsidP="001C6C7B">
      <w:pPr>
        <w:bidi w:val="0"/>
        <w:spacing w:line="360" w:lineRule="auto"/>
        <w:ind w:firstLine="709"/>
        <w:rPr>
          <w:rFonts w:cs="Times New Roman"/>
          <w:color w:val="FF0000"/>
          <w:sz w:val="22"/>
          <w:szCs w:val="22"/>
          <w:u w:val="single"/>
        </w:rPr>
      </w:pPr>
    </w:p>
    <w:p w14:paraId="2720EC1F" w14:textId="77777777" w:rsidR="00D16A98" w:rsidRPr="001C6C7B" w:rsidRDefault="001C6C7B" w:rsidP="001C6C7B">
      <w:pPr>
        <w:bidi w:val="0"/>
        <w:spacing w:line="360" w:lineRule="auto"/>
        <w:ind w:firstLine="709"/>
        <w:rPr>
          <w:rFonts w:cs="Times New Roman"/>
          <w:color w:val="000000" w:themeColor="text1"/>
          <w:u w:val="single"/>
        </w:rPr>
      </w:pPr>
      <w:r w:rsidRPr="001C6C7B">
        <w:rPr>
          <w:rFonts w:cs="Times New Roman"/>
          <w:color w:val="000000" w:themeColor="text1"/>
          <w:u w:val="single"/>
        </w:rPr>
        <w:t>A3. Institutional (at Volcani or Other Institute)</w:t>
      </w:r>
    </w:p>
    <w:tbl>
      <w:tblPr>
        <w:tblpPr w:leftFromText="180" w:rightFromText="180" w:vertAnchor="text" w:horzAnchor="margin" w:tblpY="174"/>
        <w:tblW w:w="0" w:type="auto"/>
        <w:tblLook w:val="04A0" w:firstRow="1" w:lastRow="0" w:firstColumn="1" w:lastColumn="0" w:noHBand="0" w:noVBand="1"/>
      </w:tblPr>
      <w:tblGrid>
        <w:gridCol w:w="1784"/>
        <w:gridCol w:w="7286"/>
      </w:tblGrid>
      <w:tr w:rsidR="004B2A06" w:rsidRPr="001C6C7B" w14:paraId="274CF7D6" w14:textId="77777777" w:rsidTr="00195E74">
        <w:tc>
          <w:tcPr>
            <w:tcW w:w="1877" w:type="dxa"/>
            <w:tcBorders>
              <w:top w:val="single" w:sz="4" w:space="0" w:color="auto"/>
              <w:bottom w:val="single" w:sz="4" w:space="0" w:color="auto"/>
            </w:tcBorders>
            <w:shd w:val="clear" w:color="auto" w:fill="F2F2F2" w:themeFill="background1" w:themeFillShade="F2"/>
          </w:tcPr>
          <w:p w14:paraId="350F1EA1" w14:textId="77777777" w:rsidR="004B2A06" w:rsidRPr="00342FB8" w:rsidRDefault="001C6C7B" w:rsidP="00195E74">
            <w:pPr>
              <w:bidi w:val="0"/>
              <w:rPr>
                <w:rFonts w:cs="Times New Roman"/>
                <w:b/>
                <w:bCs/>
              </w:rPr>
            </w:pPr>
            <w:r w:rsidRPr="00342FB8">
              <w:rPr>
                <w:rFonts w:asciiTheme="majorBidi" w:hAnsiTheme="majorBidi" w:cs="Times New Roman"/>
                <w:b/>
                <w:bCs/>
              </w:rPr>
              <w:t>Year</w:t>
            </w:r>
          </w:p>
        </w:tc>
        <w:tc>
          <w:tcPr>
            <w:tcW w:w="7869" w:type="dxa"/>
            <w:tcBorders>
              <w:top w:val="single" w:sz="4" w:space="0" w:color="auto"/>
              <w:bottom w:val="single" w:sz="4" w:space="0" w:color="auto"/>
            </w:tcBorders>
            <w:shd w:val="clear" w:color="auto" w:fill="F2F2F2" w:themeFill="background1" w:themeFillShade="F2"/>
          </w:tcPr>
          <w:p w14:paraId="2016D743" w14:textId="77777777" w:rsidR="004B2A06" w:rsidRPr="00342FB8" w:rsidRDefault="004B2A06" w:rsidP="00195E74">
            <w:pPr>
              <w:bidi w:val="0"/>
              <w:rPr>
                <w:rFonts w:cs="Times New Roman"/>
                <w:b/>
                <w:bCs/>
              </w:rPr>
            </w:pPr>
            <w:r w:rsidRPr="00342FB8">
              <w:rPr>
                <w:rFonts w:cs="Times New Roman"/>
                <w:b/>
                <w:bCs/>
              </w:rPr>
              <w:t>Description</w:t>
            </w:r>
          </w:p>
        </w:tc>
      </w:tr>
      <w:tr w:rsidR="001C6C7B" w:rsidRPr="001C6C7B" w14:paraId="79BD73A0" w14:textId="77777777" w:rsidTr="004E28B8">
        <w:tc>
          <w:tcPr>
            <w:tcW w:w="1877" w:type="dxa"/>
            <w:tcBorders>
              <w:top w:val="single" w:sz="4" w:space="0" w:color="auto"/>
              <w:bottom w:val="single" w:sz="4" w:space="0" w:color="auto"/>
            </w:tcBorders>
          </w:tcPr>
          <w:p w14:paraId="4ECCA60E" w14:textId="77777777" w:rsidR="001C6C7B" w:rsidRPr="00342FB8" w:rsidRDefault="001C6C7B" w:rsidP="001C6C7B">
            <w:pPr>
              <w:bidi w:val="0"/>
              <w:rPr>
                <w:rFonts w:asciiTheme="majorBidi" w:hAnsiTheme="majorBidi" w:cs="Times New Roman"/>
                <w:b/>
                <w:bCs/>
                <w:sz w:val="22"/>
                <w:szCs w:val="22"/>
              </w:rPr>
            </w:pPr>
            <w:r w:rsidRPr="00342FB8">
              <w:rPr>
                <w:rFonts w:cs="Times New Roman"/>
                <w:color w:val="000000"/>
                <w:sz w:val="22"/>
                <w:szCs w:val="22"/>
              </w:rPr>
              <w:t>2015-present</w:t>
            </w:r>
          </w:p>
        </w:tc>
        <w:tc>
          <w:tcPr>
            <w:tcW w:w="7869" w:type="dxa"/>
            <w:tcBorders>
              <w:top w:val="single" w:sz="4" w:space="0" w:color="auto"/>
              <w:bottom w:val="single" w:sz="4" w:space="0" w:color="auto"/>
            </w:tcBorders>
          </w:tcPr>
          <w:p w14:paraId="1C0B54B5" w14:textId="77777777" w:rsidR="001C6C7B" w:rsidRPr="00342FB8" w:rsidRDefault="001C6C7B" w:rsidP="001C6C7B">
            <w:pPr>
              <w:bidi w:val="0"/>
              <w:rPr>
                <w:rFonts w:cs="Times New Roman"/>
                <w:b/>
                <w:bCs/>
                <w:sz w:val="22"/>
                <w:szCs w:val="22"/>
              </w:rPr>
            </w:pPr>
            <w:r w:rsidRPr="00342FB8">
              <w:rPr>
                <w:rFonts w:cs="Times New Roman"/>
                <w:color w:val="000000"/>
                <w:sz w:val="22"/>
                <w:szCs w:val="22"/>
              </w:rPr>
              <w:t>Member of “American Society of Plant Biologists”</w:t>
            </w:r>
          </w:p>
        </w:tc>
      </w:tr>
      <w:tr w:rsidR="001C6C7B" w:rsidRPr="001C6C7B" w14:paraId="2EA4A48C" w14:textId="77777777" w:rsidTr="004E28B8">
        <w:tc>
          <w:tcPr>
            <w:tcW w:w="1877" w:type="dxa"/>
            <w:tcBorders>
              <w:top w:val="single" w:sz="4" w:space="0" w:color="auto"/>
              <w:bottom w:val="single" w:sz="4" w:space="0" w:color="auto"/>
            </w:tcBorders>
          </w:tcPr>
          <w:p w14:paraId="7409B317" w14:textId="77777777" w:rsidR="001C6C7B" w:rsidRPr="00342FB8" w:rsidRDefault="001C6C7B" w:rsidP="001C6C7B">
            <w:pPr>
              <w:bidi w:val="0"/>
              <w:rPr>
                <w:rFonts w:asciiTheme="majorBidi" w:hAnsiTheme="majorBidi" w:cs="Times New Roman"/>
                <w:b/>
                <w:bCs/>
                <w:sz w:val="22"/>
                <w:szCs w:val="22"/>
              </w:rPr>
            </w:pPr>
            <w:r w:rsidRPr="00342FB8">
              <w:rPr>
                <w:rFonts w:cs="Times New Roman"/>
                <w:color w:val="000000"/>
                <w:sz w:val="22"/>
                <w:szCs w:val="22"/>
              </w:rPr>
              <w:t>2018-present</w:t>
            </w:r>
          </w:p>
        </w:tc>
        <w:tc>
          <w:tcPr>
            <w:tcW w:w="7869" w:type="dxa"/>
            <w:tcBorders>
              <w:top w:val="single" w:sz="4" w:space="0" w:color="auto"/>
              <w:bottom w:val="single" w:sz="4" w:space="0" w:color="auto"/>
            </w:tcBorders>
          </w:tcPr>
          <w:p w14:paraId="33285DD6" w14:textId="77777777" w:rsidR="001C6C7B" w:rsidRPr="00342FB8" w:rsidRDefault="001C6C7B" w:rsidP="001C6C7B">
            <w:pPr>
              <w:bidi w:val="0"/>
              <w:rPr>
                <w:rFonts w:cs="Times New Roman"/>
                <w:b/>
                <w:bCs/>
                <w:sz w:val="22"/>
                <w:szCs w:val="22"/>
              </w:rPr>
            </w:pPr>
            <w:r w:rsidRPr="00342FB8">
              <w:rPr>
                <w:rFonts w:cs="Times New Roman"/>
                <w:color w:val="000000"/>
                <w:sz w:val="22"/>
                <w:szCs w:val="22"/>
              </w:rPr>
              <w:t>Member of “International Society of Chemical Ecology”</w:t>
            </w:r>
          </w:p>
        </w:tc>
      </w:tr>
      <w:tr w:rsidR="001C6C7B" w14:paraId="7D7D1F31" w14:textId="77777777" w:rsidTr="00195E74">
        <w:tc>
          <w:tcPr>
            <w:tcW w:w="1877" w:type="dxa"/>
            <w:tcBorders>
              <w:top w:val="single" w:sz="4" w:space="0" w:color="auto"/>
              <w:bottom w:val="single" w:sz="4" w:space="0" w:color="auto"/>
            </w:tcBorders>
          </w:tcPr>
          <w:p w14:paraId="7D496579" w14:textId="77777777" w:rsidR="001C6C7B" w:rsidRPr="00342FB8" w:rsidRDefault="001C6C7B" w:rsidP="001C6C7B">
            <w:pPr>
              <w:bidi w:val="0"/>
              <w:rPr>
                <w:rFonts w:cs="Times New Roman"/>
                <w:color w:val="000000"/>
                <w:sz w:val="22"/>
                <w:szCs w:val="22"/>
              </w:rPr>
            </w:pPr>
            <w:r w:rsidRPr="00342FB8">
              <w:rPr>
                <w:rFonts w:cs="Times New Roman"/>
                <w:color w:val="000000"/>
                <w:sz w:val="22"/>
                <w:szCs w:val="22"/>
              </w:rPr>
              <w:t xml:space="preserve">2019-present </w:t>
            </w:r>
          </w:p>
        </w:tc>
        <w:tc>
          <w:tcPr>
            <w:tcW w:w="7869" w:type="dxa"/>
            <w:tcBorders>
              <w:top w:val="single" w:sz="4" w:space="0" w:color="auto"/>
              <w:bottom w:val="single" w:sz="4" w:space="0" w:color="auto"/>
            </w:tcBorders>
          </w:tcPr>
          <w:p w14:paraId="03C6D244" w14:textId="77777777" w:rsidR="001C6C7B" w:rsidRPr="00342FB8" w:rsidRDefault="001C6C7B" w:rsidP="001C6C7B">
            <w:pPr>
              <w:bidi w:val="0"/>
              <w:rPr>
                <w:rFonts w:cs="Times New Roman"/>
                <w:color w:val="000000"/>
                <w:sz w:val="22"/>
                <w:szCs w:val="22"/>
              </w:rPr>
            </w:pPr>
            <w:r w:rsidRPr="00342FB8">
              <w:rPr>
                <w:rFonts w:cs="Times New Roman"/>
                <w:color w:val="000000"/>
                <w:sz w:val="22"/>
                <w:szCs w:val="22"/>
              </w:rPr>
              <w:t>Member of “Israel Society of Crop and Vegetable Sciences”</w:t>
            </w:r>
          </w:p>
        </w:tc>
      </w:tr>
    </w:tbl>
    <w:p w14:paraId="4422863F" w14:textId="77777777" w:rsidR="00385197" w:rsidRDefault="00385197" w:rsidP="00385197">
      <w:pPr>
        <w:bidi w:val="0"/>
        <w:spacing w:line="360" w:lineRule="auto"/>
        <w:rPr>
          <w:rFonts w:cs="Times New Roman"/>
          <w:u w:val="single"/>
        </w:rPr>
      </w:pPr>
    </w:p>
    <w:p w14:paraId="4CC01662" w14:textId="77777777" w:rsidR="002625BF" w:rsidRPr="002625BF" w:rsidRDefault="002625BF" w:rsidP="0094439E">
      <w:pPr>
        <w:pStyle w:val="ListParagraph"/>
        <w:numPr>
          <w:ilvl w:val="0"/>
          <w:numId w:val="9"/>
        </w:numPr>
        <w:bidi w:val="0"/>
        <w:spacing w:line="360" w:lineRule="auto"/>
        <w:ind w:left="709"/>
        <w:rPr>
          <w:rFonts w:asciiTheme="majorBidi" w:hAnsiTheme="majorBidi" w:cs="Times New Roman"/>
          <w:sz w:val="22"/>
          <w:szCs w:val="22"/>
          <w:u w:val="single"/>
        </w:rPr>
      </w:pPr>
      <w:r w:rsidRPr="002625BF">
        <w:rPr>
          <w:rFonts w:asciiTheme="majorBidi" w:hAnsiTheme="majorBidi" w:cs="Times New Roman"/>
          <w:sz w:val="22"/>
          <w:szCs w:val="22"/>
          <w:u w:val="single"/>
        </w:rPr>
        <w:t xml:space="preserve">Organization of Conferences or Other Scientific Events </w:t>
      </w:r>
    </w:p>
    <w:p w14:paraId="00279874" w14:textId="77777777" w:rsidR="005B3DF8" w:rsidRDefault="005B3DF8" w:rsidP="007B2A57">
      <w:pPr>
        <w:bidi w:val="0"/>
        <w:rPr>
          <w:rFonts w:cs="Times New Roman"/>
          <w:b/>
          <w:bCs/>
        </w:rPr>
      </w:pPr>
    </w:p>
    <w:p w14:paraId="0A104E5F" w14:textId="77777777" w:rsidR="00A95F06" w:rsidRPr="00A95F06" w:rsidRDefault="00A95F06" w:rsidP="00A95F06">
      <w:pPr>
        <w:bidi w:val="0"/>
        <w:spacing w:line="360" w:lineRule="auto"/>
        <w:ind w:left="709"/>
        <w:rPr>
          <w:rFonts w:asciiTheme="majorBidi" w:hAnsiTheme="majorBidi" w:cs="Times New Roman"/>
          <w:sz w:val="22"/>
          <w:szCs w:val="22"/>
          <w:u w:val="single"/>
        </w:rPr>
      </w:pPr>
      <w:r w:rsidRPr="00A95F06">
        <w:rPr>
          <w:rFonts w:asciiTheme="majorBidi" w:hAnsiTheme="majorBidi" w:cs="Times New Roman"/>
          <w:sz w:val="22"/>
          <w:szCs w:val="22"/>
          <w:u w:val="single"/>
        </w:rPr>
        <w:t>B1. International</w:t>
      </w:r>
    </w:p>
    <w:tbl>
      <w:tblPr>
        <w:tblW w:w="0" w:type="auto"/>
        <w:tblLook w:val="04A0" w:firstRow="1" w:lastRow="0" w:firstColumn="1" w:lastColumn="0" w:noHBand="0" w:noVBand="1"/>
      </w:tblPr>
      <w:tblGrid>
        <w:gridCol w:w="1614"/>
        <w:gridCol w:w="7456"/>
      </w:tblGrid>
      <w:tr w:rsidR="00A95F06" w:rsidRPr="00A95F06" w14:paraId="497EDCE9" w14:textId="77777777" w:rsidTr="00505E2C">
        <w:tc>
          <w:tcPr>
            <w:tcW w:w="1701" w:type="dxa"/>
            <w:tcBorders>
              <w:top w:val="single" w:sz="4" w:space="0" w:color="auto"/>
              <w:bottom w:val="single" w:sz="4" w:space="0" w:color="auto"/>
            </w:tcBorders>
            <w:shd w:val="clear" w:color="auto" w:fill="F2F2F2" w:themeFill="background1" w:themeFillShade="F2"/>
          </w:tcPr>
          <w:p w14:paraId="2E9B36C8" w14:textId="77777777" w:rsidR="00A95F06" w:rsidRPr="00A95F06" w:rsidRDefault="00A95F06" w:rsidP="00A95F06">
            <w:pPr>
              <w:bidi w:val="0"/>
              <w:spacing w:line="360" w:lineRule="auto"/>
              <w:rPr>
                <w:rFonts w:asciiTheme="majorBidi" w:hAnsiTheme="majorBidi" w:cs="Times New Roman"/>
                <w:b/>
                <w:bCs/>
              </w:rPr>
            </w:pPr>
            <w:bookmarkStart w:id="0" w:name="_Hlk173421294"/>
            <w:r w:rsidRPr="00A95F06">
              <w:rPr>
                <w:rFonts w:asciiTheme="majorBidi" w:hAnsiTheme="majorBidi" w:cs="Times New Roman"/>
                <w:b/>
                <w:bCs/>
              </w:rPr>
              <w:t>Year</w:t>
            </w:r>
          </w:p>
        </w:tc>
        <w:tc>
          <w:tcPr>
            <w:tcW w:w="8045" w:type="dxa"/>
            <w:tcBorders>
              <w:top w:val="single" w:sz="4" w:space="0" w:color="auto"/>
              <w:bottom w:val="single" w:sz="4" w:space="0" w:color="auto"/>
            </w:tcBorders>
            <w:shd w:val="clear" w:color="auto" w:fill="F2F2F2" w:themeFill="background1" w:themeFillShade="F2"/>
          </w:tcPr>
          <w:p w14:paraId="13915537" w14:textId="77777777" w:rsidR="00A95F06" w:rsidRPr="00A95F06" w:rsidRDefault="00A95F06" w:rsidP="00A95F06">
            <w:pPr>
              <w:bidi w:val="0"/>
              <w:spacing w:line="360" w:lineRule="auto"/>
              <w:rPr>
                <w:rFonts w:asciiTheme="majorBidi" w:hAnsiTheme="majorBidi" w:cs="Times New Roman"/>
                <w:b/>
                <w:bCs/>
              </w:rPr>
            </w:pPr>
            <w:r w:rsidRPr="00A95F06">
              <w:rPr>
                <w:rFonts w:asciiTheme="majorBidi" w:hAnsiTheme="majorBidi" w:cs="Times New Roman"/>
                <w:b/>
                <w:bCs/>
              </w:rPr>
              <w:t>Description and role</w:t>
            </w:r>
          </w:p>
        </w:tc>
      </w:tr>
      <w:bookmarkEnd w:id="0"/>
      <w:tr w:rsidR="00A95F06" w:rsidRPr="00A95F06" w14:paraId="5896043C" w14:textId="77777777" w:rsidTr="00505E2C">
        <w:tc>
          <w:tcPr>
            <w:tcW w:w="1701" w:type="dxa"/>
            <w:tcBorders>
              <w:top w:val="single" w:sz="4" w:space="0" w:color="auto"/>
              <w:bottom w:val="single" w:sz="4" w:space="0" w:color="auto"/>
            </w:tcBorders>
          </w:tcPr>
          <w:p w14:paraId="22EDA223" w14:textId="77777777" w:rsidR="00A95F06" w:rsidRPr="00342FB8" w:rsidRDefault="00A95F06" w:rsidP="00A95F06">
            <w:pPr>
              <w:bidi w:val="0"/>
              <w:rPr>
                <w:rFonts w:asciiTheme="majorBidi" w:hAnsiTheme="majorBidi" w:cs="Times New Roman"/>
                <w:sz w:val="22"/>
                <w:szCs w:val="22"/>
              </w:rPr>
            </w:pPr>
            <w:r w:rsidRPr="00342FB8">
              <w:rPr>
                <w:rFonts w:cs="Times New Roman"/>
                <w:color w:val="000000"/>
                <w:sz w:val="22"/>
                <w:szCs w:val="22"/>
              </w:rPr>
              <w:t>2018</w:t>
            </w:r>
          </w:p>
        </w:tc>
        <w:tc>
          <w:tcPr>
            <w:tcW w:w="8045" w:type="dxa"/>
            <w:tcBorders>
              <w:top w:val="single" w:sz="4" w:space="0" w:color="auto"/>
              <w:bottom w:val="single" w:sz="4" w:space="0" w:color="auto"/>
            </w:tcBorders>
          </w:tcPr>
          <w:p w14:paraId="1171DF73" w14:textId="77777777" w:rsidR="00A95F06" w:rsidRPr="00342FB8" w:rsidRDefault="00A95F06" w:rsidP="00A95F06">
            <w:pPr>
              <w:bidi w:val="0"/>
              <w:rPr>
                <w:rFonts w:asciiTheme="majorBidi" w:hAnsiTheme="majorBidi" w:cs="Times New Roman"/>
                <w:sz w:val="22"/>
                <w:szCs w:val="22"/>
              </w:rPr>
            </w:pPr>
            <w:r w:rsidRPr="00342FB8">
              <w:rPr>
                <w:rFonts w:cs="Times New Roman"/>
                <w:color w:val="000000"/>
                <w:sz w:val="22"/>
                <w:szCs w:val="22"/>
              </w:rPr>
              <w:t>Session Chair of the International Conference on Agricultural and Food Science. Istanbul.</w:t>
            </w:r>
          </w:p>
        </w:tc>
      </w:tr>
    </w:tbl>
    <w:p w14:paraId="0E2D5A40" w14:textId="6E119217" w:rsidR="004801F3" w:rsidRDefault="00AC09E2" w:rsidP="001C6C7B">
      <w:pPr>
        <w:bidi w:val="0"/>
        <w:rPr>
          <w:rFonts w:cs="Times New Roman"/>
          <w:b/>
          <w:bCs/>
        </w:rPr>
      </w:pPr>
      <w:r>
        <w:rPr>
          <w:rFonts w:cs="Times New Roman"/>
          <w:b/>
          <w:bCs/>
        </w:rPr>
        <w:tab/>
      </w:r>
    </w:p>
    <w:p w14:paraId="331E74C4" w14:textId="77777777" w:rsidR="002C3A86" w:rsidRDefault="002C3A86" w:rsidP="002C3A86">
      <w:pPr>
        <w:bidi w:val="0"/>
        <w:rPr>
          <w:rFonts w:cs="Times New Roman"/>
          <w:b/>
          <w:bCs/>
        </w:rPr>
      </w:pPr>
    </w:p>
    <w:p w14:paraId="7CEC04AA" w14:textId="77777777" w:rsidR="00AC09E2" w:rsidRDefault="00AC09E2" w:rsidP="00AC09E2">
      <w:pPr>
        <w:bidi w:val="0"/>
        <w:spacing w:line="360" w:lineRule="auto"/>
        <w:ind w:left="709"/>
        <w:rPr>
          <w:rFonts w:asciiTheme="majorBidi" w:hAnsiTheme="majorBidi" w:cs="Times New Roman"/>
          <w:sz w:val="22"/>
          <w:szCs w:val="22"/>
          <w:u w:val="single"/>
        </w:rPr>
      </w:pPr>
      <w:r w:rsidRPr="00F3596D">
        <w:rPr>
          <w:rFonts w:asciiTheme="majorBidi" w:hAnsiTheme="majorBidi" w:cs="Times New Roman"/>
          <w:sz w:val="22"/>
          <w:szCs w:val="22"/>
          <w:u w:val="single"/>
        </w:rPr>
        <w:lastRenderedPageBreak/>
        <w:t>B2. National</w:t>
      </w:r>
    </w:p>
    <w:tbl>
      <w:tblPr>
        <w:tblW w:w="0" w:type="auto"/>
        <w:tblLook w:val="04A0" w:firstRow="1" w:lastRow="0" w:firstColumn="1" w:lastColumn="0" w:noHBand="0" w:noVBand="1"/>
      </w:tblPr>
      <w:tblGrid>
        <w:gridCol w:w="1775"/>
        <w:gridCol w:w="7295"/>
      </w:tblGrid>
      <w:tr w:rsidR="00A95F06" w:rsidRPr="00EE5A34" w14:paraId="0721B0BB" w14:textId="77777777" w:rsidTr="00505E2C">
        <w:tc>
          <w:tcPr>
            <w:tcW w:w="1877" w:type="dxa"/>
            <w:tcBorders>
              <w:top w:val="single" w:sz="4" w:space="0" w:color="auto"/>
              <w:bottom w:val="single" w:sz="4" w:space="0" w:color="auto"/>
            </w:tcBorders>
            <w:shd w:val="clear" w:color="auto" w:fill="F2F2F2" w:themeFill="background1" w:themeFillShade="F2"/>
          </w:tcPr>
          <w:p w14:paraId="057BEF8A" w14:textId="77777777" w:rsidR="00A95F06" w:rsidRPr="00EE5A34" w:rsidRDefault="00A95F06" w:rsidP="00A95F06">
            <w:pPr>
              <w:bidi w:val="0"/>
              <w:spacing w:line="360" w:lineRule="auto"/>
              <w:rPr>
                <w:rFonts w:cs="Times New Roman"/>
                <w:b/>
                <w:bCs/>
              </w:rPr>
            </w:pPr>
            <w:r>
              <w:rPr>
                <w:rFonts w:asciiTheme="majorBidi" w:hAnsiTheme="majorBidi" w:cs="Times New Roman"/>
                <w:b/>
                <w:bCs/>
              </w:rPr>
              <w:t>Year</w:t>
            </w:r>
          </w:p>
        </w:tc>
        <w:tc>
          <w:tcPr>
            <w:tcW w:w="7869" w:type="dxa"/>
            <w:tcBorders>
              <w:top w:val="single" w:sz="4" w:space="0" w:color="auto"/>
              <w:bottom w:val="single" w:sz="4" w:space="0" w:color="auto"/>
            </w:tcBorders>
            <w:shd w:val="clear" w:color="auto" w:fill="F2F2F2" w:themeFill="background1" w:themeFillShade="F2"/>
          </w:tcPr>
          <w:p w14:paraId="7EA12552" w14:textId="77777777" w:rsidR="00A95F06" w:rsidRPr="00EE5A34" w:rsidRDefault="00A95F06" w:rsidP="00A95F06">
            <w:pPr>
              <w:bidi w:val="0"/>
              <w:spacing w:line="360" w:lineRule="auto"/>
              <w:rPr>
                <w:rFonts w:cs="Times New Roman"/>
                <w:b/>
                <w:bCs/>
              </w:rPr>
            </w:pPr>
            <w:r w:rsidRPr="005068A2">
              <w:rPr>
                <w:rFonts w:asciiTheme="majorBidi" w:hAnsiTheme="majorBidi" w:cs="Times New Roman"/>
                <w:b/>
                <w:bCs/>
              </w:rPr>
              <w:t>Description</w:t>
            </w:r>
            <w:r>
              <w:rPr>
                <w:rFonts w:asciiTheme="majorBidi" w:hAnsiTheme="majorBidi" w:cs="Times New Roman"/>
                <w:b/>
                <w:bCs/>
              </w:rPr>
              <w:t xml:space="preserve"> and role</w:t>
            </w:r>
          </w:p>
        </w:tc>
      </w:tr>
      <w:tr w:rsidR="00A95F06" w:rsidRPr="00EE5A34" w14:paraId="73FC3A90" w14:textId="77777777" w:rsidTr="00505E2C">
        <w:tc>
          <w:tcPr>
            <w:tcW w:w="1877" w:type="dxa"/>
            <w:tcBorders>
              <w:top w:val="single" w:sz="4" w:space="0" w:color="auto"/>
              <w:bottom w:val="single" w:sz="4" w:space="0" w:color="auto"/>
            </w:tcBorders>
          </w:tcPr>
          <w:p w14:paraId="3285A5D0" w14:textId="77777777" w:rsidR="00A95F06" w:rsidRPr="00342FB8" w:rsidRDefault="00A95F06" w:rsidP="00A95F06">
            <w:pPr>
              <w:bidi w:val="0"/>
              <w:rPr>
                <w:rFonts w:cs="Times New Roman"/>
                <w:sz w:val="22"/>
                <w:szCs w:val="22"/>
              </w:rPr>
            </w:pPr>
            <w:r w:rsidRPr="00342FB8">
              <w:rPr>
                <w:rFonts w:cs="Times New Roman"/>
                <w:color w:val="000000"/>
                <w:sz w:val="22"/>
                <w:szCs w:val="22"/>
              </w:rPr>
              <w:t>2014</w:t>
            </w:r>
          </w:p>
        </w:tc>
        <w:tc>
          <w:tcPr>
            <w:tcW w:w="7869" w:type="dxa"/>
            <w:tcBorders>
              <w:top w:val="single" w:sz="4" w:space="0" w:color="auto"/>
              <w:bottom w:val="single" w:sz="4" w:space="0" w:color="auto"/>
            </w:tcBorders>
          </w:tcPr>
          <w:p w14:paraId="4C36F906" w14:textId="77777777" w:rsidR="00A95F06" w:rsidRPr="00342FB8" w:rsidRDefault="00A95F06" w:rsidP="00A95F06">
            <w:pPr>
              <w:bidi w:val="0"/>
              <w:jc w:val="both"/>
              <w:rPr>
                <w:rFonts w:cs="Times New Roman"/>
                <w:color w:val="000000"/>
                <w:sz w:val="22"/>
                <w:szCs w:val="22"/>
              </w:rPr>
            </w:pPr>
            <w:r w:rsidRPr="00342FB8">
              <w:rPr>
                <w:rFonts w:cs="Times New Roman"/>
                <w:color w:val="000000"/>
                <w:sz w:val="22"/>
                <w:szCs w:val="22"/>
              </w:rPr>
              <w:t>Co-Chair of the Scientific Committee, BERC 3</w:t>
            </w:r>
            <w:r w:rsidRPr="00342FB8">
              <w:rPr>
                <w:rFonts w:cs="Times New Roman"/>
                <w:color w:val="000000"/>
                <w:sz w:val="22"/>
                <w:szCs w:val="22"/>
                <w:vertAlign w:val="superscript"/>
              </w:rPr>
              <w:t>rd</w:t>
            </w:r>
            <w:r w:rsidRPr="00342FB8">
              <w:rPr>
                <w:rFonts w:cs="Times New Roman"/>
                <w:color w:val="000000"/>
                <w:sz w:val="22"/>
                <w:szCs w:val="22"/>
              </w:rPr>
              <w:t xml:space="preserve"> Conference on Bio-Exploration of Valuable Natural Products Derived from Palestinian Flora: From Biodiversity to Bioindustry. Til-Nablus. </w:t>
            </w:r>
          </w:p>
        </w:tc>
      </w:tr>
    </w:tbl>
    <w:p w14:paraId="2E5F88EB" w14:textId="77777777" w:rsidR="00AC09E2" w:rsidRPr="00833B35" w:rsidRDefault="00AC09E2" w:rsidP="00AC09E2">
      <w:pPr>
        <w:bidi w:val="0"/>
        <w:rPr>
          <w:rFonts w:cs="Times New Roman"/>
          <w:b/>
          <w:bCs/>
        </w:rPr>
      </w:pPr>
    </w:p>
    <w:p w14:paraId="22147AB6" w14:textId="77777777" w:rsidR="001D13D2" w:rsidRPr="00BB53CD" w:rsidRDefault="008A077E" w:rsidP="00AC09E2">
      <w:pPr>
        <w:bidi w:val="0"/>
        <w:spacing w:line="360" w:lineRule="auto"/>
        <w:ind w:firstLine="709"/>
        <w:rPr>
          <w:rFonts w:cs="Times New Roman"/>
          <w:sz w:val="22"/>
          <w:szCs w:val="22"/>
          <w:u w:val="single"/>
        </w:rPr>
      </w:pPr>
      <w:r w:rsidRPr="00BB53CD">
        <w:rPr>
          <w:rFonts w:cs="Times New Roman"/>
          <w:sz w:val="22"/>
          <w:szCs w:val="22"/>
          <w:u w:val="single"/>
        </w:rPr>
        <w:t xml:space="preserve">B3. </w:t>
      </w:r>
      <w:r w:rsidR="001D13D2" w:rsidRPr="00BB53CD">
        <w:rPr>
          <w:rFonts w:cs="Times New Roman"/>
          <w:sz w:val="22"/>
          <w:szCs w:val="22"/>
          <w:u w:val="single"/>
        </w:rPr>
        <w:t xml:space="preserve">Institutional: </w:t>
      </w:r>
    </w:p>
    <w:tbl>
      <w:tblPr>
        <w:tblW w:w="0" w:type="auto"/>
        <w:tblLook w:val="04A0" w:firstRow="1" w:lastRow="0" w:firstColumn="1" w:lastColumn="0" w:noHBand="0" w:noVBand="1"/>
      </w:tblPr>
      <w:tblGrid>
        <w:gridCol w:w="1764"/>
        <w:gridCol w:w="7306"/>
      </w:tblGrid>
      <w:tr w:rsidR="00242FA2" w:rsidRPr="00BB53CD" w14:paraId="0620D12B" w14:textId="77777777" w:rsidTr="00106150">
        <w:tc>
          <w:tcPr>
            <w:tcW w:w="1877" w:type="dxa"/>
            <w:tcBorders>
              <w:top w:val="single" w:sz="4" w:space="0" w:color="auto"/>
              <w:bottom w:val="single" w:sz="4" w:space="0" w:color="auto"/>
            </w:tcBorders>
          </w:tcPr>
          <w:p w14:paraId="06B45BB5" w14:textId="77777777" w:rsidR="00242FA2" w:rsidRPr="00BB53CD" w:rsidRDefault="00C85D92" w:rsidP="00106150">
            <w:pPr>
              <w:bidi w:val="0"/>
              <w:rPr>
                <w:rFonts w:cs="Times New Roman"/>
                <w:color w:val="000000"/>
                <w:sz w:val="22"/>
                <w:szCs w:val="22"/>
                <w:rtl/>
              </w:rPr>
            </w:pPr>
            <w:r w:rsidRPr="00BB53CD">
              <w:rPr>
                <w:rFonts w:cs="Times New Roman"/>
                <w:color w:val="000000"/>
                <w:sz w:val="22"/>
                <w:szCs w:val="22"/>
              </w:rPr>
              <w:t>2020</w:t>
            </w:r>
          </w:p>
          <w:p w14:paraId="502EDC16" w14:textId="77777777" w:rsidR="00AC7F29" w:rsidRPr="00BB53CD" w:rsidRDefault="00AC7F29" w:rsidP="00AC7F29">
            <w:pPr>
              <w:bidi w:val="0"/>
              <w:rPr>
                <w:rFonts w:cs="Times New Roman"/>
                <w:color w:val="000000"/>
                <w:sz w:val="22"/>
                <w:szCs w:val="22"/>
              </w:rPr>
            </w:pPr>
          </w:p>
        </w:tc>
        <w:tc>
          <w:tcPr>
            <w:tcW w:w="7869" w:type="dxa"/>
            <w:tcBorders>
              <w:top w:val="single" w:sz="4" w:space="0" w:color="auto"/>
              <w:bottom w:val="single" w:sz="4" w:space="0" w:color="auto"/>
            </w:tcBorders>
          </w:tcPr>
          <w:p w14:paraId="30BE0DB6" w14:textId="77777777" w:rsidR="00242FA2" w:rsidRPr="00BB53CD" w:rsidRDefault="00242FA2" w:rsidP="004801F3">
            <w:pPr>
              <w:bidi w:val="0"/>
              <w:jc w:val="both"/>
              <w:rPr>
                <w:rFonts w:cs="Times New Roman"/>
                <w:color w:val="000000"/>
                <w:sz w:val="22"/>
                <w:szCs w:val="22"/>
              </w:rPr>
            </w:pPr>
            <w:r w:rsidRPr="00BB53CD">
              <w:rPr>
                <w:rFonts w:cs="Times New Roman"/>
                <w:color w:val="000000"/>
                <w:sz w:val="22"/>
                <w:szCs w:val="22"/>
              </w:rPr>
              <w:t xml:space="preserve">Organizer of </w:t>
            </w:r>
            <w:r w:rsidRPr="00BB53CD">
              <w:rPr>
                <w:sz w:val="22"/>
                <w:szCs w:val="22"/>
              </w:rPr>
              <w:t>Workshop o</w:t>
            </w:r>
            <w:r w:rsidRPr="00BB53CD">
              <w:rPr>
                <w:rFonts w:cs="Times New Roman"/>
                <w:color w:val="000000"/>
                <w:sz w:val="22"/>
                <w:szCs w:val="22"/>
              </w:rPr>
              <w:t>n “</w:t>
            </w:r>
            <w:r w:rsidR="004801F3" w:rsidRPr="00BB53CD">
              <w:rPr>
                <w:rFonts w:cs="Times New Roman"/>
                <w:color w:val="000000"/>
                <w:sz w:val="22"/>
                <w:szCs w:val="22"/>
              </w:rPr>
              <w:t xml:space="preserve">Chemical compounds potentially involved in black fig fly interactions with </w:t>
            </w:r>
            <w:proofErr w:type="spellStart"/>
            <w:r w:rsidR="004801F3" w:rsidRPr="00BB53CD">
              <w:rPr>
                <w:rFonts w:cs="Times New Roman"/>
                <w:i/>
                <w:iCs/>
                <w:color w:val="000000"/>
                <w:sz w:val="22"/>
                <w:szCs w:val="22"/>
              </w:rPr>
              <w:t>Ficus</w:t>
            </w:r>
            <w:proofErr w:type="spellEnd"/>
            <w:r w:rsidR="004801F3" w:rsidRPr="00BB53CD">
              <w:rPr>
                <w:rFonts w:cs="Times New Roman"/>
                <w:i/>
                <w:iCs/>
                <w:color w:val="000000"/>
                <w:sz w:val="22"/>
                <w:szCs w:val="22"/>
              </w:rPr>
              <w:t xml:space="preserve"> </w:t>
            </w:r>
            <w:proofErr w:type="spellStart"/>
            <w:r w:rsidR="004801F3" w:rsidRPr="00BB53CD">
              <w:rPr>
                <w:rFonts w:cs="Times New Roman"/>
                <w:i/>
                <w:iCs/>
                <w:color w:val="000000"/>
                <w:sz w:val="22"/>
                <w:szCs w:val="22"/>
              </w:rPr>
              <w:t>carica</w:t>
            </w:r>
            <w:proofErr w:type="spellEnd"/>
            <w:r w:rsidRPr="00BB53CD">
              <w:rPr>
                <w:rFonts w:cs="Times New Roman"/>
                <w:color w:val="000000"/>
                <w:sz w:val="22"/>
                <w:szCs w:val="22"/>
              </w:rPr>
              <w:t xml:space="preserve">”, </w:t>
            </w:r>
            <w:proofErr w:type="spellStart"/>
            <w:r w:rsidRPr="00BB53CD">
              <w:rPr>
                <w:rFonts w:cs="Times New Roman"/>
                <w:color w:val="000000"/>
                <w:sz w:val="22"/>
                <w:szCs w:val="22"/>
              </w:rPr>
              <w:t>Newe</w:t>
            </w:r>
            <w:proofErr w:type="spellEnd"/>
            <w:r w:rsidRPr="00BB53CD">
              <w:rPr>
                <w:rFonts w:cs="Times New Roman"/>
                <w:color w:val="000000"/>
                <w:sz w:val="22"/>
                <w:szCs w:val="22"/>
              </w:rPr>
              <w:t xml:space="preserve"> </w:t>
            </w:r>
            <w:proofErr w:type="spellStart"/>
            <w:r w:rsidRPr="00BB53CD">
              <w:rPr>
                <w:rFonts w:cs="Times New Roman"/>
                <w:color w:val="000000"/>
                <w:sz w:val="22"/>
                <w:szCs w:val="22"/>
              </w:rPr>
              <w:t>Yaar</w:t>
            </w:r>
            <w:proofErr w:type="spellEnd"/>
            <w:r w:rsidRPr="00BB53CD">
              <w:rPr>
                <w:rFonts w:cs="Times New Roman"/>
                <w:color w:val="000000"/>
                <w:sz w:val="22"/>
                <w:szCs w:val="22"/>
              </w:rPr>
              <w:t xml:space="preserve"> Research Center</w:t>
            </w:r>
            <w:r w:rsidR="002056E7" w:rsidRPr="00BB53CD">
              <w:rPr>
                <w:rFonts w:cs="Times New Roman"/>
                <w:color w:val="000000"/>
                <w:sz w:val="22"/>
                <w:szCs w:val="22"/>
              </w:rPr>
              <w:t>.</w:t>
            </w:r>
          </w:p>
        </w:tc>
      </w:tr>
      <w:tr w:rsidR="00456CAB" w:rsidRPr="00BB53CD" w14:paraId="153F4B4D" w14:textId="77777777" w:rsidTr="00106150">
        <w:tc>
          <w:tcPr>
            <w:tcW w:w="1877" w:type="dxa"/>
            <w:tcBorders>
              <w:top w:val="single" w:sz="4" w:space="0" w:color="auto"/>
              <w:bottom w:val="single" w:sz="4" w:space="0" w:color="auto"/>
            </w:tcBorders>
          </w:tcPr>
          <w:p w14:paraId="34050E20" w14:textId="77777777" w:rsidR="00456CAB" w:rsidRPr="00BB53CD" w:rsidRDefault="00456CAB" w:rsidP="00456CAB">
            <w:pPr>
              <w:bidi w:val="0"/>
              <w:rPr>
                <w:rFonts w:cs="Times New Roman"/>
                <w:color w:val="000000"/>
                <w:sz w:val="22"/>
                <w:szCs w:val="22"/>
              </w:rPr>
            </w:pPr>
            <w:r w:rsidRPr="00BB53CD">
              <w:rPr>
                <w:rFonts w:cs="Times New Roman"/>
                <w:color w:val="000000"/>
                <w:sz w:val="22"/>
                <w:szCs w:val="22"/>
              </w:rPr>
              <w:t>2023</w:t>
            </w:r>
          </w:p>
        </w:tc>
        <w:tc>
          <w:tcPr>
            <w:tcW w:w="7869" w:type="dxa"/>
            <w:tcBorders>
              <w:top w:val="single" w:sz="4" w:space="0" w:color="auto"/>
              <w:bottom w:val="single" w:sz="4" w:space="0" w:color="auto"/>
            </w:tcBorders>
          </w:tcPr>
          <w:p w14:paraId="40FBC19C" w14:textId="77777777" w:rsidR="00456CAB" w:rsidRPr="00BB53CD" w:rsidRDefault="00456CAB" w:rsidP="00456CAB">
            <w:pPr>
              <w:bidi w:val="0"/>
              <w:jc w:val="both"/>
              <w:rPr>
                <w:rFonts w:cs="Times New Roman"/>
                <w:color w:val="000000"/>
                <w:sz w:val="22"/>
                <w:szCs w:val="22"/>
              </w:rPr>
            </w:pPr>
            <w:r w:rsidRPr="00BB53CD">
              <w:rPr>
                <w:rFonts w:cs="Times New Roman"/>
                <w:color w:val="000000"/>
                <w:sz w:val="22"/>
                <w:szCs w:val="22"/>
              </w:rPr>
              <w:t xml:space="preserve">Organizer of </w:t>
            </w:r>
            <w:r w:rsidR="00721E5F" w:rsidRPr="00BB53CD">
              <w:rPr>
                <w:rFonts w:cs="Times New Roman"/>
                <w:color w:val="000000"/>
                <w:sz w:val="22"/>
                <w:szCs w:val="22"/>
              </w:rPr>
              <w:t xml:space="preserve">a </w:t>
            </w:r>
            <w:r w:rsidRPr="00BB53CD">
              <w:rPr>
                <w:rFonts w:cs="Times New Roman"/>
                <w:color w:val="000000"/>
                <w:sz w:val="22"/>
                <w:szCs w:val="22"/>
              </w:rPr>
              <w:t>Special symposium on “Plant Specialized Metabolism”, Newe Yaar Research Center.</w:t>
            </w:r>
          </w:p>
        </w:tc>
      </w:tr>
      <w:tr w:rsidR="00721E5F" w:rsidRPr="00BB53CD" w14:paraId="682A381B" w14:textId="77777777" w:rsidTr="00106150">
        <w:tc>
          <w:tcPr>
            <w:tcW w:w="1877" w:type="dxa"/>
            <w:tcBorders>
              <w:top w:val="single" w:sz="4" w:space="0" w:color="auto"/>
              <w:bottom w:val="single" w:sz="4" w:space="0" w:color="auto"/>
            </w:tcBorders>
          </w:tcPr>
          <w:p w14:paraId="38388358" w14:textId="77777777" w:rsidR="00721E5F" w:rsidRPr="00BB53CD" w:rsidRDefault="00721E5F" w:rsidP="00456CAB">
            <w:pPr>
              <w:bidi w:val="0"/>
              <w:rPr>
                <w:rFonts w:cs="Times New Roman"/>
                <w:color w:val="000000"/>
                <w:sz w:val="22"/>
                <w:szCs w:val="22"/>
              </w:rPr>
            </w:pPr>
            <w:r w:rsidRPr="00BB53CD">
              <w:rPr>
                <w:rFonts w:cs="Times New Roman"/>
                <w:color w:val="000000"/>
                <w:sz w:val="22"/>
                <w:szCs w:val="22"/>
              </w:rPr>
              <w:t>2024</w:t>
            </w:r>
          </w:p>
        </w:tc>
        <w:tc>
          <w:tcPr>
            <w:tcW w:w="7869" w:type="dxa"/>
            <w:tcBorders>
              <w:top w:val="single" w:sz="4" w:space="0" w:color="auto"/>
              <w:bottom w:val="single" w:sz="4" w:space="0" w:color="auto"/>
            </w:tcBorders>
          </w:tcPr>
          <w:p w14:paraId="6B138D8D" w14:textId="77777777" w:rsidR="00721E5F" w:rsidRPr="00BB53CD" w:rsidRDefault="00721E5F" w:rsidP="008A077E">
            <w:pPr>
              <w:bidi w:val="0"/>
              <w:jc w:val="both"/>
              <w:rPr>
                <w:rFonts w:cs="Times New Roman"/>
                <w:color w:val="000000"/>
                <w:sz w:val="22"/>
                <w:szCs w:val="22"/>
              </w:rPr>
            </w:pPr>
            <w:r w:rsidRPr="00BB53CD">
              <w:rPr>
                <w:rFonts w:cs="Times New Roman"/>
                <w:color w:val="000000"/>
                <w:sz w:val="22"/>
                <w:szCs w:val="22"/>
              </w:rPr>
              <w:t xml:space="preserve">Organizer of </w:t>
            </w:r>
            <w:r w:rsidR="008A077E" w:rsidRPr="00BB53CD">
              <w:rPr>
                <w:rFonts w:cs="Times New Roman"/>
                <w:color w:val="000000"/>
                <w:sz w:val="22"/>
                <w:szCs w:val="22"/>
              </w:rPr>
              <w:t>the</w:t>
            </w:r>
            <w:r w:rsidRPr="00BB53CD">
              <w:rPr>
                <w:rFonts w:cs="Times New Roman"/>
                <w:color w:val="000000"/>
                <w:sz w:val="22"/>
                <w:szCs w:val="22"/>
              </w:rPr>
              <w:t xml:space="preserve"> </w:t>
            </w:r>
            <w:r w:rsidR="008A077E" w:rsidRPr="00BB53CD">
              <w:rPr>
                <w:rFonts w:cs="Times New Roman"/>
                <w:b/>
                <w:bCs/>
                <w:color w:val="000000"/>
                <w:sz w:val="22"/>
                <w:szCs w:val="22"/>
              </w:rPr>
              <w:t>first</w:t>
            </w:r>
            <w:r w:rsidR="008A077E" w:rsidRPr="00BB53CD">
              <w:rPr>
                <w:rFonts w:cs="Times New Roman"/>
                <w:color w:val="000000"/>
                <w:sz w:val="22"/>
                <w:szCs w:val="22"/>
              </w:rPr>
              <w:t xml:space="preserve"> </w:t>
            </w:r>
            <w:r w:rsidR="00756647" w:rsidRPr="00BB53CD">
              <w:rPr>
                <w:rFonts w:cs="Times New Roman"/>
                <w:color w:val="000000"/>
                <w:sz w:val="22"/>
                <w:szCs w:val="22"/>
              </w:rPr>
              <w:t xml:space="preserve">Workshop on </w:t>
            </w:r>
            <w:r w:rsidR="00706645" w:rsidRPr="00BB53CD">
              <w:rPr>
                <w:rFonts w:cs="Times New Roman"/>
                <w:color w:val="000000"/>
                <w:sz w:val="22"/>
                <w:szCs w:val="22"/>
              </w:rPr>
              <w:t>“Chromatography and sensor-based approaches</w:t>
            </w:r>
            <w:r w:rsidR="008A077E" w:rsidRPr="00BB53CD">
              <w:rPr>
                <w:rFonts w:cs="Times New Roman"/>
                <w:color w:val="000000"/>
                <w:sz w:val="22"/>
                <w:szCs w:val="22"/>
              </w:rPr>
              <w:t xml:space="preserve"> </w:t>
            </w:r>
            <w:r w:rsidR="00706645" w:rsidRPr="00BB53CD">
              <w:rPr>
                <w:rFonts w:cs="Times New Roman"/>
                <w:color w:val="000000"/>
                <w:sz w:val="22"/>
                <w:szCs w:val="22"/>
              </w:rPr>
              <w:t>in agriculture, food, and environmental studies</w:t>
            </w:r>
            <w:r w:rsidR="007B75A4">
              <w:rPr>
                <w:rFonts w:cs="Times New Roman"/>
                <w:color w:val="000000"/>
                <w:sz w:val="22"/>
                <w:szCs w:val="22"/>
              </w:rPr>
              <w:t>.</w:t>
            </w:r>
            <w:r w:rsidR="00706645" w:rsidRPr="00BB53CD">
              <w:rPr>
                <w:rFonts w:cs="Times New Roman"/>
                <w:color w:val="000000"/>
                <w:sz w:val="22"/>
                <w:szCs w:val="22"/>
              </w:rPr>
              <w:t>”</w:t>
            </w:r>
            <w:r w:rsidR="007B75A4">
              <w:rPr>
                <w:rFonts w:cs="Times New Roman"/>
                <w:color w:val="000000"/>
                <w:sz w:val="22"/>
                <w:szCs w:val="22"/>
              </w:rPr>
              <w:t xml:space="preserve"> </w:t>
            </w:r>
            <w:r w:rsidR="007B75A4" w:rsidRPr="00BB53CD">
              <w:rPr>
                <w:rFonts w:cs="Times New Roman"/>
                <w:color w:val="000000"/>
                <w:sz w:val="22"/>
                <w:szCs w:val="22"/>
              </w:rPr>
              <w:t>Newe Yaar Research Center</w:t>
            </w:r>
            <w:r w:rsidR="007B75A4">
              <w:rPr>
                <w:rFonts w:cs="Times New Roman"/>
                <w:color w:val="000000"/>
                <w:sz w:val="22"/>
                <w:szCs w:val="22"/>
              </w:rPr>
              <w:t>.</w:t>
            </w:r>
          </w:p>
        </w:tc>
      </w:tr>
      <w:tr w:rsidR="008A077E" w:rsidRPr="00BB53CD" w14:paraId="213C14C1" w14:textId="77777777" w:rsidTr="008A077E">
        <w:tc>
          <w:tcPr>
            <w:tcW w:w="1877" w:type="dxa"/>
            <w:tcBorders>
              <w:top w:val="single" w:sz="4" w:space="0" w:color="auto"/>
              <w:bottom w:val="single" w:sz="4" w:space="0" w:color="auto"/>
            </w:tcBorders>
          </w:tcPr>
          <w:p w14:paraId="36B75494" w14:textId="77777777" w:rsidR="008A077E" w:rsidRPr="00BB53CD" w:rsidRDefault="008A077E" w:rsidP="00505E2C">
            <w:pPr>
              <w:bidi w:val="0"/>
              <w:rPr>
                <w:rFonts w:cs="Times New Roman"/>
                <w:color w:val="000000"/>
                <w:sz w:val="22"/>
                <w:szCs w:val="22"/>
              </w:rPr>
            </w:pPr>
            <w:r w:rsidRPr="00BB53CD">
              <w:rPr>
                <w:rFonts w:cs="Times New Roman"/>
                <w:color w:val="000000"/>
                <w:sz w:val="22"/>
                <w:szCs w:val="22"/>
              </w:rPr>
              <w:t>2025</w:t>
            </w:r>
          </w:p>
        </w:tc>
        <w:tc>
          <w:tcPr>
            <w:tcW w:w="7869" w:type="dxa"/>
            <w:tcBorders>
              <w:top w:val="single" w:sz="4" w:space="0" w:color="auto"/>
              <w:bottom w:val="single" w:sz="4" w:space="0" w:color="auto"/>
            </w:tcBorders>
          </w:tcPr>
          <w:p w14:paraId="32347367" w14:textId="77777777" w:rsidR="008A077E" w:rsidRPr="00BB53CD" w:rsidRDefault="008A077E" w:rsidP="00505E2C">
            <w:pPr>
              <w:bidi w:val="0"/>
              <w:jc w:val="both"/>
              <w:rPr>
                <w:rFonts w:cs="Times New Roman"/>
                <w:color w:val="000000"/>
                <w:sz w:val="22"/>
                <w:szCs w:val="22"/>
              </w:rPr>
            </w:pPr>
            <w:r w:rsidRPr="00BB53CD">
              <w:rPr>
                <w:rFonts w:cs="Times New Roman"/>
                <w:color w:val="000000"/>
                <w:sz w:val="22"/>
                <w:szCs w:val="22"/>
              </w:rPr>
              <w:t xml:space="preserve">Organizer of the </w:t>
            </w:r>
            <w:r w:rsidRPr="00BB53CD">
              <w:rPr>
                <w:rFonts w:cs="Times New Roman"/>
                <w:b/>
                <w:bCs/>
                <w:color w:val="000000"/>
                <w:sz w:val="22"/>
                <w:szCs w:val="22"/>
              </w:rPr>
              <w:t>second</w:t>
            </w:r>
            <w:r w:rsidRPr="00BB53CD">
              <w:rPr>
                <w:rFonts w:cs="Times New Roman"/>
                <w:color w:val="000000"/>
                <w:sz w:val="22"/>
                <w:szCs w:val="22"/>
              </w:rPr>
              <w:t xml:space="preserve"> Workshop on “Chromatography and sensor-based approaches in agriculture, food, and environmental studies</w:t>
            </w:r>
            <w:r w:rsidR="007B75A4">
              <w:rPr>
                <w:rFonts w:cs="Times New Roman"/>
                <w:color w:val="000000"/>
                <w:sz w:val="22"/>
                <w:szCs w:val="22"/>
              </w:rPr>
              <w:t>.</w:t>
            </w:r>
            <w:r w:rsidRPr="00BB53CD">
              <w:rPr>
                <w:rFonts w:cs="Times New Roman"/>
                <w:color w:val="000000"/>
                <w:sz w:val="22"/>
                <w:szCs w:val="22"/>
              </w:rPr>
              <w:t>”</w:t>
            </w:r>
            <w:r w:rsidR="007B75A4">
              <w:rPr>
                <w:rFonts w:cs="Times New Roman"/>
                <w:color w:val="000000"/>
                <w:sz w:val="22"/>
                <w:szCs w:val="22"/>
              </w:rPr>
              <w:t xml:space="preserve">  </w:t>
            </w:r>
            <w:r w:rsidR="007B75A4" w:rsidRPr="00BB53CD">
              <w:rPr>
                <w:rFonts w:cs="Times New Roman"/>
                <w:color w:val="000000"/>
                <w:sz w:val="22"/>
                <w:szCs w:val="22"/>
              </w:rPr>
              <w:t>Newe Yaar Research Center</w:t>
            </w:r>
            <w:r w:rsidR="007B75A4">
              <w:rPr>
                <w:rFonts w:cs="Times New Roman"/>
                <w:color w:val="000000"/>
                <w:sz w:val="22"/>
                <w:szCs w:val="22"/>
              </w:rPr>
              <w:t>.</w:t>
            </w:r>
          </w:p>
        </w:tc>
      </w:tr>
    </w:tbl>
    <w:p w14:paraId="18F4FDE4" w14:textId="77777777" w:rsidR="00AC7F29" w:rsidRPr="00AC7F29" w:rsidRDefault="00AC7F29" w:rsidP="00AC7F29">
      <w:pPr>
        <w:bidi w:val="0"/>
        <w:spacing w:line="360" w:lineRule="auto"/>
        <w:ind w:left="710"/>
        <w:rPr>
          <w:rFonts w:asciiTheme="majorBidi" w:hAnsiTheme="majorBidi" w:cs="Times New Roman"/>
          <w:sz w:val="22"/>
          <w:szCs w:val="22"/>
          <w:u w:val="single"/>
        </w:rPr>
      </w:pPr>
    </w:p>
    <w:p w14:paraId="09BCDC23" w14:textId="77777777" w:rsidR="00AC7F29" w:rsidRPr="008A077E" w:rsidRDefault="008A077E" w:rsidP="008A077E">
      <w:pPr>
        <w:bidi w:val="0"/>
        <w:spacing w:line="360" w:lineRule="auto"/>
        <w:ind w:left="851"/>
        <w:rPr>
          <w:rFonts w:asciiTheme="majorBidi" w:hAnsiTheme="majorBidi" w:cs="Times New Roman"/>
          <w:sz w:val="22"/>
          <w:szCs w:val="22"/>
          <w:u w:val="single"/>
        </w:rPr>
      </w:pPr>
      <w:r>
        <w:rPr>
          <w:rFonts w:asciiTheme="majorBidi" w:hAnsiTheme="majorBidi" w:cs="Times New Roman"/>
          <w:sz w:val="22"/>
          <w:szCs w:val="22"/>
          <w:u w:val="single"/>
        </w:rPr>
        <w:t xml:space="preserve">C. </w:t>
      </w:r>
      <w:r w:rsidR="00AC7F29" w:rsidRPr="008A077E">
        <w:rPr>
          <w:rFonts w:asciiTheme="majorBidi" w:hAnsiTheme="majorBidi" w:cs="Times New Roman"/>
          <w:sz w:val="22"/>
          <w:szCs w:val="22"/>
          <w:u w:val="single"/>
        </w:rPr>
        <w:t>Review of proposals for granting agencies</w:t>
      </w:r>
    </w:p>
    <w:tbl>
      <w:tblPr>
        <w:tblW w:w="0" w:type="auto"/>
        <w:tblLook w:val="04A0" w:firstRow="1" w:lastRow="0" w:firstColumn="1" w:lastColumn="0" w:noHBand="0" w:noVBand="1"/>
      </w:tblPr>
      <w:tblGrid>
        <w:gridCol w:w="1614"/>
        <w:gridCol w:w="7456"/>
      </w:tblGrid>
      <w:tr w:rsidR="00AC7F29" w:rsidRPr="00A830A7" w14:paraId="04BB287F" w14:textId="77777777" w:rsidTr="00505E2C">
        <w:tc>
          <w:tcPr>
            <w:tcW w:w="1701" w:type="dxa"/>
            <w:tcBorders>
              <w:top w:val="single" w:sz="4" w:space="0" w:color="auto"/>
              <w:bottom w:val="single" w:sz="4" w:space="0" w:color="auto"/>
            </w:tcBorders>
            <w:shd w:val="clear" w:color="auto" w:fill="F2F2F2" w:themeFill="background1" w:themeFillShade="F2"/>
          </w:tcPr>
          <w:p w14:paraId="2D55E90F" w14:textId="77777777" w:rsidR="00AC7F29" w:rsidRPr="00A830A7" w:rsidRDefault="00AC7F29" w:rsidP="00505E2C">
            <w:pPr>
              <w:bidi w:val="0"/>
              <w:spacing w:line="360" w:lineRule="auto"/>
              <w:rPr>
                <w:rFonts w:asciiTheme="majorBidi" w:hAnsiTheme="majorBidi" w:cs="Times New Roman"/>
                <w:b/>
                <w:bCs/>
              </w:rPr>
            </w:pPr>
            <w:r>
              <w:rPr>
                <w:rFonts w:asciiTheme="majorBidi" w:hAnsiTheme="majorBidi" w:cs="Times New Roman"/>
                <w:b/>
                <w:bCs/>
              </w:rPr>
              <w:t>Year</w:t>
            </w:r>
          </w:p>
        </w:tc>
        <w:tc>
          <w:tcPr>
            <w:tcW w:w="8045" w:type="dxa"/>
            <w:tcBorders>
              <w:top w:val="single" w:sz="4" w:space="0" w:color="auto"/>
              <w:bottom w:val="single" w:sz="4" w:space="0" w:color="auto"/>
            </w:tcBorders>
            <w:shd w:val="clear" w:color="auto" w:fill="F2F2F2" w:themeFill="background1" w:themeFillShade="F2"/>
          </w:tcPr>
          <w:p w14:paraId="53DA9CB8" w14:textId="77777777" w:rsidR="00AC7F29" w:rsidRPr="00A830A7" w:rsidRDefault="00AC7F29" w:rsidP="00505E2C">
            <w:pPr>
              <w:bidi w:val="0"/>
              <w:spacing w:line="360" w:lineRule="auto"/>
              <w:rPr>
                <w:rFonts w:asciiTheme="majorBidi" w:hAnsiTheme="majorBidi" w:cs="Times New Roman"/>
                <w:b/>
                <w:bCs/>
              </w:rPr>
            </w:pPr>
            <w:r w:rsidRPr="005068A2">
              <w:rPr>
                <w:rFonts w:asciiTheme="majorBidi" w:hAnsiTheme="majorBidi" w:cs="Times New Roman"/>
                <w:b/>
                <w:bCs/>
              </w:rPr>
              <w:t>Descripti</w:t>
            </w:r>
            <w:r>
              <w:rPr>
                <w:rFonts w:asciiTheme="majorBidi" w:hAnsiTheme="majorBidi" w:cs="Times New Roman"/>
                <w:b/>
                <w:bCs/>
              </w:rPr>
              <w:t>on</w:t>
            </w:r>
          </w:p>
        </w:tc>
      </w:tr>
      <w:tr w:rsidR="00AC7F29" w:rsidRPr="005068A2" w14:paraId="5D4089CD" w14:textId="77777777" w:rsidTr="00505E2C">
        <w:tc>
          <w:tcPr>
            <w:tcW w:w="1701" w:type="dxa"/>
            <w:tcBorders>
              <w:top w:val="single" w:sz="4" w:space="0" w:color="auto"/>
              <w:bottom w:val="single" w:sz="4" w:space="0" w:color="auto"/>
            </w:tcBorders>
          </w:tcPr>
          <w:p w14:paraId="1B0D47F6" w14:textId="77777777" w:rsidR="00AC7F29" w:rsidRPr="005068A2" w:rsidRDefault="001B4AD3" w:rsidP="00505E2C">
            <w:pPr>
              <w:bidi w:val="0"/>
              <w:rPr>
                <w:rFonts w:asciiTheme="majorBidi" w:hAnsiTheme="majorBidi" w:cs="Times New Roman"/>
                <w:color w:val="000000"/>
                <w:sz w:val="22"/>
                <w:szCs w:val="22"/>
              </w:rPr>
            </w:pPr>
            <w:r>
              <w:rPr>
                <w:rFonts w:asciiTheme="majorBidi" w:hAnsiTheme="majorBidi" w:cs="Times New Roman"/>
                <w:sz w:val="22"/>
                <w:szCs w:val="22"/>
              </w:rPr>
              <w:t>2024</w:t>
            </w:r>
          </w:p>
        </w:tc>
        <w:tc>
          <w:tcPr>
            <w:tcW w:w="8045" w:type="dxa"/>
            <w:tcBorders>
              <w:top w:val="single" w:sz="4" w:space="0" w:color="auto"/>
              <w:bottom w:val="single" w:sz="4" w:space="0" w:color="auto"/>
            </w:tcBorders>
          </w:tcPr>
          <w:p w14:paraId="678E6834" w14:textId="77777777" w:rsidR="00AC7F29" w:rsidRPr="0039652D" w:rsidRDefault="00AC7F29" w:rsidP="001B4AD3">
            <w:pPr>
              <w:bidi w:val="0"/>
              <w:rPr>
                <w:rFonts w:asciiTheme="majorBidi" w:hAnsiTheme="majorBidi" w:cs="Times New Roman"/>
                <w:color w:val="000000"/>
                <w:sz w:val="22"/>
                <w:szCs w:val="22"/>
                <w:rtl/>
              </w:rPr>
            </w:pPr>
            <w:r w:rsidRPr="008204BF">
              <w:rPr>
                <w:rFonts w:asciiTheme="majorBidi" w:hAnsiTheme="majorBidi" w:cs="Times New Roman"/>
                <w:sz w:val="22"/>
                <w:szCs w:val="22"/>
              </w:rPr>
              <w:t xml:space="preserve">Reviewer (ad-hoc) of proposals for: </w:t>
            </w:r>
            <w:r w:rsidR="001B4AD3">
              <w:rPr>
                <w:rFonts w:asciiTheme="majorBidi" w:hAnsiTheme="majorBidi" w:cs="Times New Roman"/>
                <w:sz w:val="22"/>
                <w:szCs w:val="22"/>
              </w:rPr>
              <w:t xml:space="preserve"> </w:t>
            </w:r>
            <w:r w:rsidR="001B4AD3" w:rsidRPr="001B4AD3">
              <w:rPr>
                <w:rFonts w:asciiTheme="majorBidi" w:hAnsiTheme="majorBidi" w:cs="Times New Roman"/>
                <w:sz w:val="22"/>
                <w:szCs w:val="22"/>
              </w:rPr>
              <w:t>US-Israel Binational Science Foundation (BSF)</w:t>
            </w:r>
            <w:r w:rsidR="00EE6089">
              <w:rPr>
                <w:rFonts w:asciiTheme="majorBidi" w:hAnsiTheme="majorBidi" w:cs="Times New Roman"/>
                <w:sz w:val="22"/>
                <w:szCs w:val="22"/>
              </w:rPr>
              <w:t>.</w:t>
            </w:r>
          </w:p>
        </w:tc>
      </w:tr>
      <w:tr w:rsidR="00AC7F29" w:rsidRPr="006659B6" w14:paraId="5F2C01ED" w14:textId="77777777" w:rsidTr="00AC7F29">
        <w:tc>
          <w:tcPr>
            <w:tcW w:w="1701" w:type="dxa"/>
            <w:tcBorders>
              <w:top w:val="single" w:sz="4" w:space="0" w:color="auto"/>
              <w:bottom w:val="single" w:sz="4" w:space="0" w:color="auto"/>
            </w:tcBorders>
          </w:tcPr>
          <w:p w14:paraId="0FF3616E" w14:textId="77777777" w:rsidR="00AC7F29" w:rsidRPr="00AC7F29" w:rsidRDefault="00AC7F29" w:rsidP="00AC7F29">
            <w:pPr>
              <w:bidi w:val="0"/>
              <w:rPr>
                <w:rFonts w:asciiTheme="majorBidi" w:hAnsiTheme="majorBidi" w:cs="Times New Roman"/>
                <w:sz w:val="22"/>
                <w:szCs w:val="22"/>
              </w:rPr>
            </w:pPr>
            <w:r w:rsidRPr="00AC7F29">
              <w:rPr>
                <w:rFonts w:asciiTheme="majorBidi" w:hAnsiTheme="majorBidi" w:cs="Times New Roman"/>
                <w:sz w:val="22"/>
                <w:szCs w:val="22"/>
              </w:rPr>
              <w:t>2019</w:t>
            </w:r>
          </w:p>
        </w:tc>
        <w:tc>
          <w:tcPr>
            <w:tcW w:w="8045" w:type="dxa"/>
            <w:tcBorders>
              <w:top w:val="single" w:sz="4" w:space="0" w:color="auto"/>
              <w:bottom w:val="single" w:sz="4" w:space="0" w:color="auto"/>
            </w:tcBorders>
          </w:tcPr>
          <w:p w14:paraId="06ED7847" w14:textId="77777777" w:rsidR="00AC7F29" w:rsidRPr="00AC7F29" w:rsidRDefault="00AC7F29" w:rsidP="00AC7F29">
            <w:pPr>
              <w:bidi w:val="0"/>
              <w:rPr>
                <w:rFonts w:asciiTheme="majorBidi" w:hAnsiTheme="majorBidi" w:cs="Times New Roman"/>
                <w:sz w:val="22"/>
                <w:szCs w:val="22"/>
              </w:rPr>
            </w:pPr>
            <w:r w:rsidRPr="00AC7F29">
              <w:rPr>
                <w:rFonts w:asciiTheme="majorBidi" w:hAnsiTheme="majorBidi" w:cs="Times New Roman"/>
                <w:sz w:val="22"/>
                <w:szCs w:val="22"/>
              </w:rPr>
              <w:t>Reviewer of BARD proposal</w:t>
            </w:r>
            <w:r w:rsidR="00EE6089">
              <w:rPr>
                <w:rFonts w:asciiTheme="majorBidi" w:hAnsiTheme="majorBidi" w:cs="Times New Roman"/>
                <w:sz w:val="22"/>
                <w:szCs w:val="22"/>
              </w:rPr>
              <w:t>.</w:t>
            </w:r>
          </w:p>
        </w:tc>
      </w:tr>
    </w:tbl>
    <w:p w14:paraId="3652BB89" w14:textId="77777777" w:rsidR="002625BF" w:rsidRPr="00AC7F29" w:rsidRDefault="002625BF" w:rsidP="002625BF">
      <w:pPr>
        <w:bidi w:val="0"/>
        <w:spacing w:line="360" w:lineRule="auto"/>
        <w:rPr>
          <w:rFonts w:cs="Times New Roman"/>
          <w:color w:val="FF0000"/>
          <w:u w:val="single"/>
        </w:rPr>
      </w:pPr>
    </w:p>
    <w:p w14:paraId="1EF159D4" w14:textId="77777777" w:rsidR="00322224" w:rsidRPr="001C6C7B" w:rsidRDefault="001D13D2" w:rsidP="0094439E">
      <w:pPr>
        <w:pStyle w:val="ListParagraph"/>
        <w:numPr>
          <w:ilvl w:val="0"/>
          <w:numId w:val="10"/>
        </w:numPr>
        <w:bidi w:val="0"/>
        <w:spacing w:line="360" w:lineRule="auto"/>
        <w:rPr>
          <w:rFonts w:cs="Times New Roman"/>
          <w:color w:val="000000" w:themeColor="text1"/>
          <w:u w:val="single"/>
        </w:rPr>
      </w:pPr>
      <w:r w:rsidRPr="001C6C7B">
        <w:rPr>
          <w:rFonts w:asciiTheme="majorBidi" w:hAnsiTheme="majorBidi" w:cstheme="majorBidi"/>
          <w:color w:val="000000" w:themeColor="text1"/>
          <w:sz w:val="22"/>
          <w:szCs w:val="22"/>
          <w:u w:val="single"/>
        </w:rPr>
        <w:t>Outreach</w:t>
      </w:r>
      <w:r w:rsidRPr="001C6C7B">
        <w:rPr>
          <w:rFonts w:cs="Times New Roman"/>
          <w:color w:val="000000" w:themeColor="text1"/>
          <w:u w:val="single"/>
        </w:rPr>
        <w:t>:</w:t>
      </w:r>
    </w:p>
    <w:tbl>
      <w:tblPr>
        <w:tblW w:w="0" w:type="auto"/>
        <w:tblLook w:val="04A0" w:firstRow="1" w:lastRow="0" w:firstColumn="1" w:lastColumn="0" w:noHBand="0" w:noVBand="1"/>
      </w:tblPr>
      <w:tblGrid>
        <w:gridCol w:w="1513"/>
        <w:gridCol w:w="7557"/>
      </w:tblGrid>
      <w:tr w:rsidR="00A86C6C" w:rsidRPr="00A830A7" w14:paraId="4E1C3796" w14:textId="77777777" w:rsidTr="00505E2C">
        <w:tc>
          <w:tcPr>
            <w:tcW w:w="1701" w:type="dxa"/>
            <w:tcBorders>
              <w:top w:val="single" w:sz="4" w:space="0" w:color="auto"/>
              <w:bottom w:val="single" w:sz="4" w:space="0" w:color="auto"/>
            </w:tcBorders>
            <w:shd w:val="clear" w:color="auto" w:fill="F2F2F2" w:themeFill="background1" w:themeFillShade="F2"/>
          </w:tcPr>
          <w:p w14:paraId="2C0FD270" w14:textId="77777777" w:rsidR="00A86C6C" w:rsidRPr="007C1B6C" w:rsidRDefault="00A86C6C" w:rsidP="00505E2C">
            <w:pPr>
              <w:bidi w:val="0"/>
              <w:spacing w:line="360" w:lineRule="auto"/>
              <w:rPr>
                <w:rFonts w:asciiTheme="majorBidi" w:hAnsiTheme="majorBidi" w:cs="Times New Roman"/>
                <w:b/>
                <w:bCs/>
              </w:rPr>
            </w:pPr>
            <w:r w:rsidRPr="007C1B6C">
              <w:rPr>
                <w:rFonts w:asciiTheme="majorBidi" w:hAnsiTheme="majorBidi" w:cs="Times New Roman"/>
                <w:b/>
                <w:bCs/>
              </w:rPr>
              <w:t>Year</w:t>
            </w:r>
          </w:p>
        </w:tc>
        <w:tc>
          <w:tcPr>
            <w:tcW w:w="8045" w:type="dxa"/>
            <w:tcBorders>
              <w:top w:val="single" w:sz="4" w:space="0" w:color="auto"/>
              <w:bottom w:val="single" w:sz="4" w:space="0" w:color="auto"/>
            </w:tcBorders>
            <w:shd w:val="clear" w:color="auto" w:fill="F2F2F2" w:themeFill="background1" w:themeFillShade="F2"/>
          </w:tcPr>
          <w:p w14:paraId="7608E3E8" w14:textId="77777777" w:rsidR="00A86C6C" w:rsidRPr="007C1B6C" w:rsidRDefault="00A86C6C" w:rsidP="00505E2C">
            <w:pPr>
              <w:bidi w:val="0"/>
              <w:spacing w:line="360" w:lineRule="auto"/>
              <w:rPr>
                <w:rFonts w:asciiTheme="majorBidi" w:hAnsiTheme="majorBidi" w:cs="Times New Roman"/>
                <w:b/>
                <w:bCs/>
              </w:rPr>
            </w:pPr>
            <w:r w:rsidRPr="007C1B6C">
              <w:rPr>
                <w:rFonts w:asciiTheme="majorBidi" w:hAnsiTheme="majorBidi" w:cs="Times New Roman"/>
                <w:b/>
                <w:bCs/>
              </w:rPr>
              <w:t>Description</w:t>
            </w:r>
          </w:p>
        </w:tc>
      </w:tr>
      <w:tr w:rsidR="00A86C6C" w:rsidRPr="009720DC" w14:paraId="397053F3" w14:textId="77777777" w:rsidTr="00505E2C">
        <w:tc>
          <w:tcPr>
            <w:tcW w:w="1701" w:type="dxa"/>
            <w:tcBorders>
              <w:top w:val="single" w:sz="4" w:space="0" w:color="auto"/>
              <w:bottom w:val="single" w:sz="4" w:space="0" w:color="auto"/>
            </w:tcBorders>
          </w:tcPr>
          <w:p w14:paraId="2B8D5C85" w14:textId="77777777" w:rsidR="00A86C6C" w:rsidRPr="009720DC" w:rsidRDefault="003E09F9" w:rsidP="00505E2C">
            <w:pPr>
              <w:bidi w:val="0"/>
              <w:rPr>
                <w:rFonts w:cs="Times New Roman"/>
                <w:sz w:val="22"/>
                <w:szCs w:val="22"/>
              </w:rPr>
            </w:pPr>
            <w:r w:rsidRPr="009720DC">
              <w:rPr>
                <w:rFonts w:cs="Times New Roman"/>
                <w:sz w:val="22"/>
                <w:szCs w:val="22"/>
                <w:rtl/>
              </w:rPr>
              <w:t>2020</w:t>
            </w:r>
          </w:p>
        </w:tc>
        <w:tc>
          <w:tcPr>
            <w:tcW w:w="8045" w:type="dxa"/>
            <w:tcBorders>
              <w:top w:val="single" w:sz="4" w:space="0" w:color="auto"/>
              <w:bottom w:val="single" w:sz="4" w:space="0" w:color="auto"/>
            </w:tcBorders>
          </w:tcPr>
          <w:p w14:paraId="69232ACA" w14:textId="77777777" w:rsidR="006326AD" w:rsidRPr="00EE6089" w:rsidRDefault="00A86C6C" w:rsidP="006326AD">
            <w:pPr>
              <w:bidi w:val="0"/>
              <w:rPr>
                <w:rFonts w:cs="Times New Roman"/>
                <w:sz w:val="22"/>
                <w:szCs w:val="22"/>
                <w:rtl/>
              </w:rPr>
            </w:pPr>
            <w:r w:rsidRPr="00EE6089">
              <w:rPr>
                <w:rFonts w:cs="Times New Roman"/>
                <w:sz w:val="22"/>
                <w:szCs w:val="22"/>
              </w:rPr>
              <w:t>Participated in a radio interview</w:t>
            </w:r>
            <w:r w:rsidR="00761B31" w:rsidRPr="00EE6089">
              <w:rPr>
                <w:rFonts w:cs="Times New Roman"/>
                <w:sz w:val="22"/>
                <w:szCs w:val="22"/>
              </w:rPr>
              <w:t xml:space="preserve"> </w:t>
            </w:r>
            <w:r w:rsidR="00315CE8" w:rsidRPr="00EE6089">
              <w:rPr>
                <w:sz w:val="22"/>
                <w:szCs w:val="22"/>
              </w:rPr>
              <w:t>“</w:t>
            </w:r>
            <w:proofErr w:type="spellStart"/>
            <w:r w:rsidR="00EE6089" w:rsidRPr="00EE6089">
              <w:rPr>
                <w:rFonts w:hint="cs"/>
                <w:sz w:val="22"/>
                <w:szCs w:val="22"/>
              </w:rPr>
              <w:t>G</w:t>
            </w:r>
            <w:r w:rsidR="00EE6089" w:rsidRPr="00EE6089">
              <w:rPr>
                <w:sz w:val="22"/>
                <w:szCs w:val="22"/>
              </w:rPr>
              <w:t>ali</w:t>
            </w:r>
            <w:proofErr w:type="spellEnd"/>
            <w:r w:rsidR="00EE6089" w:rsidRPr="00EE6089">
              <w:rPr>
                <w:sz w:val="22"/>
                <w:szCs w:val="22"/>
              </w:rPr>
              <w:t xml:space="preserve"> </w:t>
            </w:r>
            <w:proofErr w:type="spellStart"/>
            <w:r w:rsidR="00EE6089" w:rsidRPr="00EE6089">
              <w:rPr>
                <w:sz w:val="22"/>
                <w:szCs w:val="22"/>
              </w:rPr>
              <w:t>Zahal</w:t>
            </w:r>
            <w:proofErr w:type="spellEnd"/>
            <w:r w:rsidR="00EE6089" w:rsidRPr="00EE6089">
              <w:rPr>
                <w:sz w:val="22"/>
                <w:szCs w:val="22"/>
              </w:rPr>
              <w:t xml:space="preserve">, </w:t>
            </w:r>
            <w:r w:rsidR="004C7EAF" w:rsidRPr="00EE6089">
              <w:rPr>
                <w:rFonts w:hint="cs"/>
                <w:sz w:val="22"/>
                <w:szCs w:val="22"/>
              </w:rPr>
              <w:t>GLZ</w:t>
            </w:r>
            <w:r w:rsidR="00761B31" w:rsidRPr="00EE6089">
              <w:rPr>
                <w:sz w:val="22"/>
                <w:szCs w:val="22"/>
              </w:rPr>
              <w:t>”</w:t>
            </w:r>
            <w:r w:rsidR="00EE6089" w:rsidRPr="00EE6089">
              <w:rPr>
                <w:sz w:val="22"/>
                <w:szCs w:val="22"/>
              </w:rPr>
              <w:t>.</w:t>
            </w:r>
          </w:p>
          <w:p w14:paraId="052D645F" w14:textId="77777777" w:rsidR="00213EA5" w:rsidRPr="009720DC" w:rsidRDefault="00CC2D42" w:rsidP="00213EA5">
            <w:pPr>
              <w:bidi w:val="0"/>
              <w:rPr>
                <w:rFonts w:cs="Times New Roman"/>
                <w:sz w:val="22"/>
                <w:szCs w:val="22"/>
                <w:rtl/>
              </w:rPr>
            </w:pPr>
            <w:hyperlink r:id="rId11" w:history="1">
              <w:r w:rsidR="00315CE8" w:rsidRPr="00B40929">
                <w:rPr>
                  <w:rStyle w:val="Hyperlink"/>
                  <w:rFonts w:ascii="Times New Roman" w:hAnsi="Times New Roman" w:cs="Times New Roman"/>
                  <w:sz w:val="22"/>
                  <w:szCs w:val="22"/>
                </w:rPr>
                <w:t>https://youtu.be/IoXQWjtuTiI</w:t>
              </w:r>
            </w:hyperlink>
          </w:p>
        </w:tc>
      </w:tr>
      <w:tr w:rsidR="007C1B6C" w:rsidRPr="009720DC" w14:paraId="6A49CCD8" w14:textId="77777777" w:rsidTr="00505E2C">
        <w:tc>
          <w:tcPr>
            <w:tcW w:w="1701" w:type="dxa"/>
            <w:tcBorders>
              <w:top w:val="single" w:sz="4" w:space="0" w:color="auto"/>
              <w:bottom w:val="single" w:sz="4" w:space="0" w:color="auto"/>
            </w:tcBorders>
          </w:tcPr>
          <w:p w14:paraId="2551570A" w14:textId="77777777" w:rsidR="007C1B6C" w:rsidRPr="009720DC" w:rsidRDefault="006326AD" w:rsidP="00505E2C">
            <w:pPr>
              <w:bidi w:val="0"/>
              <w:rPr>
                <w:rFonts w:cs="Times New Roman"/>
                <w:sz w:val="22"/>
                <w:szCs w:val="22"/>
                <w:rtl/>
              </w:rPr>
            </w:pPr>
            <w:r w:rsidRPr="009720DC">
              <w:rPr>
                <w:rFonts w:cs="Times New Roman"/>
                <w:sz w:val="22"/>
                <w:szCs w:val="22"/>
              </w:rPr>
              <w:t>2024</w:t>
            </w:r>
          </w:p>
        </w:tc>
        <w:tc>
          <w:tcPr>
            <w:tcW w:w="8045" w:type="dxa"/>
            <w:tcBorders>
              <w:top w:val="single" w:sz="4" w:space="0" w:color="auto"/>
              <w:bottom w:val="single" w:sz="4" w:space="0" w:color="auto"/>
            </w:tcBorders>
          </w:tcPr>
          <w:p w14:paraId="3C84D23B" w14:textId="77777777" w:rsidR="007C1B6C" w:rsidRPr="009720DC" w:rsidRDefault="006326AD" w:rsidP="007C1B6C">
            <w:pPr>
              <w:bidi w:val="0"/>
              <w:rPr>
                <w:rFonts w:cs="Times New Roman"/>
                <w:sz w:val="22"/>
                <w:szCs w:val="22"/>
              </w:rPr>
            </w:pPr>
            <w:r w:rsidRPr="009720DC">
              <w:rPr>
                <w:rFonts w:cs="Times New Roman"/>
                <w:sz w:val="22"/>
                <w:szCs w:val="22"/>
              </w:rPr>
              <w:t>Participated in a radio interview “The Golan Heights”</w:t>
            </w:r>
            <w:r w:rsidR="00EE6089">
              <w:rPr>
                <w:rFonts w:cs="Times New Roman"/>
                <w:sz w:val="22"/>
                <w:szCs w:val="22"/>
              </w:rPr>
              <w:t>.</w:t>
            </w:r>
          </w:p>
          <w:p w14:paraId="4E81F2BB" w14:textId="77777777" w:rsidR="006326AD" w:rsidRPr="009720DC" w:rsidRDefault="00CC2D42" w:rsidP="006326AD">
            <w:pPr>
              <w:bidi w:val="0"/>
              <w:rPr>
                <w:rFonts w:cs="Times New Roman"/>
                <w:sz w:val="22"/>
                <w:szCs w:val="22"/>
              </w:rPr>
            </w:pPr>
            <w:hyperlink r:id="rId12" w:history="1">
              <w:r w:rsidR="006326AD" w:rsidRPr="009720DC">
                <w:rPr>
                  <w:rStyle w:val="Hyperlink"/>
                  <w:rFonts w:ascii="Times New Roman" w:hAnsi="Times New Roman" w:cs="Times New Roman"/>
                  <w:sz w:val="22"/>
                  <w:szCs w:val="22"/>
                </w:rPr>
                <w:t>https://www.golanradio.com/agriculture/episode/575fd1e2/-</w:t>
              </w:r>
            </w:hyperlink>
          </w:p>
        </w:tc>
      </w:tr>
    </w:tbl>
    <w:p w14:paraId="2C445D4D" w14:textId="77777777" w:rsidR="00860F10" w:rsidRPr="009720DC" w:rsidRDefault="00860F10" w:rsidP="00860F10">
      <w:pPr>
        <w:bidi w:val="0"/>
        <w:spacing w:line="360" w:lineRule="auto"/>
        <w:rPr>
          <w:rFonts w:cs="Times New Roman"/>
          <w:sz w:val="22"/>
          <w:szCs w:val="22"/>
          <w:u w:val="single"/>
        </w:rPr>
      </w:pPr>
    </w:p>
    <w:p w14:paraId="55BC1CDA" w14:textId="77777777" w:rsidR="007E48DD" w:rsidRPr="00BB53CD" w:rsidRDefault="001803B0" w:rsidP="001803B0">
      <w:pPr>
        <w:bidi w:val="0"/>
        <w:spacing w:line="360" w:lineRule="auto"/>
        <w:ind w:firstLine="720"/>
        <w:rPr>
          <w:rFonts w:cs="Times New Roman"/>
          <w:sz w:val="22"/>
          <w:szCs w:val="22"/>
          <w:u w:val="single"/>
        </w:rPr>
      </w:pPr>
      <w:r w:rsidRPr="00BB53CD">
        <w:rPr>
          <w:rFonts w:cs="Times New Roman"/>
          <w:sz w:val="22"/>
          <w:szCs w:val="22"/>
        </w:rPr>
        <w:t>E.</w:t>
      </w:r>
      <w:r w:rsidRPr="00BB53CD">
        <w:rPr>
          <w:rFonts w:cs="Times New Roman"/>
          <w:sz w:val="22"/>
          <w:szCs w:val="22"/>
          <w:u w:val="single"/>
        </w:rPr>
        <w:t xml:space="preserve"> </w:t>
      </w:r>
      <w:r w:rsidR="007E48DD" w:rsidRPr="00BB53CD">
        <w:rPr>
          <w:rFonts w:cs="Times New Roman"/>
          <w:sz w:val="22"/>
          <w:szCs w:val="22"/>
          <w:u w:val="single"/>
        </w:rPr>
        <w:t>Editorial responsibilities:</w:t>
      </w:r>
    </w:p>
    <w:tbl>
      <w:tblPr>
        <w:tblW w:w="0" w:type="auto"/>
        <w:tblLook w:val="04A0" w:firstRow="1" w:lastRow="0" w:firstColumn="1" w:lastColumn="0" w:noHBand="0" w:noVBand="1"/>
      </w:tblPr>
      <w:tblGrid>
        <w:gridCol w:w="1779"/>
        <w:gridCol w:w="7291"/>
      </w:tblGrid>
      <w:tr w:rsidR="006435D9" w:rsidRPr="00EE5A34" w14:paraId="76CDE078" w14:textId="77777777" w:rsidTr="007426A0">
        <w:tc>
          <w:tcPr>
            <w:tcW w:w="1877" w:type="dxa"/>
            <w:tcBorders>
              <w:top w:val="single" w:sz="4" w:space="0" w:color="auto"/>
              <w:bottom w:val="single" w:sz="4" w:space="0" w:color="auto"/>
            </w:tcBorders>
            <w:shd w:val="clear" w:color="auto" w:fill="F2F2F2" w:themeFill="background1" w:themeFillShade="F2"/>
          </w:tcPr>
          <w:p w14:paraId="2CABB4C8" w14:textId="77777777" w:rsidR="006435D9" w:rsidRPr="00EE5A34" w:rsidRDefault="00BB53CD" w:rsidP="006435D9">
            <w:pPr>
              <w:bidi w:val="0"/>
              <w:spacing w:line="360" w:lineRule="auto"/>
              <w:rPr>
                <w:rFonts w:cs="Times New Roman"/>
                <w:b/>
                <w:bCs/>
              </w:rPr>
            </w:pPr>
            <w:r>
              <w:rPr>
                <w:rFonts w:asciiTheme="majorBidi" w:hAnsiTheme="majorBidi" w:cs="Times New Roman"/>
                <w:b/>
                <w:bCs/>
              </w:rPr>
              <w:t>Year</w:t>
            </w:r>
          </w:p>
        </w:tc>
        <w:tc>
          <w:tcPr>
            <w:tcW w:w="7869" w:type="dxa"/>
            <w:tcBorders>
              <w:top w:val="single" w:sz="4" w:space="0" w:color="auto"/>
              <w:bottom w:val="single" w:sz="4" w:space="0" w:color="auto"/>
            </w:tcBorders>
            <w:shd w:val="clear" w:color="auto" w:fill="F2F2F2" w:themeFill="background1" w:themeFillShade="F2"/>
          </w:tcPr>
          <w:p w14:paraId="52433179" w14:textId="77777777" w:rsidR="006435D9" w:rsidRPr="00EE5A34" w:rsidRDefault="006435D9" w:rsidP="006435D9">
            <w:pPr>
              <w:bidi w:val="0"/>
              <w:spacing w:line="360" w:lineRule="auto"/>
              <w:rPr>
                <w:rFonts w:cs="Times New Roman"/>
                <w:b/>
                <w:bCs/>
              </w:rPr>
            </w:pPr>
            <w:r w:rsidRPr="00EE5A34">
              <w:rPr>
                <w:rFonts w:cs="Times New Roman"/>
                <w:b/>
                <w:bCs/>
              </w:rPr>
              <w:t>Description</w:t>
            </w:r>
          </w:p>
        </w:tc>
      </w:tr>
      <w:tr w:rsidR="00CD2B73" w:rsidRPr="00EE5A34" w14:paraId="0F6E4767" w14:textId="77777777" w:rsidTr="007426A0">
        <w:tc>
          <w:tcPr>
            <w:tcW w:w="1877" w:type="dxa"/>
            <w:tcBorders>
              <w:top w:val="single" w:sz="4" w:space="0" w:color="auto"/>
              <w:bottom w:val="single" w:sz="4" w:space="0" w:color="auto"/>
            </w:tcBorders>
          </w:tcPr>
          <w:p w14:paraId="532962EA" w14:textId="77777777" w:rsidR="00CD2B73" w:rsidRPr="00BB53CD" w:rsidRDefault="00CD2B73" w:rsidP="00CD2B73">
            <w:pPr>
              <w:bidi w:val="0"/>
              <w:rPr>
                <w:rFonts w:cs="Times New Roman"/>
                <w:sz w:val="22"/>
                <w:szCs w:val="22"/>
              </w:rPr>
            </w:pPr>
            <w:r w:rsidRPr="00BB53CD">
              <w:rPr>
                <w:rFonts w:cs="Times New Roman"/>
                <w:color w:val="000000"/>
                <w:sz w:val="22"/>
                <w:szCs w:val="22"/>
              </w:rPr>
              <w:t>2011-present</w:t>
            </w:r>
          </w:p>
        </w:tc>
        <w:tc>
          <w:tcPr>
            <w:tcW w:w="7869" w:type="dxa"/>
            <w:tcBorders>
              <w:top w:val="single" w:sz="4" w:space="0" w:color="auto"/>
              <w:bottom w:val="single" w:sz="4" w:space="0" w:color="auto"/>
            </w:tcBorders>
          </w:tcPr>
          <w:p w14:paraId="75C486A4" w14:textId="77777777" w:rsidR="00CD2B73" w:rsidRPr="00BB53CD" w:rsidRDefault="00CD2B73" w:rsidP="00CD2B73">
            <w:pPr>
              <w:bidi w:val="0"/>
              <w:rPr>
                <w:rFonts w:cs="Times New Roman"/>
                <w:sz w:val="22"/>
                <w:szCs w:val="22"/>
              </w:rPr>
            </w:pPr>
            <w:r w:rsidRPr="00BB53CD">
              <w:rPr>
                <w:rFonts w:cs="Times New Roman"/>
                <w:color w:val="000000"/>
                <w:sz w:val="22"/>
                <w:szCs w:val="22"/>
              </w:rPr>
              <w:t xml:space="preserve">Review Editor: Plant Metabolism and </w:t>
            </w:r>
            <w:proofErr w:type="spellStart"/>
            <w:r w:rsidRPr="00BB53CD">
              <w:rPr>
                <w:rFonts w:cs="Times New Roman"/>
                <w:color w:val="000000"/>
                <w:sz w:val="22"/>
                <w:szCs w:val="22"/>
              </w:rPr>
              <w:t>Chemodiversity</w:t>
            </w:r>
            <w:proofErr w:type="spellEnd"/>
            <w:r w:rsidRPr="00BB53CD">
              <w:rPr>
                <w:rFonts w:cs="Times New Roman"/>
                <w:color w:val="000000"/>
                <w:sz w:val="22"/>
                <w:szCs w:val="22"/>
              </w:rPr>
              <w:t>, Frontiers in Plant Science.</w:t>
            </w:r>
          </w:p>
        </w:tc>
      </w:tr>
      <w:tr w:rsidR="00CD2B73" w:rsidRPr="001C6C7B" w14:paraId="3279177F" w14:textId="77777777" w:rsidTr="000E1207">
        <w:tc>
          <w:tcPr>
            <w:tcW w:w="1877" w:type="dxa"/>
            <w:tcBorders>
              <w:top w:val="single" w:sz="4" w:space="0" w:color="auto"/>
              <w:bottom w:val="single" w:sz="4" w:space="0" w:color="auto"/>
            </w:tcBorders>
          </w:tcPr>
          <w:p w14:paraId="14B5FDC8" w14:textId="77777777" w:rsidR="00CD2B73" w:rsidRPr="00BB53CD" w:rsidRDefault="00CD2B73" w:rsidP="00CD2B73">
            <w:pPr>
              <w:bidi w:val="0"/>
              <w:rPr>
                <w:rFonts w:cs="Times New Roman"/>
                <w:color w:val="000000" w:themeColor="text1"/>
                <w:sz w:val="22"/>
                <w:szCs w:val="22"/>
              </w:rPr>
            </w:pPr>
            <w:bookmarkStart w:id="1" w:name="_Hlk196200955"/>
            <w:r w:rsidRPr="00BB53CD">
              <w:rPr>
                <w:rFonts w:cs="Times New Roman"/>
                <w:color w:val="000000" w:themeColor="text1"/>
                <w:sz w:val="22"/>
                <w:szCs w:val="22"/>
                <w:rtl/>
              </w:rPr>
              <w:t>201</w:t>
            </w:r>
            <w:r w:rsidRPr="00BB53CD">
              <w:rPr>
                <w:rFonts w:cs="Times New Roman"/>
                <w:color w:val="000000" w:themeColor="text1"/>
                <w:sz w:val="22"/>
                <w:szCs w:val="22"/>
              </w:rPr>
              <w:t>6</w:t>
            </w:r>
          </w:p>
        </w:tc>
        <w:tc>
          <w:tcPr>
            <w:tcW w:w="7869" w:type="dxa"/>
            <w:tcBorders>
              <w:top w:val="single" w:sz="4" w:space="0" w:color="auto"/>
              <w:bottom w:val="single" w:sz="4" w:space="0" w:color="auto"/>
            </w:tcBorders>
          </w:tcPr>
          <w:p w14:paraId="24D5A073" w14:textId="77777777" w:rsidR="00CD2B73" w:rsidRPr="00BB53CD" w:rsidRDefault="00CD2B73" w:rsidP="00CD2B73">
            <w:pPr>
              <w:bidi w:val="0"/>
              <w:jc w:val="both"/>
              <w:rPr>
                <w:rFonts w:cs="Times New Roman"/>
                <w:color w:val="000000" w:themeColor="text1"/>
                <w:sz w:val="22"/>
                <w:szCs w:val="22"/>
              </w:rPr>
            </w:pPr>
            <w:r w:rsidRPr="00BB53CD">
              <w:rPr>
                <w:rFonts w:cs="Times New Roman"/>
                <w:color w:val="000000" w:themeColor="text1"/>
                <w:sz w:val="22"/>
                <w:szCs w:val="22"/>
              </w:rPr>
              <w:t xml:space="preserve">Reviewer, Ph.D. thesis of </w:t>
            </w:r>
            <w:proofErr w:type="spellStart"/>
            <w:r w:rsidRPr="00BB53CD">
              <w:rPr>
                <w:rFonts w:cs="Times New Roman"/>
                <w:color w:val="000000" w:themeColor="text1"/>
                <w:sz w:val="22"/>
                <w:szCs w:val="22"/>
              </w:rPr>
              <w:t>Snir</w:t>
            </w:r>
            <w:proofErr w:type="spellEnd"/>
            <w:r w:rsidRPr="00BB53CD">
              <w:rPr>
                <w:rFonts w:cs="Times New Roman"/>
                <w:color w:val="000000" w:themeColor="text1"/>
                <w:sz w:val="22"/>
                <w:szCs w:val="22"/>
              </w:rPr>
              <w:t xml:space="preserve"> Azaria: Biodegradation of the off-flavor compounds, geosmin</w:t>
            </w:r>
            <w:r w:rsidR="00937277" w:rsidRPr="00BB53CD">
              <w:rPr>
                <w:rFonts w:cs="Times New Roman"/>
                <w:color w:val="000000" w:themeColor="text1"/>
                <w:sz w:val="22"/>
                <w:szCs w:val="22"/>
              </w:rPr>
              <w:t>,</w:t>
            </w:r>
            <w:r w:rsidRPr="00BB53CD">
              <w:rPr>
                <w:rFonts w:cs="Times New Roman"/>
                <w:color w:val="000000" w:themeColor="text1"/>
                <w:sz w:val="22"/>
                <w:szCs w:val="22"/>
              </w:rPr>
              <w:t xml:space="preserve"> and 2-methylisoboreneol (MIB), in recirculating aquaculture systems. The Hebrew University of Jerusalem, Israel.</w:t>
            </w:r>
          </w:p>
        </w:tc>
      </w:tr>
      <w:bookmarkEnd w:id="1"/>
      <w:tr w:rsidR="00CD2B73" w:rsidRPr="00EE5A34" w14:paraId="6FD2C62C" w14:textId="77777777" w:rsidTr="000E1207">
        <w:tc>
          <w:tcPr>
            <w:tcW w:w="1877" w:type="dxa"/>
            <w:tcBorders>
              <w:top w:val="single" w:sz="4" w:space="0" w:color="auto"/>
              <w:bottom w:val="single" w:sz="4" w:space="0" w:color="auto"/>
            </w:tcBorders>
          </w:tcPr>
          <w:p w14:paraId="6A87340F" w14:textId="77777777" w:rsidR="00CD2B73" w:rsidRPr="00BB53CD" w:rsidRDefault="00CD2B73" w:rsidP="000405B7">
            <w:pPr>
              <w:bidi w:val="0"/>
              <w:rPr>
                <w:rFonts w:cs="Times New Roman"/>
                <w:sz w:val="22"/>
                <w:szCs w:val="22"/>
              </w:rPr>
            </w:pPr>
            <w:r w:rsidRPr="00BB53CD">
              <w:rPr>
                <w:rFonts w:cs="Times New Roman"/>
                <w:sz w:val="22"/>
                <w:szCs w:val="22"/>
              </w:rPr>
              <w:t>201</w:t>
            </w:r>
            <w:r w:rsidR="00621C27" w:rsidRPr="00BB53CD">
              <w:rPr>
                <w:rFonts w:cs="Times New Roman"/>
                <w:sz w:val="22"/>
                <w:szCs w:val="22"/>
              </w:rPr>
              <w:t>6-</w:t>
            </w:r>
            <w:r w:rsidR="00786796" w:rsidRPr="00BB53CD">
              <w:rPr>
                <w:rFonts w:cs="Times New Roman"/>
                <w:sz w:val="22"/>
                <w:szCs w:val="22"/>
              </w:rPr>
              <w:t>present</w:t>
            </w:r>
          </w:p>
        </w:tc>
        <w:tc>
          <w:tcPr>
            <w:tcW w:w="7869" w:type="dxa"/>
            <w:tcBorders>
              <w:top w:val="single" w:sz="4" w:space="0" w:color="auto"/>
              <w:bottom w:val="single" w:sz="4" w:space="0" w:color="auto"/>
            </w:tcBorders>
          </w:tcPr>
          <w:p w14:paraId="5FE503E1" w14:textId="77777777" w:rsidR="00CD2B73" w:rsidRPr="00BB53CD" w:rsidRDefault="00CD2B73" w:rsidP="00CD2B73">
            <w:pPr>
              <w:bidi w:val="0"/>
              <w:ind w:left="34" w:hanging="34"/>
              <w:jc w:val="both"/>
              <w:rPr>
                <w:rFonts w:cs="Times New Roman"/>
                <w:sz w:val="22"/>
                <w:szCs w:val="22"/>
              </w:rPr>
            </w:pPr>
            <w:r w:rsidRPr="00BB53CD">
              <w:rPr>
                <w:rFonts w:cs="Times New Roman"/>
                <w:sz w:val="22"/>
                <w:szCs w:val="22"/>
              </w:rPr>
              <w:t>Reviewer of manuscript for</w:t>
            </w:r>
            <w:r w:rsidR="00706645" w:rsidRPr="00BB53CD">
              <w:rPr>
                <w:rFonts w:cs="Times New Roman"/>
                <w:sz w:val="22"/>
                <w:szCs w:val="22"/>
              </w:rPr>
              <w:t>:</w:t>
            </w:r>
            <w:r w:rsidRPr="00BB53CD">
              <w:rPr>
                <w:rFonts w:cs="Times New Roman"/>
                <w:sz w:val="22"/>
                <w:szCs w:val="22"/>
              </w:rPr>
              <w:t xml:space="preserve"> Frontiers Plant Science</w:t>
            </w:r>
            <w:r w:rsidR="00621C27" w:rsidRPr="00BB53CD">
              <w:rPr>
                <w:rFonts w:cs="Times New Roman"/>
                <w:sz w:val="22"/>
                <w:szCs w:val="22"/>
              </w:rPr>
              <w:t>, International Journal of Molecular Sciences, Journal of Agriculture and Food Chemistry</w:t>
            </w:r>
            <w:r w:rsidR="00492901" w:rsidRPr="00BB53CD">
              <w:rPr>
                <w:rFonts w:cs="Times New Roman"/>
                <w:sz w:val="22"/>
                <w:szCs w:val="22"/>
              </w:rPr>
              <w:t>.</w:t>
            </w:r>
            <w:r w:rsidR="00483818" w:rsidRPr="00BB53CD">
              <w:rPr>
                <w:sz w:val="22"/>
                <w:szCs w:val="22"/>
              </w:rPr>
              <w:t xml:space="preserve"> </w:t>
            </w:r>
            <w:r w:rsidR="00483818" w:rsidRPr="00BB53CD">
              <w:rPr>
                <w:rFonts w:cs="Times New Roman"/>
                <w:sz w:val="22"/>
                <w:szCs w:val="22"/>
              </w:rPr>
              <w:t>Journal of Engineering and Technological Sciences</w:t>
            </w:r>
            <w:r w:rsidR="00EE6089">
              <w:rPr>
                <w:rFonts w:cs="Times New Roman"/>
                <w:sz w:val="22"/>
                <w:szCs w:val="22"/>
              </w:rPr>
              <w:t>.</w:t>
            </w:r>
          </w:p>
        </w:tc>
      </w:tr>
    </w:tbl>
    <w:p w14:paraId="0409745C" w14:textId="77777777" w:rsidR="001803B0" w:rsidRDefault="001803B0" w:rsidP="001803B0">
      <w:pPr>
        <w:bidi w:val="0"/>
        <w:spacing w:line="360" w:lineRule="auto"/>
        <w:ind w:left="710"/>
        <w:rPr>
          <w:rFonts w:asciiTheme="majorBidi" w:hAnsiTheme="majorBidi" w:cs="Times New Roman"/>
          <w:sz w:val="22"/>
          <w:szCs w:val="22"/>
          <w:u w:val="single"/>
        </w:rPr>
      </w:pPr>
    </w:p>
    <w:p w14:paraId="79C18FF6" w14:textId="77777777" w:rsidR="00527BC3" w:rsidRPr="00E86172" w:rsidRDefault="001803B0" w:rsidP="00E86172">
      <w:pPr>
        <w:bidi w:val="0"/>
        <w:spacing w:line="360" w:lineRule="auto"/>
        <w:ind w:left="710"/>
        <w:rPr>
          <w:rFonts w:asciiTheme="majorBidi" w:hAnsiTheme="majorBidi" w:cs="Times New Roman"/>
          <w:sz w:val="22"/>
          <w:szCs w:val="22"/>
          <w:u w:val="single"/>
        </w:rPr>
      </w:pPr>
      <w:r w:rsidRPr="001803B0">
        <w:rPr>
          <w:rFonts w:asciiTheme="majorBidi" w:hAnsiTheme="majorBidi" w:cs="Times New Roman"/>
          <w:sz w:val="22"/>
          <w:szCs w:val="22"/>
        </w:rPr>
        <w:t>F.</w:t>
      </w:r>
      <w:r>
        <w:rPr>
          <w:rFonts w:asciiTheme="majorBidi" w:hAnsiTheme="majorBidi" w:cs="Times New Roman"/>
          <w:sz w:val="22"/>
          <w:szCs w:val="22"/>
          <w:u w:val="single"/>
        </w:rPr>
        <w:t xml:space="preserve"> </w:t>
      </w:r>
      <w:r w:rsidRPr="001803B0">
        <w:rPr>
          <w:rFonts w:asciiTheme="majorBidi" w:hAnsiTheme="majorBidi" w:cs="Times New Roman"/>
          <w:sz w:val="22"/>
          <w:szCs w:val="22"/>
          <w:u w:val="single"/>
        </w:rPr>
        <w:t>Organization of Courses</w:t>
      </w:r>
    </w:p>
    <w:p w14:paraId="11BCC675" w14:textId="2E86E7ED" w:rsidR="00BC69FE" w:rsidRDefault="00BC69FE" w:rsidP="00BC69FE">
      <w:pPr>
        <w:bidi w:val="0"/>
        <w:spacing w:line="360" w:lineRule="auto"/>
        <w:rPr>
          <w:rFonts w:cs="Times New Roman"/>
        </w:rPr>
      </w:pPr>
    </w:p>
    <w:p w14:paraId="087C4618" w14:textId="2299B5C7" w:rsidR="000D45EF" w:rsidRDefault="000D45EF" w:rsidP="000D45EF">
      <w:pPr>
        <w:bidi w:val="0"/>
        <w:spacing w:line="360" w:lineRule="auto"/>
        <w:rPr>
          <w:rFonts w:cs="Times New Roman"/>
        </w:rPr>
      </w:pPr>
    </w:p>
    <w:p w14:paraId="7DDF4976" w14:textId="41F38C90" w:rsidR="000D45EF" w:rsidRDefault="000D45EF" w:rsidP="000D45EF">
      <w:pPr>
        <w:bidi w:val="0"/>
        <w:spacing w:line="360" w:lineRule="auto"/>
        <w:rPr>
          <w:rFonts w:cs="Times New Roman"/>
        </w:rPr>
      </w:pPr>
    </w:p>
    <w:p w14:paraId="37645577" w14:textId="293974FB" w:rsidR="000D45EF" w:rsidRDefault="000D45EF" w:rsidP="000D45EF">
      <w:pPr>
        <w:bidi w:val="0"/>
        <w:spacing w:line="360" w:lineRule="auto"/>
        <w:rPr>
          <w:rFonts w:cs="Times New Roman"/>
        </w:rPr>
      </w:pPr>
    </w:p>
    <w:p w14:paraId="1C499255" w14:textId="77777777" w:rsidR="000D45EF" w:rsidRPr="00EE5A34" w:rsidRDefault="000D45EF" w:rsidP="000D45EF">
      <w:pPr>
        <w:bidi w:val="0"/>
        <w:spacing w:line="360" w:lineRule="auto"/>
        <w:rPr>
          <w:rFonts w:cs="Times New Roman"/>
        </w:rPr>
      </w:pPr>
    </w:p>
    <w:p w14:paraId="1216342C" w14:textId="77777777" w:rsidR="00BC69FE" w:rsidRPr="00BC69FE" w:rsidRDefault="00BC69FE" w:rsidP="00A904AB">
      <w:pPr>
        <w:pStyle w:val="ListParagraph"/>
        <w:numPr>
          <w:ilvl w:val="0"/>
          <w:numId w:val="4"/>
        </w:numPr>
        <w:bidi w:val="0"/>
        <w:spacing w:line="360" w:lineRule="auto"/>
        <w:rPr>
          <w:rFonts w:asciiTheme="majorBidi" w:hAnsiTheme="majorBidi"/>
          <w:b/>
          <w:bCs/>
          <w:color w:val="3333CC"/>
        </w:rPr>
      </w:pPr>
      <w:bookmarkStart w:id="2" w:name="_Hlk163743969"/>
      <w:r w:rsidRPr="00BC69FE">
        <w:rPr>
          <w:rFonts w:asciiTheme="majorBidi" w:hAnsiTheme="majorBidi" w:cs="Times New Roman"/>
          <w:b/>
          <w:bCs/>
          <w:color w:val="3333CC"/>
          <w:u w:val="single"/>
        </w:rPr>
        <w:t xml:space="preserve">Participation in </w:t>
      </w:r>
      <w:bookmarkEnd w:id="2"/>
      <w:r w:rsidRPr="00BC69FE">
        <w:rPr>
          <w:rFonts w:asciiTheme="majorBidi" w:hAnsiTheme="majorBidi" w:cs="Times New Roman"/>
          <w:b/>
          <w:bCs/>
          <w:color w:val="3333CC"/>
          <w:u w:val="single"/>
        </w:rPr>
        <w:t>Scientific Meetings and Conferences</w:t>
      </w:r>
      <w:r w:rsidRPr="00BC69FE">
        <w:rPr>
          <w:rFonts w:asciiTheme="majorBidi" w:hAnsiTheme="majorBidi" w:cs="Times New Roman"/>
          <w:b/>
          <w:bCs/>
          <w:color w:val="3333CC"/>
          <w:u w:val="single"/>
          <w:rtl/>
        </w:rPr>
        <w:t xml:space="preserve"> </w:t>
      </w:r>
    </w:p>
    <w:p w14:paraId="78DC4244" w14:textId="77777777" w:rsidR="00527BC3" w:rsidRPr="00EE5A34" w:rsidRDefault="00527BC3" w:rsidP="007B2A57">
      <w:pPr>
        <w:bidi w:val="0"/>
        <w:rPr>
          <w:rFonts w:cs="Times New Roman"/>
        </w:rPr>
      </w:pPr>
    </w:p>
    <w:p w14:paraId="34E71314" w14:textId="77777777" w:rsidR="00E45881" w:rsidRPr="00FA3179" w:rsidRDefault="00527BC3" w:rsidP="0094439E">
      <w:pPr>
        <w:numPr>
          <w:ilvl w:val="0"/>
          <w:numId w:val="2"/>
        </w:numPr>
        <w:bidi w:val="0"/>
        <w:spacing w:line="360" w:lineRule="auto"/>
        <w:rPr>
          <w:rFonts w:cs="Times New Roman"/>
          <w:sz w:val="22"/>
          <w:szCs w:val="22"/>
          <w:u w:val="single"/>
        </w:rPr>
      </w:pPr>
      <w:r w:rsidRPr="00FA3179">
        <w:rPr>
          <w:rFonts w:cs="Times New Roman"/>
          <w:sz w:val="22"/>
          <w:szCs w:val="22"/>
          <w:u w:val="single"/>
        </w:rPr>
        <w:t xml:space="preserve"> International</w:t>
      </w:r>
      <w:r w:rsidR="00BC69FE" w:rsidRPr="00FA3179">
        <w:rPr>
          <w:rFonts w:cs="Times New Roman"/>
          <w:sz w:val="22"/>
          <w:szCs w:val="22"/>
          <w:u w:val="single"/>
        </w:rPr>
        <w:t xml:space="preserve"> Meetings</w:t>
      </w:r>
    </w:p>
    <w:tbl>
      <w:tblPr>
        <w:tblW w:w="0" w:type="auto"/>
        <w:tblLook w:val="04A0" w:firstRow="1" w:lastRow="0" w:firstColumn="1" w:lastColumn="0" w:noHBand="0" w:noVBand="1"/>
      </w:tblPr>
      <w:tblGrid>
        <w:gridCol w:w="1107"/>
        <w:gridCol w:w="4386"/>
        <w:gridCol w:w="1944"/>
        <w:gridCol w:w="1633"/>
      </w:tblGrid>
      <w:tr w:rsidR="00823F42" w:rsidRPr="00206A6D" w14:paraId="442AC8E8" w14:textId="77777777" w:rsidTr="00FA7F4A">
        <w:tc>
          <w:tcPr>
            <w:tcW w:w="1167" w:type="dxa"/>
            <w:tcBorders>
              <w:top w:val="single" w:sz="4" w:space="0" w:color="auto"/>
              <w:bottom w:val="single" w:sz="4" w:space="0" w:color="auto"/>
            </w:tcBorders>
            <w:shd w:val="clear" w:color="auto" w:fill="F2F2F2" w:themeFill="background1" w:themeFillShade="F2"/>
          </w:tcPr>
          <w:p w14:paraId="1FD3C128" w14:textId="77777777" w:rsidR="00E45881" w:rsidRPr="00206A6D" w:rsidRDefault="00AB4A14" w:rsidP="00823F42">
            <w:pPr>
              <w:bidi w:val="0"/>
              <w:spacing w:line="360" w:lineRule="auto"/>
              <w:rPr>
                <w:rFonts w:cs="Times New Roman"/>
                <w:b/>
                <w:bCs/>
              </w:rPr>
            </w:pPr>
            <w:r w:rsidRPr="00206A6D">
              <w:rPr>
                <w:rFonts w:cs="Times New Roman"/>
                <w:b/>
                <w:bCs/>
              </w:rPr>
              <w:t>Year</w:t>
            </w:r>
          </w:p>
        </w:tc>
        <w:tc>
          <w:tcPr>
            <w:tcW w:w="4811" w:type="dxa"/>
            <w:tcBorders>
              <w:top w:val="single" w:sz="4" w:space="0" w:color="auto"/>
              <w:bottom w:val="single" w:sz="4" w:space="0" w:color="auto"/>
            </w:tcBorders>
            <w:shd w:val="clear" w:color="auto" w:fill="F2F2F2" w:themeFill="background1" w:themeFillShade="F2"/>
          </w:tcPr>
          <w:p w14:paraId="19A5DBAC" w14:textId="77777777" w:rsidR="00E45881" w:rsidRPr="00206A6D" w:rsidRDefault="00FC1A34" w:rsidP="00823F42">
            <w:pPr>
              <w:bidi w:val="0"/>
              <w:spacing w:line="360" w:lineRule="auto"/>
              <w:rPr>
                <w:rFonts w:cs="Times New Roman"/>
                <w:b/>
                <w:bCs/>
              </w:rPr>
            </w:pPr>
            <w:r w:rsidRPr="00206A6D">
              <w:rPr>
                <w:rFonts w:cs="Times New Roman"/>
                <w:b/>
                <w:bCs/>
              </w:rPr>
              <w:t xml:space="preserve">Title of </w:t>
            </w:r>
            <w:r w:rsidR="00AB4A14" w:rsidRPr="00206A6D">
              <w:rPr>
                <w:rFonts w:cs="Times New Roman"/>
                <w:b/>
                <w:bCs/>
              </w:rPr>
              <w:t>m</w:t>
            </w:r>
            <w:r w:rsidRPr="00206A6D">
              <w:rPr>
                <w:rFonts w:cs="Times New Roman"/>
                <w:b/>
                <w:bCs/>
              </w:rPr>
              <w:t>eeting</w:t>
            </w:r>
          </w:p>
        </w:tc>
        <w:tc>
          <w:tcPr>
            <w:tcW w:w="2042" w:type="dxa"/>
            <w:tcBorders>
              <w:top w:val="single" w:sz="4" w:space="0" w:color="auto"/>
              <w:bottom w:val="single" w:sz="4" w:space="0" w:color="auto"/>
            </w:tcBorders>
            <w:shd w:val="clear" w:color="auto" w:fill="F2F2F2" w:themeFill="background1" w:themeFillShade="F2"/>
          </w:tcPr>
          <w:p w14:paraId="0AE91B8C" w14:textId="77777777" w:rsidR="00E45881" w:rsidRPr="00206A6D" w:rsidRDefault="00AB4A14" w:rsidP="00823F42">
            <w:pPr>
              <w:bidi w:val="0"/>
              <w:spacing w:line="360" w:lineRule="auto"/>
              <w:rPr>
                <w:rFonts w:cs="Times New Roman"/>
                <w:b/>
                <w:bCs/>
              </w:rPr>
            </w:pPr>
            <w:r w:rsidRPr="00206A6D">
              <w:rPr>
                <w:rFonts w:cs="Times New Roman"/>
                <w:b/>
                <w:bCs/>
              </w:rPr>
              <w:t>Location</w:t>
            </w:r>
          </w:p>
        </w:tc>
        <w:tc>
          <w:tcPr>
            <w:tcW w:w="1726" w:type="dxa"/>
            <w:tcBorders>
              <w:top w:val="single" w:sz="4" w:space="0" w:color="auto"/>
              <w:bottom w:val="single" w:sz="4" w:space="0" w:color="auto"/>
            </w:tcBorders>
            <w:shd w:val="clear" w:color="auto" w:fill="F2F2F2" w:themeFill="background1" w:themeFillShade="F2"/>
          </w:tcPr>
          <w:p w14:paraId="2BD276F8" w14:textId="77777777" w:rsidR="00E45881" w:rsidRPr="00206A6D" w:rsidRDefault="00E8420A" w:rsidP="00823F42">
            <w:pPr>
              <w:bidi w:val="0"/>
              <w:spacing w:line="360" w:lineRule="auto"/>
              <w:rPr>
                <w:rFonts w:cs="Times New Roman"/>
                <w:b/>
                <w:bCs/>
              </w:rPr>
            </w:pPr>
            <w:r w:rsidRPr="00206A6D">
              <w:rPr>
                <w:rFonts w:cs="Times New Roman"/>
                <w:b/>
                <w:bCs/>
              </w:rPr>
              <w:t>Role</w:t>
            </w:r>
          </w:p>
        </w:tc>
      </w:tr>
      <w:tr w:rsidR="00E4346A" w:rsidRPr="00206A6D" w14:paraId="41015884" w14:textId="77777777" w:rsidTr="00FA7F4A">
        <w:tc>
          <w:tcPr>
            <w:tcW w:w="1167" w:type="dxa"/>
            <w:tcBorders>
              <w:top w:val="single" w:sz="4" w:space="0" w:color="auto"/>
              <w:bottom w:val="single" w:sz="4" w:space="0" w:color="auto"/>
            </w:tcBorders>
          </w:tcPr>
          <w:p w14:paraId="386A4AB1" w14:textId="77777777" w:rsidR="00E4346A" w:rsidRPr="004C10A1" w:rsidRDefault="00E4346A" w:rsidP="00E4346A">
            <w:pPr>
              <w:bidi w:val="0"/>
              <w:rPr>
                <w:rFonts w:cs="Times New Roman"/>
                <w:sz w:val="22"/>
                <w:szCs w:val="22"/>
              </w:rPr>
            </w:pPr>
            <w:r w:rsidRPr="004C10A1">
              <w:rPr>
                <w:rFonts w:cs="Times New Roman"/>
                <w:sz w:val="22"/>
                <w:szCs w:val="22"/>
              </w:rPr>
              <w:t>2001</w:t>
            </w:r>
          </w:p>
        </w:tc>
        <w:tc>
          <w:tcPr>
            <w:tcW w:w="4811" w:type="dxa"/>
            <w:tcBorders>
              <w:top w:val="single" w:sz="4" w:space="0" w:color="auto"/>
              <w:bottom w:val="single" w:sz="4" w:space="0" w:color="auto"/>
            </w:tcBorders>
          </w:tcPr>
          <w:p w14:paraId="60C03D0B" w14:textId="77777777" w:rsidR="00E4346A" w:rsidRPr="004C10A1" w:rsidRDefault="00E4346A" w:rsidP="00E4346A">
            <w:pPr>
              <w:bidi w:val="0"/>
              <w:rPr>
                <w:rFonts w:cs="Times New Roman"/>
                <w:sz w:val="22"/>
                <w:szCs w:val="22"/>
              </w:rPr>
            </w:pPr>
            <w:r w:rsidRPr="004C10A1">
              <w:rPr>
                <w:rFonts w:cs="Times New Roman"/>
                <w:sz w:val="22"/>
                <w:szCs w:val="22"/>
              </w:rPr>
              <w:t>Phytochemical Society of North America</w:t>
            </w:r>
          </w:p>
        </w:tc>
        <w:tc>
          <w:tcPr>
            <w:tcW w:w="2042" w:type="dxa"/>
            <w:tcBorders>
              <w:top w:val="single" w:sz="4" w:space="0" w:color="auto"/>
              <w:bottom w:val="single" w:sz="4" w:space="0" w:color="auto"/>
            </w:tcBorders>
          </w:tcPr>
          <w:p w14:paraId="49F2B98B" w14:textId="77777777" w:rsidR="00E4346A" w:rsidRPr="004C10A1" w:rsidRDefault="00E4346A" w:rsidP="00E4346A">
            <w:pPr>
              <w:bidi w:val="0"/>
              <w:rPr>
                <w:rFonts w:cs="Times New Roman"/>
                <w:sz w:val="22"/>
                <w:szCs w:val="22"/>
              </w:rPr>
            </w:pPr>
            <w:r w:rsidRPr="004C10A1">
              <w:rPr>
                <w:rFonts w:cs="Times New Roman"/>
                <w:sz w:val="22"/>
                <w:szCs w:val="22"/>
              </w:rPr>
              <w:t>Oklahoma City, USA</w:t>
            </w:r>
          </w:p>
        </w:tc>
        <w:tc>
          <w:tcPr>
            <w:tcW w:w="1726" w:type="dxa"/>
            <w:tcBorders>
              <w:top w:val="single" w:sz="4" w:space="0" w:color="auto"/>
              <w:bottom w:val="single" w:sz="4" w:space="0" w:color="auto"/>
            </w:tcBorders>
          </w:tcPr>
          <w:p w14:paraId="7FC4EE92" w14:textId="77777777" w:rsidR="00E4346A" w:rsidRPr="004C10A1" w:rsidRDefault="00E4346A" w:rsidP="006C50C4">
            <w:pPr>
              <w:bidi w:val="0"/>
              <w:rPr>
                <w:rFonts w:cs="Times New Roman"/>
                <w:sz w:val="22"/>
                <w:szCs w:val="22"/>
              </w:rPr>
            </w:pPr>
            <w:r w:rsidRPr="004C10A1">
              <w:rPr>
                <w:rFonts w:cs="Times New Roman"/>
                <w:sz w:val="22"/>
                <w:szCs w:val="22"/>
              </w:rPr>
              <w:t>Poster present</w:t>
            </w:r>
            <w:r w:rsidR="006C50C4" w:rsidRPr="004C10A1">
              <w:rPr>
                <w:rFonts w:cs="Times New Roman"/>
                <w:sz w:val="22"/>
                <w:szCs w:val="22"/>
              </w:rPr>
              <w:t>er</w:t>
            </w:r>
            <w:r w:rsidRPr="004C10A1">
              <w:rPr>
                <w:rFonts w:cs="Times New Roman"/>
                <w:sz w:val="22"/>
                <w:szCs w:val="22"/>
              </w:rPr>
              <w:t xml:space="preserve"> </w:t>
            </w:r>
          </w:p>
        </w:tc>
      </w:tr>
      <w:tr w:rsidR="00E4346A" w:rsidRPr="00206A6D" w14:paraId="3D296677" w14:textId="77777777" w:rsidTr="00FA7F4A">
        <w:tc>
          <w:tcPr>
            <w:tcW w:w="1167" w:type="dxa"/>
            <w:tcBorders>
              <w:top w:val="single" w:sz="4" w:space="0" w:color="auto"/>
              <w:bottom w:val="single" w:sz="4" w:space="0" w:color="auto"/>
            </w:tcBorders>
          </w:tcPr>
          <w:p w14:paraId="6BAD94FF" w14:textId="77777777" w:rsidR="00E4346A" w:rsidRPr="004C10A1" w:rsidRDefault="00E4346A" w:rsidP="00125A77">
            <w:pPr>
              <w:bidi w:val="0"/>
              <w:rPr>
                <w:rFonts w:cs="Times New Roman"/>
                <w:sz w:val="22"/>
                <w:szCs w:val="22"/>
              </w:rPr>
            </w:pPr>
            <w:r w:rsidRPr="004C10A1">
              <w:rPr>
                <w:rFonts w:cs="Times New Roman"/>
                <w:sz w:val="22"/>
                <w:szCs w:val="22"/>
              </w:rPr>
              <w:t>2007</w:t>
            </w:r>
          </w:p>
        </w:tc>
        <w:tc>
          <w:tcPr>
            <w:tcW w:w="4811" w:type="dxa"/>
            <w:tcBorders>
              <w:top w:val="single" w:sz="4" w:space="0" w:color="auto"/>
              <w:bottom w:val="single" w:sz="4" w:space="0" w:color="auto"/>
            </w:tcBorders>
          </w:tcPr>
          <w:p w14:paraId="7D39DAB1" w14:textId="77777777" w:rsidR="00E4346A" w:rsidRPr="004C10A1" w:rsidRDefault="00E4346A" w:rsidP="00FE2C72">
            <w:pPr>
              <w:bidi w:val="0"/>
              <w:rPr>
                <w:rFonts w:cs="Times New Roman"/>
                <w:sz w:val="22"/>
                <w:szCs w:val="22"/>
              </w:rPr>
            </w:pPr>
            <w:r w:rsidRPr="004C10A1">
              <w:rPr>
                <w:rFonts w:eastAsia="Courier New" w:cs="Times New Roman"/>
                <w:bCs/>
                <w:color w:val="000000"/>
                <w:sz w:val="22"/>
                <w:szCs w:val="22"/>
              </w:rPr>
              <w:t xml:space="preserve">Gordon Research </w:t>
            </w:r>
            <w:r w:rsidR="00B92DED" w:rsidRPr="004C10A1">
              <w:rPr>
                <w:rFonts w:eastAsia="Courier New" w:cs="Times New Roman"/>
                <w:bCs/>
                <w:color w:val="000000"/>
                <w:sz w:val="22"/>
                <w:szCs w:val="22"/>
              </w:rPr>
              <w:t>Conference</w:t>
            </w:r>
            <w:r w:rsidR="00FE2C72" w:rsidRPr="004C10A1">
              <w:rPr>
                <w:rFonts w:eastAsia="Courier New" w:cs="Times New Roman"/>
                <w:bCs/>
                <w:color w:val="000000"/>
                <w:sz w:val="22"/>
                <w:szCs w:val="22"/>
              </w:rPr>
              <w:t>,</w:t>
            </w:r>
            <w:r w:rsidR="00B92DED" w:rsidRPr="004C10A1">
              <w:rPr>
                <w:rFonts w:cs="Times New Roman"/>
                <w:sz w:val="22"/>
                <w:szCs w:val="22"/>
              </w:rPr>
              <w:t xml:space="preserve"> Floral</w:t>
            </w:r>
            <w:r w:rsidRPr="004C10A1">
              <w:rPr>
                <w:rFonts w:cs="Times New Roman"/>
                <w:sz w:val="22"/>
                <w:szCs w:val="22"/>
              </w:rPr>
              <w:t xml:space="preserve"> &amp; Vegetative Volatiles</w:t>
            </w:r>
          </w:p>
        </w:tc>
        <w:tc>
          <w:tcPr>
            <w:tcW w:w="2042" w:type="dxa"/>
            <w:tcBorders>
              <w:top w:val="single" w:sz="4" w:space="0" w:color="auto"/>
              <w:bottom w:val="single" w:sz="4" w:space="0" w:color="auto"/>
            </w:tcBorders>
          </w:tcPr>
          <w:p w14:paraId="2F87B369" w14:textId="77777777" w:rsidR="00E4346A" w:rsidRPr="004C10A1" w:rsidRDefault="00E4346A" w:rsidP="00125A77">
            <w:pPr>
              <w:bidi w:val="0"/>
              <w:rPr>
                <w:rFonts w:cs="Times New Roman"/>
                <w:sz w:val="22"/>
                <w:szCs w:val="22"/>
              </w:rPr>
            </w:pPr>
            <w:r w:rsidRPr="004C10A1">
              <w:rPr>
                <w:rFonts w:cs="Times New Roman"/>
                <w:color w:val="000000"/>
                <w:sz w:val="22"/>
                <w:szCs w:val="22"/>
              </w:rPr>
              <w:t xml:space="preserve">Les </w:t>
            </w:r>
            <w:proofErr w:type="spellStart"/>
            <w:r w:rsidRPr="004C10A1">
              <w:rPr>
                <w:rFonts w:cs="Times New Roman"/>
                <w:color w:val="000000"/>
                <w:sz w:val="22"/>
                <w:szCs w:val="22"/>
              </w:rPr>
              <w:t>Diablerets</w:t>
            </w:r>
            <w:proofErr w:type="spellEnd"/>
            <w:r w:rsidRPr="004C10A1">
              <w:rPr>
                <w:rFonts w:cs="Times New Roman"/>
                <w:color w:val="000000"/>
                <w:sz w:val="22"/>
                <w:szCs w:val="22"/>
              </w:rPr>
              <w:t>, Switzerland</w:t>
            </w:r>
          </w:p>
        </w:tc>
        <w:tc>
          <w:tcPr>
            <w:tcW w:w="1726" w:type="dxa"/>
            <w:tcBorders>
              <w:top w:val="single" w:sz="4" w:space="0" w:color="auto"/>
              <w:bottom w:val="single" w:sz="4" w:space="0" w:color="auto"/>
            </w:tcBorders>
          </w:tcPr>
          <w:p w14:paraId="03FA8768" w14:textId="77777777" w:rsidR="00E4346A" w:rsidRPr="004C10A1" w:rsidRDefault="00FD0470" w:rsidP="00125A77">
            <w:pPr>
              <w:bidi w:val="0"/>
              <w:rPr>
                <w:rFonts w:cs="Times New Roman"/>
                <w:sz w:val="22"/>
                <w:szCs w:val="22"/>
              </w:rPr>
            </w:pPr>
            <w:r w:rsidRPr="004C10A1">
              <w:rPr>
                <w:rFonts w:cs="Times New Roman"/>
                <w:sz w:val="22"/>
                <w:szCs w:val="22"/>
              </w:rPr>
              <w:t>Attendee</w:t>
            </w:r>
          </w:p>
        </w:tc>
      </w:tr>
      <w:tr w:rsidR="00E4346A" w:rsidRPr="00206A6D" w14:paraId="166CF086" w14:textId="77777777" w:rsidTr="00FA7F4A">
        <w:tc>
          <w:tcPr>
            <w:tcW w:w="1167" w:type="dxa"/>
            <w:tcBorders>
              <w:top w:val="single" w:sz="4" w:space="0" w:color="auto"/>
              <w:bottom w:val="single" w:sz="4" w:space="0" w:color="auto"/>
            </w:tcBorders>
          </w:tcPr>
          <w:p w14:paraId="784CBA38" w14:textId="77777777" w:rsidR="00E4346A" w:rsidRPr="004C10A1" w:rsidRDefault="00E4346A" w:rsidP="00761B7F">
            <w:pPr>
              <w:bidi w:val="0"/>
              <w:rPr>
                <w:rFonts w:cs="Times New Roman"/>
                <w:sz w:val="22"/>
                <w:szCs w:val="22"/>
              </w:rPr>
            </w:pPr>
            <w:r w:rsidRPr="004C10A1">
              <w:rPr>
                <w:rFonts w:cs="Times New Roman"/>
                <w:sz w:val="22"/>
                <w:szCs w:val="22"/>
              </w:rPr>
              <w:t>201</w:t>
            </w:r>
            <w:r w:rsidR="00761B7F" w:rsidRPr="004C10A1">
              <w:rPr>
                <w:rFonts w:cs="Times New Roman"/>
                <w:sz w:val="22"/>
                <w:szCs w:val="22"/>
              </w:rPr>
              <w:t>0</w:t>
            </w:r>
          </w:p>
        </w:tc>
        <w:tc>
          <w:tcPr>
            <w:tcW w:w="4811" w:type="dxa"/>
            <w:tcBorders>
              <w:top w:val="single" w:sz="4" w:space="0" w:color="auto"/>
              <w:bottom w:val="single" w:sz="4" w:space="0" w:color="auto"/>
            </w:tcBorders>
          </w:tcPr>
          <w:p w14:paraId="3290F220" w14:textId="77777777" w:rsidR="00E4346A" w:rsidRPr="004C10A1" w:rsidRDefault="00761B7F" w:rsidP="00FE2C72">
            <w:pPr>
              <w:bidi w:val="0"/>
              <w:rPr>
                <w:rFonts w:cs="Times New Roman"/>
                <w:sz w:val="22"/>
                <w:szCs w:val="22"/>
              </w:rPr>
            </w:pPr>
            <w:r w:rsidRPr="004C10A1">
              <w:rPr>
                <w:rFonts w:eastAsia="Courier New" w:cs="Times New Roman"/>
                <w:color w:val="000000"/>
                <w:sz w:val="22"/>
                <w:szCs w:val="22"/>
              </w:rPr>
              <w:t>2</w:t>
            </w:r>
            <w:r w:rsidRPr="004C10A1">
              <w:rPr>
                <w:rFonts w:eastAsia="Courier New" w:cs="Times New Roman"/>
                <w:color w:val="000000"/>
                <w:sz w:val="22"/>
                <w:szCs w:val="22"/>
                <w:vertAlign w:val="superscript"/>
              </w:rPr>
              <w:t>nd</w:t>
            </w:r>
            <w:r w:rsidRPr="004C10A1">
              <w:rPr>
                <w:rFonts w:eastAsia="Courier New" w:cs="Times New Roman"/>
                <w:color w:val="000000"/>
                <w:sz w:val="22"/>
                <w:szCs w:val="22"/>
              </w:rPr>
              <w:t xml:space="preserve"> International </w:t>
            </w:r>
            <w:r w:rsidR="00FE2C72" w:rsidRPr="004C10A1">
              <w:rPr>
                <w:rFonts w:eastAsia="Courier New" w:cs="Times New Roman"/>
                <w:color w:val="000000"/>
                <w:sz w:val="22"/>
                <w:szCs w:val="22"/>
              </w:rPr>
              <w:t>C</w:t>
            </w:r>
            <w:r w:rsidRPr="004C10A1">
              <w:rPr>
                <w:rFonts w:eastAsia="Courier New" w:cs="Times New Roman"/>
                <w:color w:val="000000"/>
                <w:sz w:val="22"/>
                <w:szCs w:val="22"/>
              </w:rPr>
              <w:t xml:space="preserve">onference on Industrial </w:t>
            </w:r>
            <w:r w:rsidR="00AA3F09" w:rsidRPr="004C10A1">
              <w:rPr>
                <w:rFonts w:eastAsia="Courier New" w:cs="Times New Roman"/>
                <w:color w:val="000000"/>
                <w:sz w:val="22"/>
                <w:szCs w:val="22"/>
              </w:rPr>
              <w:t>Biotechnology</w:t>
            </w:r>
          </w:p>
        </w:tc>
        <w:tc>
          <w:tcPr>
            <w:tcW w:w="2042" w:type="dxa"/>
            <w:tcBorders>
              <w:top w:val="single" w:sz="4" w:space="0" w:color="auto"/>
              <w:bottom w:val="single" w:sz="4" w:space="0" w:color="auto"/>
            </w:tcBorders>
          </w:tcPr>
          <w:p w14:paraId="7DA59228" w14:textId="77777777" w:rsidR="00E4346A" w:rsidRPr="004C10A1" w:rsidRDefault="00761B7F" w:rsidP="00125A77">
            <w:pPr>
              <w:bidi w:val="0"/>
              <w:rPr>
                <w:rFonts w:cs="Times New Roman"/>
                <w:sz w:val="22"/>
                <w:szCs w:val="22"/>
              </w:rPr>
            </w:pPr>
            <w:r w:rsidRPr="004C10A1">
              <w:rPr>
                <w:rFonts w:eastAsia="Courier New" w:cs="Times New Roman"/>
                <w:color w:val="000000"/>
                <w:sz w:val="22"/>
                <w:szCs w:val="22"/>
              </w:rPr>
              <w:t>Padova, Italy</w:t>
            </w:r>
          </w:p>
        </w:tc>
        <w:tc>
          <w:tcPr>
            <w:tcW w:w="1726" w:type="dxa"/>
            <w:tcBorders>
              <w:top w:val="single" w:sz="4" w:space="0" w:color="auto"/>
              <w:bottom w:val="single" w:sz="4" w:space="0" w:color="auto"/>
            </w:tcBorders>
          </w:tcPr>
          <w:p w14:paraId="53E5153F" w14:textId="77777777" w:rsidR="00E4346A" w:rsidRPr="004C10A1" w:rsidRDefault="00761B7F" w:rsidP="00125A77">
            <w:pPr>
              <w:bidi w:val="0"/>
              <w:rPr>
                <w:rFonts w:cs="Times New Roman"/>
                <w:sz w:val="22"/>
                <w:szCs w:val="22"/>
              </w:rPr>
            </w:pPr>
            <w:r w:rsidRPr="004C10A1">
              <w:rPr>
                <w:rFonts w:eastAsia="Courier New" w:cs="Times New Roman"/>
                <w:color w:val="000000"/>
                <w:sz w:val="22"/>
                <w:szCs w:val="22"/>
              </w:rPr>
              <w:t>Speaker</w:t>
            </w:r>
          </w:p>
        </w:tc>
      </w:tr>
      <w:tr w:rsidR="00E4346A" w:rsidRPr="00206A6D" w14:paraId="1794CBFA" w14:textId="77777777" w:rsidTr="00FA7F4A">
        <w:tc>
          <w:tcPr>
            <w:tcW w:w="1167" w:type="dxa"/>
            <w:tcBorders>
              <w:top w:val="single" w:sz="4" w:space="0" w:color="auto"/>
              <w:bottom w:val="single" w:sz="4" w:space="0" w:color="auto"/>
            </w:tcBorders>
          </w:tcPr>
          <w:p w14:paraId="6C5407F7" w14:textId="77777777" w:rsidR="00E4346A" w:rsidRPr="004C10A1" w:rsidRDefault="00E4346A" w:rsidP="00125A77">
            <w:pPr>
              <w:bidi w:val="0"/>
              <w:rPr>
                <w:rFonts w:cs="Times New Roman"/>
                <w:sz w:val="22"/>
                <w:szCs w:val="22"/>
              </w:rPr>
            </w:pPr>
            <w:r w:rsidRPr="004C10A1">
              <w:rPr>
                <w:rFonts w:cs="Times New Roman"/>
                <w:sz w:val="22"/>
                <w:szCs w:val="22"/>
              </w:rPr>
              <w:t>201</w:t>
            </w:r>
            <w:r w:rsidR="003A6927" w:rsidRPr="004C10A1">
              <w:rPr>
                <w:rFonts w:cs="Times New Roman"/>
                <w:sz w:val="22"/>
                <w:szCs w:val="22"/>
              </w:rPr>
              <w:t>2</w:t>
            </w:r>
          </w:p>
        </w:tc>
        <w:tc>
          <w:tcPr>
            <w:tcW w:w="4811" w:type="dxa"/>
            <w:tcBorders>
              <w:top w:val="single" w:sz="4" w:space="0" w:color="auto"/>
              <w:bottom w:val="single" w:sz="4" w:space="0" w:color="auto"/>
            </w:tcBorders>
          </w:tcPr>
          <w:p w14:paraId="6EC26CEA" w14:textId="77777777" w:rsidR="00E4346A" w:rsidRPr="004C10A1" w:rsidRDefault="003A6927" w:rsidP="00125A77">
            <w:pPr>
              <w:bidi w:val="0"/>
              <w:rPr>
                <w:rFonts w:cs="Times New Roman"/>
                <w:color w:val="000000"/>
                <w:sz w:val="22"/>
                <w:szCs w:val="22"/>
              </w:rPr>
            </w:pPr>
            <w:r w:rsidRPr="004C10A1">
              <w:rPr>
                <w:rFonts w:cs="Times New Roman"/>
                <w:bCs/>
                <w:sz w:val="22"/>
                <w:szCs w:val="22"/>
              </w:rPr>
              <w:t>26</w:t>
            </w:r>
            <w:r w:rsidRPr="004C10A1">
              <w:rPr>
                <w:rFonts w:cs="Times New Roman"/>
                <w:bCs/>
                <w:sz w:val="22"/>
                <w:szCs w:val="22"/>
                <w:vertAlign w:val="superscript"/>
              </w:rPr>
              <w:t>th</w:t>
            </w:r>
            <w:r w:rsidRPr="004C10A1">
              <w:rPr>
                <w:rFonts w:cs="Times New Roman"/>
                <w:bCs/>
                <w:sz w:val="22"/>
                <w:szCs w:val="22"/>
              </w:rPr>
              <w:t xml:space="preserve"> International Conference on Polyphenols</w:t>
            </w:r>
          </w:p>
        </w:tc>
        <w:tc>
          <w:tcPr>
            <w:tcW w:w="2042" w:type="dxa"/>
            <w:tcBorders>
              <w:top w:val="single" w:sz="4" w:space="0" w:color="auto"/>
              <w:bottom w:val="single" w:sz="4" w:space="0" w:color="auto"/>
            </w:tcBorders>
          </w:tcPr>
          <w:p w14:paraId="33D93349" w14:textId="77777777" w:rsidR="00E4346A" w:rsidRPr="004C10A1" w:rsidRDefault="003A6927" w:rsidP="00125A77">
            <w:pPr>
              <w:bidi w:val="0"/>
              <w:rPr>
                <w:rFonts w:cs="Times New Roman"/>
                <w:sz w:val="22"/>
                <w:szCs w:val="22"/>
              </w:rPr>
            </w:pPr>
            <w:r w:rsidRPr="004C10A1">
              <w:rPr>
                <w:rFonts w:cs="Times New Roman"/>
                <w:bCs/>
                <w:sz w:val="22"/>
                <w:szCs w:val="22"/>
              </w:rPr>
              <w:t>Florence, Italy</w:t>
            </w:r>
          </w:p>
        </w:tc>
        <w:tc>
          <w:tcPr>
            <w:tcW w:w="1726" w:type="dxa"/>
            <w:tcBorders>
              <w:top w:val="single" w:sz="4" w:space="0" w:color="auto"/>
              <w:bottom w:val="single" w:sz="4" w:space="0" w:color="auto"/>
            </w:tcBorders>
          </w:tcPr>
          <w:p w14:paraId="2E914F1D" w14:textId="77777777" w:rsidR="00E4346A" w:rsidRPr="004C10A1" w:rsidRDefault="003A6927" w:rsidP="006C50C4">
            <w:pPr>
              <w:bidi w:val="0"/>
              <w:rPr>
                <w:rFonts w:cs="Times New Roman"/>
                <w:sz w:val="22"/>
                <w:szCs w:val="22"/>
              </w:rPr>
            </w:pPr>
            <w:r w:rsidRPr="004C10A1">
              <w:rPr>
                <w:rFonts w:cs="Times New Roman"/>
                <w:sz w:val="22"/>
                <w:szCs w:val="22"/>
              </w:rPr>
              <w:t>Poster present</w:t>
            </w:r>
            <w:r w:rsidR="006C50C4" w:rsidRPr="004C10A1">
              <w:rPr>
                <w:rFonts w:cs="Times New Roman"/>
                <w:sz w:val="22"/>
                <w:szCs w:val="22"/>
              </w:rPr>
              <w:t>er</w:t>
            </w:r>
          </w:p>
        </w:tc>
      </w:tr>
      <w:tr w:rsidR="003A6927" w:rsidRPr="00206A6D" w14:paraId="727C3598" w14:textId="77777777" w:rsidTr="00FA7F4A">
        <w:tc>
          <w:tcPr>
            <w:tcW w:w="1167" w:type="dxa"/>
            <w:tcBorders>
              <w:top w:val="single" w:sz="4" w:space="0" w:color="auto"/>
              <w:bottom w:val="single" w:sz="4" w:space="0" w:color="auto"/>
            </w:tcBorders>
          </w:tcPr>
          <w:p w14:paraId="4261F163" w14:textId="77777777" w:rsidR="003A6927" w:rsidRPr="004C10A1" w:rsidRDefault="00E70409" w:rsidP="00125A77">
            <w:pPr>
              <w:bidi w:val="0"/>
              <w:rPr>
                <w:rFonts w:cs="Times New Roman"/>
                <w:sz w:val="22"/>
                <w:szCs w:val="22"/>
              </w:rPr>
            </w:pPr>
            <w:r w:rsidRPr="004C10A1">
              <w:rPr>
                <w:rFonts w:cs="Times New Roman"/>
                <w:sz w:val="22"/>
                <w:szCs w:val="22"/>
              </w:rPr>
              <w:t>2012</w:t>
            </w:r>
          </w:p>
        </w:tc>
        <w:tc>
          <w:tcPr>
            <w:tcW w:w="4811" w:type="dxa"/>
            <w:tcBorders>
              <w:top w:val="single" w:sz="4" w:space="0" w:color="auto"/>
              <w:bottom w:val="single" w:sz="4" w:space="0" w:color="auto"/>
            </w:tcBorders>
          </w:tcPr>
          <w:p w14:paraId="42764C50" w14:textId="77777777" w:rsidR="003A6927" w:rsidRPr="004C10A1" w:rsidRDefault="00E70409" w:rsidP="00125A77">
            <w:pPr>
              <w:bidi w:val="0"/>
              <w:rPr>
                <w:rFonts w:cs="Times New Roman"/>
                <w:bCs/>
                <w:sz w:val="22"/>
                <w:szCs w:val="22"/>
              </w:rPr>
            </w:pPr>
            <w:r w:rsidRPr="004C10A1">
              <w:rPr>
                <w:rFonts w:cs="Times New Roman"/>
                <w:bCs/>
                <w:sz w:val="22"/>
                <w:szCs w:val="22"/>
              </w:rPr>
              <w:t>3</w:t>
            </w:r>
            <w:r w:rsidRPr="004C10A1">
              <w:rPr>
                <w:rFonts w:cs="Times New Roman"/>
                <w:bCs/>
                <w:sz w:val="22"/>
                <w:szCs w:val="22"/>
                <w:vertAlign w:val="superscript"/>
              </w:rPr>
              <w:t>rd</w:t>
            </w:r>
            <w:r w:rsidRPr="004C10A1">
              <w:rPr>
                <w:rFonts w:cs="Times New Roman"/>
                <w:bCs/>
                <w:sz w:val="22"/>
                <w:szCs w:val="22"/>
              </w:rPr>
              <w:t xml:space="preserve"> Banff Conference on Plant Metabolism</w:t>
            </w:r>
          </w:p>
        </w:tc>
        <w:tc>
          <w:tcPr>
            <w:tcW w:w="2042" w:type="dxa"/>
            <w:tcBorders>
              <w:top w:val="single" w:sz="4" w:space="0" w:color="auto"/>
              <w:bottom w:val="single" w:sz="4" w:space="0" w:color="auto"/>
            </w:tcBorders>
          </w:tcPr>
          <w:p w14:paraId="4F5A81BD" w14:textId="77777777" w:rsidR="003A6927" w:rsidRPr="004C10A1" w:rsidRDefault="00E70409" w:rsidP="00125A77">
            <w:pPr>
              <w:bidi w:val="0"/>
              <w:rPr>
                <w:rFonts w:cs="Times New Roman"/>
                <w:bCs/>
                <w:sz w:val="22"/>
                <w:szCs w:val="22"/>
              </w:rPr>
            </w:pPr>
            <w:r w:rsidRPr="004C10A1">
              <w:rPr>
                <w:rFonts w:cs="Times New Roman"/>
                <w:bCs/>
                <w:sz w:val="22"/>
                <w:szCs w:val="22"/>
              </w:rPr>
              <w:t>The Banff Center, Banff, Alberta, Canada</w:t>
            </w:r>
          </w:p>
        </w:tc>
        <w:tc>
          <w:tcPr>
            <w:tcW w:w="1726" w:type="dxa"/>
            <w:tcBorders>
              <w:top w:val="single" w:sz="4" w:space="0" w:color="auto"/>
              <w:bottom w:val="single" w:sz="4" w:space="0" w:color="auto"/>
            </w:tcBorders>
          </w:tcPr>
          <w:p w14:paraId="5E2FFFFB" w14:textId="77777777" w:rsidR="003A6927" w:rsidRPr="004C10A1" w:rsidRDefault="00E70409" w:rsidP="00125A77">
            <w:pPr>
              <w:bidi w:val="0"/>
              <w:rPr>
                <w:rFonts w:cs="Times New Roman"/>
                <w:sz w:val="22"/>
                <w:szCs w:val="22"/>
              </w:rPr>
            </w:pPr>
            <w:r w:rsidRPr="004C10A1">
              <w:rPr>
                <w:rFonts w:eastAsia="Courier New" w:cs="Times New Roman"/>
                <w:color w:val="000000"/>
                <w:sz w:val="22"/>
                <w:szCs w:val="22"/>
              </w:rPr>
              <w:t>Speaker</w:t>
            </w:r>
          </w:p>
        </w:tc>
      </w:tr>
      <w:tr w:rsidR="003F4FB6" w:rsidRPr="00206A6D" w14:paraId="4D09429C" w14:textId="77777777" w:rsidTr="00FA7F4A">
        <w:tc>
          <w:tcPr>
            <w:tcW w:w="1167" w:type="dxa"/>
            <w:tcBorders>
              <w:top w:val="single" w:sz="4" w:space="0" w:color="auto"/>
              <w:bottom w:val="single" w:sz="4" w:space="0" w:color="auto"/>
            </w:tcBorders>
          </w:tcPr>
          <w:p w14:paraId="2220FA43" w14:textId="77777777" w:rsidR="003F4FB6" w:rsidRPr="004C10A1" w:rsidRDefault="003F4FB6" w:rsidP="00125A77">
            <w:pPr>
              <w:bidi w:val="0"/>
              <w:rPr>
                <w:rFonts w:cs="Times New Roman"/>
                <w:sz w:val="22"/>
                <w:szCs w:val="22"/>
              </w:rPr>
            </w:pPr>
            <w:r w:rsidRPr="004C10A1">
              <w:rPr>
                <w:rFonts w:cs="Times New Roman"/>
                <w:sz w:val="22"/>
                <w:szCs w:val="22"/>
              </w:rPr>
              <w:t>2013</w:t>
            </w:r>
          </w:p>
        </w:tc>
        <w:tc>
          <w:tcPr>
            <w:tcW w:w="4811" w:type="dxa"/>
            <w:tcBorders>
              <w:top w:val="single" w:sz="4" w:space="0" w:color="auto"/>
              <w:bottom w:val="single" w:sz="4" w:space="0" w:color="auto"/>
            </w:tcBorders>
          </w:tcPr>
          <w:p w14:paraId="662DA17F" w14:textId="77777777" w:rsidR="003F4FB6" w:rsidRPr="004C10A1" w:rsidRDefault="003F4FB6" w:rsidP="00937277">
            <w:pPr>
              <w:bidi w:val="0"/>
              <w:rPr>
                <w:rFonts w:cs="Times New Roman"/>
                <w:bCs/>
                <w:sz w:val="22"/>
                <w:szCs w:val="22"/>
              </w:rPr>
            </w:pPr>
            <w:r w:rsidRPr="004C10A1">
              <w:rPr>
                <w:rFonts w:cs="Times New Roman"/>
                <w:bCs/>
                <w:sz w:val="22"/>
                <w:szCs w:val="22"/>
              </w:rPr>
              <w:t>11</w:t>
            </w:r>
            <w:r w:rsidRPr="004C10A1">
              <w:rPr>
                <w:rFonts w:cs="Times New Roman"/>
                <w:bCs/>
                <w:sz w:val="22"/>
                <w:szCs w:val="22"/>
                <w:vertAlign w:val="superscript"/>
              </w:rPr>
              <w:t>th</w:t>
            </w:r>
            <w:r w:rsidRPr="004C10A1">
              <w:rPr>
                <w:rFonts w:cs="Times New Roman"/>
                <w:bCs/>
                <w:sz w:val="22"/>
                <w:szCs w:val="22"/>
              </w:rPr>
              <w:t xml:space="preserve"> International Meeting on Biosynthesis, Function</w:t>
            </w:r>
            <w:r w:rsidR="00937277" w:rsidRPr="004C10A1">
              <w:rPr>
                <w:rFonts w:cs="Times New Roman"/>
                <w:bCs/>
                <w:sz w:val="22"/>
                <w:szCs w:val="22"/>
              </w:rPr>
              <w:t>,</w:t>
            </w:r>
            <w:r w:rsidRPr="004C10A1">
              <w:rPr>
                <w:rFonts w:cs="Times New Roman"/>
                <w:bCs/>
                <w:sz w:val="22"/>
                <w:szCs w:val="22"/>
              </w:rPr>
              <w:t xml:space="preserve"> and Biotechnology of Isop</w:t>
            </w:r>
            <w:r w:rsidR="00937277" w:rsidRPr="004C10A1">
              <w:rPr>
                <w:rFonts w:cs="Times New Roman"/>
                <w:bCs/>
                <w:sz w:val="22"/>
                <w:szCs w:val="22"/>
              </w:rPr>
              <w:t>re</w:t>
            </w:r>
            <w:r w:rsidRPr="004C10A1">
              <w:rPr>
                <w:rFonts w:cs="Times New Roman"/>
                <w:bCs/>
                <w:sz w:val="22"/>
                <w:szCs w:val="22"/>
              </w:rPr>
              <w:t>noids in Terrestrial and Marine Organisms</w:t>
            </w:r>
          </w:p>
        </w:tc>
        <w:tc>
          <w:tcPr>
            <w:tcW w:w="2042" w:type="dxa"/>
            <w:tcBorders>
              <w:top w:val="single" w:sz="4" w:space="0" w:color="auto"/>
              <w:bottom w:val="single" w:sz="4" w:space="0" w:color="auto"/>
            </w:tcBorders>
          </w:tcPr>
          <w:p w14:paraId="7F997813" w14:textId="77777777" w:rsidR="003F4FB6" w:rsidRPr="004C10A1" w:rsidRDefault="003F4FB6" w:rsidP="00125A77">
            <w:pPr>
              <w:bidi w:val="0"/>
              <w:rPr>
                <w:rFonts w:cs="Times New Roman"/>
                <w:bCs/>
                <w:sz w:val="22"/>
                <w:szCs w:val="22"/>
              </w:rPr>
            </w:pPr>
            <w:r w:rsidRPr="004C10A1">
              <w:rPr>
                <w:rFonts w:cs="Times New Roman"/>
                <w:bCs/>
                <w:sz w:val="22"/>
                <w:szCs w:val="22"/>
              </w:rPr>
              <w:t>Crete, Greece</w:t>
            </w:r>
          </w:p>
        </w:tc>
        <w:tc>
          <w:tcPr>
            <w:tcW w:w="1726" w:type="dxa"/>
            <w:tcBorders>
              <w:top w:val="single" w:sz="4" w:space="0" w:color="auto"/>
              <w:bottom w:val="single" w:sz="4" w:space="0" w:color="auto"/>
            </w:tcBorders>
          </w:tcPr>
          <w:p w14:paraId="3DA0632B" w14:textId="77777777" w:rsidR="003F4FB6" w:rsidRPr="004C10A1" w:rsidRDefault="003F4FB6" w:rsidP="006C50C4">
            <w:pPr>
              <w:bidi w:val="0"/>
              <w:rPr>
                <w:rFonts w:eastAsia="Courier New" w:cs="Times New Roman"/>
                <w:color w:val="000000"/>
                <w:sz w:val="22"/>
                <w:szCs w:val="22"/>
              </w:rPr>
            </w:pPr>
            <w:r w:rsidRPr="004C10A1">
              <w:rPr>
                <w:rFonts w:cs="Times New Roman"/>
                <w:sz w:val="22"/>
                <w:szCs w:val="22"/>
              </w:rPr>
              <w:t>Poster present</w:t>
            </w:r>
            <w:r w:rsidR="006C50C4" w:rsidRPr="004C10A1">
              <w:rPr>
                <w:rFonts w:cs="Times New Roman"/>
                <w:sz w:val="22"/>
                <w:szCs w:val="22"/>
              </w:rPr>
              <w:t>er</w:t>
            </w:r>
          </w:p>
        </w:tc>
      </w:tr>
      <w:tr w:rsidR="003F4FB6" w:rsidRPr="00206A6D" w14:paraId="1D0413F4" w14:textId="77777777" w:rsidTr="00FA7F4A">
        <w:tc>
          <w:tcPr>
            <w:tcW w:w="1167" w:type="dxa"/>
            <w:tcBorders>
              <w:top w:val="single" w:sz="4" w:space="0" w:color="auto"/>
              <w:bottom w:val="single" w:sz="4" w:space="0" w:color="auto"/>
            </w:tcBorders>
          </w:tcPr>
          <w:p w14:paraId="774D3A47" w14:textId="77777777" w:rsidR="003F4FB6" w:rsidRPr="004C10A1" w:rsidRDefault="00E50144" w:rsidP="00125A77">
            <w:pPr>
              <w:bidi w:val="0"/>
              <w:rPr>
                <w:rFonts w:cs="Times New Roman"/>
                <w:sz w:val="22"/>
                <w:szCs w:val="22"/>
              </w:rPr>
            </w:pPr>
            <w:r w:rsidRPr="004C10A1">
              <w:rPr>
                <w:rFonts w:cs="Times New Roman"/>
                <w:sz w:val="22"/>
                <w:szCs w:val="22"/>
              </w:rPr>
              <w:t>2014</w:t>
            </w:r>
          </w:p>
        </w:tc>
        <w:tc>
          <w:tcPr>
            <w:tcW w:w="4811" w:type="dxa"/>
            <w:tcBorders>
              <w:top w:val="single" w:sz="4" w:space="0" w:color="auto"/>
              <w:bottom w:val="single" w:sz="4" w:space="0" w:color="auto"/>
            </w:tcBorders>
          </w:tcPr>
          <w:p w14:paraId="68C1AD4D" w14:textId="77777777" w:rsidR="003F4FB6" w:rsidRPr="004C10A1" w:rsidRDefault="00E50144" w:rsidP="006C50C4">
            <w:pPr>
              <w:bidi w:val="0"/>
              <w:rPr>
                <w:rFonts w:cs="Times New Roman"/>
                <w:bCs/>
                <w:sz w:val="22"/>
                <w:szCs w:val="22"/>
              </w:rPr>
            </w:pPr>
            <w:r w:rsidRPr="004C10A1">
              <w:rPr>
                <w:rFonts w:cs="Times New Roman"/>
                <w:color w:val="000000"/>
                <w:sz w:val="22"/>
                <w:szCs w:val="22"/>
              </w:rPr>
              <w:t>BERC 3</w:t>
            </w:r>
            <w:r w:rsidRPr="004C10A1">
              <w:rPr>
                <w:rFonts w:cs="Times New Roman"/>
                <w:color w:val="000000"/>
                <w:sz w:val="22"/>
                <w:szCs w:val="22"/>
                <w:vertAlign w:val="superscript"/>
              </w:rPr>
              <w:t>rd</w:t>
            </w:r>
            <w:r w:rsidRPr="004C10A1">
              <w:rPr>
                <w:rFonts w:cs="Times New Roman"/>
                <w:color w:val="000000"/>
                <w:sz w:val="22"/>
                <w:szCs w:val="22"/>
              </w:rPr>
              <w:t xml:space="preserve"> Conference</w:t>
            </w:r>
            <w:r w:rsidR="006C50C4" w:rsidRPr="004C10A1">
              <w:rPr>
                <w:rFonts w:cs="Times New Roman"/>
                <w:color w:val="000000"/>
                <w:sz w:val="22"/>
                <w:szCs w:val="22"/>
              </w:rPr>
              <w:t>,</w:t>
            </w:r>
            <w:r w:rsidRPr="004C10A1">
              <w:rPr>
                <w:rFonts w:cs="Times New Roman"/>
                <w:color w:val="000000"/>
                <w:sz w:val="22"/>
                <w:szCs w:val="22"/>
              </w:rPr>
              <w:t xml:space="preserve"> Bio-Exploration of Valuable Natural Products Derived from Palestinian Flora: From Biodiversity to Bioindustry</w:t>
            </w:r>
          </w:p>
        </w:tc>
        <w:tc>
          <w:tcPr>
            <w:tcW w:w="2042" w:type="dxa"/>
            <w:tcBorders>
              <w:top w:val="single" w:sz="4" w:space="0" w:color="auto"/>
              <w:bottom w:val="single" w:sz="4" w:space="0" w:color="auto"/>
            </w:tcBorders>
          </w:tcPr>
          <w:p w14:paraId="69225862" w14:textId="77777777" w:rsidR="003F4FB6" w:rsidRPr="004C10A1" w:rsidRDefault="00E50144" w:rsidP="00125A77">
            <w:pPr>
              <w:bidi w:val="0"/>
              <w:rPr>
                <w:rFonts w:cs="Times New Roman"/>
                <w:bCs/>
                <w:sz w:val="22"/>
                <w:szCs w:val="22"/>
              </w:rPr>
            </w:pPr>
            <w:r w:rsidRPr="004C10A1">
              <w:rPr>
                <w:rFonts w:cs="Times New Roman"/>
                <w:color w:val="000000"/>
                <w:sz w:val="22"/>
                <w:szCs w:val="22"/>
              </w:rPr>
              <w:t>Til-Nablus</w:t>
            </w:r>
            <w:r w:rsidRPr="004C10A1">
              <w:rPr>
                <w:rFonts w:cs="Times New Roman"/>
                <w:bCs/>
                <w:sz w:val="22"/>
                <w:szCs w:val="22"/>
              </w:rPr>
              <w:t xml:space="preserve">, </w:t>
            </w:r>
            <w:r w:rsidRPr="004C10A1">
              <w:rPr>
                <w:rFonts w:cs="Times New Roman"/>
                <w:color w:val="000000"/>
                <w:sz w:val="22"/>
                <w:szCs w:val="22"/>
              </w:rPr>
              <w:t>Palestine</w:t>
            </w:r>
            <w:r w:rsidR="006C50C4" w:rsidRPr="004C10A1">
              <w:rPr>
                <w:rFonts w:cs="Times New Roman"/>
                <w:color w:val="000000"/>
                <w:sz w:val="22"/>
                <w:szCs w:val="22"/>
              </w:rPr>
              <w:t xml:space="preserve"> Authority</w:t>
            </w:r>
          </w:p>
        </w:tc>
        <w:tc>
          <w:tcPr>
            <w:tcW w:w="1726" w:type="dxa"/>
            <w:tcBorders>
              <w:top w:val="single" w:sz="4" w:space="0" w:color="auto"/>
              <w:bottom w:val="single" w:sz="4" w:space="0" w:color="auto"/>
            </w:tcBorders>
          </w:tcPr>
          <w:p w14:paraId="65A599A4" w14:textId="77777777" w:rsidR="003F4FB6" w:rsidRPr="004C10A1" w:rsidRDefault="00E50144" w:rsidP="000405B7">
            <w:pPr>
              <w:bidi w:val="0"/>
              <w:rPr>
                <w:rFonts w:eastAsia="Courier New" w:cs="Times New Roman"/>
                <w:color w:val="000000"/>
                <w:sz w:val="22"/>
                <w:szCs w:val="22"/>
              </w:rPr>
            </w:pPr>
            <w:r w:rsidRPr="004C10A1">
              <w:rPr>
                <w:rFonts w:cs="Times New Roman"/>
                <w:color w:val="000000"/>
                <w:sz w:val="22"/>
                <w:szCs w:val="22"/>
              </w:rPr>
              <w:t>Invited lecture</w:t>
            </w:r>
          </w:p>
        </w:tc>
      </w:tr>
      <w:tr w:rsidR="003F4FB6" w:rsidRPr="00206A6D" w14:paraId="49BCD8D6" w14:textId="77777777" w:rsidTr="00FA7F4A">
        <w:tc>
          <w:tcPr>
            <w:tcW w:w="1167" w:type="dxa"/>
            <w:tcBorders>
              <w:top w:val="single" w:sz="4" w:space="0" w:color="auto"/>
              <w:bottom w:val="single" w:sz="4" w:space="0" w:color="auto"/>
            </w:tcBorders>
          </w:tcPr>
          <w:p w14:paraId="407E3648" w14:textId="77777777" w:rsidR="003F4FB6" w:rsidRPr="004C10A1" w:rsidRDefault="00670015" w:rsidP="00125A77">
            <w:pPr>
              <w:bidi w:val="0"/>
              <w:rPr>
                <w:rFonts w:cs="Times New Roman"/>
                <w:sz w:val="22"/>
                <w:szCs w:val="22"/>
              </w:rPr>
            </w:pPr>
            <w:r w:rsidRPr="004C10A1">
              <w:rPr>
                <w:rFonts w:cs="Times New Roman"/>
                <w:sz w:val="22"/>
                <w:szCs w:val="22"/>
              </w:rPr>
              <w:t>2014</w:t>
            </w:r>
          </w:p>
        </w:tc>
        <w:tc>
          <w:tcPr>
            <w:tcW w:w="4811" w:type="dxa"/>
            <w:tcBorders>
              <w:top w:val="single" w:sz="4" w:space="0" w:color="auto"/>
              <w:bottom w:val="single" w:sz="4" w:space="0" w:color="auto"/>
            </w:tcBorders>
          </w:tcPr>
          <w:p w14:paraId="44F53C4D" w14:textId="77777777" w:rsidR="003F4FB6" w:rsidRPr="004C10A1" w:rsidRDefault="00670015" w:rsidP="00125A77">
            <w:pPr>
              <w:bidi w:val="0"/>
              <w:rPr>
                <w:rFonts w:cs="Times New Roman"/>
                <w:bCs/>
                <w:sz w:val="22"/>
                <w:szCs w:val="22"/>
              </w:rPr>
            </w:pPr>
            <w:r w:rsidRPr="004C10A1">
              <w:rPr>
                <w:rFonts w:cs="Times New Roman"/>
                <w:bCs/>
                <w:sz w:val="22"/>
                <w:szCs w:val="22"/>
              </w:rPr>
              <w:t>Gordon Research Conferences: Plant Volatiles</w:t>
            </w:r>
          </w:p>
        </w:tc>
        <w:tc>
          <w:tcPr>
            <w:tcW w:w="2042" w:type="dxa"/>
            <w:tcBorders>
              <w:top w:val="single" w:sz="4" w:space="0" w:color="auto"/>
              <w:bottom w:val="single" w:sz="4" w:space="0" w:color="auto"/>
            </w:tcBorders>
          </w:tcPr>
          <w:p w14:paraId="0F172F24" w14:textId="77777777" w:rsidR="008F2758" w:rsidRPr="004C10A1" w:rsidRDefault="00670015" w:rsidP="008F2758">
            <w:pPr>
              <w:bidi w:val="0"/>
              <w:rPr>
                <w:rFonts w:cs="Times New Roman"/>
                <w:bCs/>
                <w:sz w:val="22"/>
                <w:szCs w:val="22"/>
              </w:rPr>
            </w:pPr>
            <w:r w:rsidRPr="004C10A1">
              <w:rPr>
                <w:rFonts w:cs="Times New Roman"/>
                <w:bCs/>
                <w:sz w:val="22"/>
                <w:szCs w:val="22"/>
              </w:rPr>
              <w:t>Ventura CA</w:t>
            </w:r>
            <w:r w:rsidR="008F2758" w:rsidRPr="004C10A1">
              <w:rPr>
                <w:rFonts w:cs="Times New Roman"/>
                <w:bCs/>
                <w:sz w:val="22"/>
                <w:szCs w:val="22"/>
              </w:rPr>
              <w:t>,</w:t>
            </w:r>
          </w:p>
          <w:p w14:paraId="07783167" w14:textId="77777777" w:rsidR="003F4FB6" w:rsidRPr="004C10A1" w:rsidRDefault="008F2758" w:rsidP="008F2758">
            <w:pPr>
              <w:bidi w:val="0"/>
              <w:rPr>
                <w:rFonts w:cs="Times New Roman"/>
                <w:bCs/>
                <w:sz w:val="22"/>
                <w:szCs w:val="22"/>
              </w:rPr>
            </w:pPr>
            <w:r w:rsidRPr="004C10A1">
              <w:rPr>
                <w:rFonts w:cs="Times New Roman"/>
                <w:bCs/>
                <w:sz w:val="22"/>
                <w:szCs w:val="22"/>
              </w:rPr>
              <w:t>USA</w:t>
            </w:r>
          </w:p>
        </w:tc>
        <w:tc>
          <w:tcPr>
            <w:tcW w:w="1726" w:type="dxa"/>
            <w:tcBorders>
              <w:top w:val="single" w:sz="4" w:space="0" w:color="auto"/>
              <w:bottom w:val="single" w:sz="4" w:space="0" w:color="auto"/>
            </w:tcBorders>
          </w:tcPr>
          <w:p w14:paraId="290BEE2C" w14:textId="77777777" w:rsidR="003F4FB6" w:rsidRPr="004C10A1" w:rsidRDefault="00670015" w:rsidP="00125A77">
            <w:pPr>
              <w:bidi w:val="0"/>
              <w:rPr>
                <w:rFonts w:eastAsia="Courier New" w:cs="Times New Roman"/>
                <w:color w:val="000000"/>
                <w:sz w:val="22"/>
                <w:szCs w:val="22"/>
              </w:rPr>
            </w:pPr>
            <w:r w:rsidRPr="004C10A1">
              <w:rPr>
                <w:rFonts w:cs="Times New Roman"/>
                <w:sz w:val="22"/>
                <w:szCs w:val="22"/>
              </w:rPr>
              <w:t xml:space="preserve">Poster </w:t>
            </w:r>
            <w:r w:rsidR="00410B42" w:rsidRPr="004C10A1">
              <w:rPr>
                <w:rFonts w:cs="Times New Roman"/>
                <w:sz w:val="22"/>
                <w:szCs w:val="22"/>
              </w:rPr>
              <w:t>presenter</w:t>
            </w:r>
          </w:p>
        </w:tc>
      </w:tr>
      <w:tr w:rsidR="005601E3" w:rsidRPr="00206A6D" w14:paraId="5E49ABF2" w14:textId="77777777" w:rsidTr="00FA7F4A">
        <w:tc>
          <w:tcPr>
            <w:tcW w:w="1167" w:type="dxa"/>
            <w:tcBorders>
              <w:top w:val="single" w:sz="4" w:space="0" w:color="auto"/>
              <w:bottom w:val="single" w:sz="4" w:space="0" w:color="auto"/>
            </w:tcBorders>
          </w:tcPr>
          <w:p w14:paraId="6CD77530" w14:textId="77777777" w:rsidR="005601E3" w:rsidRPr="004C10A1" w:rsidRDefault="005601E3" w:rsidP="00125A77">
            <w:pPr>
              <w:bidi w:val="0"/>
              <w:rPr>
                <w:rFonts w:cs="Times New Roman"/>
                <w:sz w:val="22"/>
                <w:szCs w:val="22"/>
              </w:rPr>
            </w:pPr>
            <w:r w:rsidRPr="004C10A1">
              <w:rPr>
                <w:rFonts w:cs="Times New Roman"/>
                <w:sz w:val="22"/>
                <w:szCs w:val="22"/>
              </w:rPr>
              <w:t>2014</w:t>
            </w:r>
          </w:p>
        </w:tc>
        <w:tc>
          <w:tcPr>
            <w:tcW w:w="4811" w:type="dxa"/>
            <w:tcBorders>
              <w:top w:val="single" w:sz="4" w:space="0" w:color="auto"/>
              <w:bottom w:val="single" w:sz="4" w:space="0" w:color="auto"/>
            </w:tcBorders>
          </w:tcPr>
          <w:p w14:paraId="20B79E69" w14:textId="77777777" w:rsidR="005601E3" w:rsidRPr="004C10A1" w:rsidRDefault="00FD3EA2" w:rsidP="00125A77">
            <w:pPr>
              <w:bidi w:val="0"/>
              <w:rPr>
                <w:rFonts w:cs="Times New Roman"/>
                <w:bCs/>
                <w:sz w:val="22"/>
                <w:szCs w:val="22"/>
              </w:rPr>
            </w:pPr>
            <w:r w:rsidRPr="004C10A1">
              <w:rPr>
                <w:rFonts w:cs="Times New Roman"/>
                <w:bCs/>
                <w:sz w:val="22"/>
                <w:szCs w:val="22"/>
              </w:rPr>
              <w:t>ISAHN Polyphenols</w:t>
            </w:r>
          </w:p>
        </w:tc>
        <w:tc>
          <w:tcPr>
            <w:tcW w:w="2042" w:type="dxa"/>
            <w:tcBorders>
              <w:top w:val="single" w:sz="4" w:space="0" w:color="auto"/>
              <w:bottom w:val="single" w:sz="4" w:space="0" w:color="auto"/>
            </w:tcBorders>
          </w:tcPr>
          <w:p w14:paraId="3F44F23E" w14:textId="77777777" w:rsidR="005601E3" w:rsidRPr="004C10A1" w:rsidRDefault="00FD3EA2" w:rsidP="00125A77">
            <w:pPr>
              <w:bidi w:val="0"/>
              <w:rPr>
                <w:rFonts w:cs="Times New Roman"/>
                <w:bCs/>
                <w:sz w:val="22"/>
                <w:szCs w:val="22"/>
              </w:rPr>
            </w:pPr>
            <w:r w:rsidRPr="004C10A1">
              <w:rPr>
                <w:rFonts w:cs="Times New Roman"/>
                <w:bCs/>
                <w:sz w:val="22"/>
                <w:szCs w:val="22"/>
              </w:rPr>
              <w:t>Lisbon, Portugal</w:t>
            </w:r>
          </w:p>
        </w:tc>
        <w:tc>
          <w:tcPr>
            <w:tcW w:w="1726" w:type="dxa"/>
            <w:tcBorders>
              <w:top w:val="single" w:sz="4" w:space="0" w:color="auto"/>
              <w:bottom w:val="single" w:sz="4" w:space="0" w:color="auto"/>
            </w:tcBorders>
          </w:tcPr>
          <w:p w14:paraId="530E1508" w14:textId="77777777" w:rsidR="005601E3" w:rsidRPr="004C10A1" w:rsidRDefault="00FD3EA2" w:rsidP="00125A77">
            <w:pPr>
              <w:bidi w:val="0"/>
              <w:rPr>
                <w:rFonts w:cs="Times New Roman"/>
                <w:sz w:val="22"/>
                <w:szCs w:val="22"/>
              </w:rPr>
            </w:pPr>
            <w:r w:rsidRPr="004C10A1">
              <w:rPr>
                <w:rFonts w:eastAsia="Courier New" w:cs="Times New Roman"/>
                <w:color w:val="000000"/>
                <w:sz w:val="22"/>
                <w:szCs w:val="22"/>
              </w:rPr>
              <w:t>Speaker</w:t>
            </w:r>
          </w:p>
        </w:tc>
      </w:tr>
      <w:tr w:rsidR="00D06590" w:rsidRPr="00206A6D" w14:paraId="1065CD14" w14:textId="77777777" w:rsidTr="00FA7F4A">
        <w:tc>
          <w:tcPr>
            <w:tcW w:w="1167" w:type="dxa"/>
            <w:tcBorders>
              <w:top w:val="single" w:sz="4" w:space="0" w:color="auto"/>
              <w:bottom w:val="single" w:sz="4" w:space="0" w:color="auto"/>
            </w:tcBorders>
          </w:tcPr>
          <w:p w14:paraId="4B564D29" w14:textId="77777777" w:rsidR="00D06590" w:rsidRPr="004C10A1" w:rsidRDefault="00D06590" w:rsidP="00D06590">
            <w:pPr>
              <w:bidi w:val="0"/>
              <w:rPr>
                <w:rFonts w:cs="Times New Roman"/>
                <w:sz w:val="22"/>
                <w:szCs w:val="22"/>
              </w:rPr>
            </w:pPr>
            <w:r w:rsidRPr="004C10A1">
              <w:rPr>
                <w:rFonts w:cs="Times New Roman"/>
                <w:sz w:val="22"/>
                <w:szCs w:val="22"/>
              </w:rPr>
              <w:t>2015</w:t>
            </w:r>
          </w:p>
        </w:tc>
        <w:tc>
          <w:tcPr>
            <w:tcW w:w="4811" w:type="dxa"/>
            <w:tcBorders>
              <w:top w:val="single" w:sz="4" w:space="0" w:color="auto"/>
              <w:bottom w:val="single" w:sz="4" w:space="0" w:color="auto"/>
            </w:tcBorders>
          </w:tcPr>
          <w:p w14:paraId="48DB0D76" w14:textId="77777777" w:rsidR="00D06590" w:rsidRPr="004C10A1" w:rsidRDefault="00D06590" w:rsidP="00F6253C">
            <w:pPr>
              <w:bidi w:val="0"/>
              <w:rPr>
                <w:rFonts w:cs="Times New Roman"/>
                <w:bCs/>
                <w:sz w:val="22"/>
                <w:szCs w:val="22"/>
              </w:rPr>
            </w:pPr>
            <w:r w:rsidRPr="004C10A1">
              <w:rPr>
                <w:rFonts w:cs="Times New Roman"/>
                <w:bCs/>
                <w:sz w:val="22"/>
                <w:szCs w:val="22"/>
              </w:rPr>
              <w:t xml:space="preserve">Agriculture and Climate Change </w:t>
            </w:r>
            <w:r w:rsidR="00F6253C" w:rsidRPr="004C10A1">
              <w:rPr>
                <w:rFonts w:cs="Times New Roman"/>
                <w:bCs/>
                <w:sz w:val="22"/>
                <w:szCs w:val="22"/>
              </w:rPr>
              <w:t>C</w:t>
            </w:r>
            <w:r w:rsidRPr="004C10A1">
              <w:rPr>
                <w:rFonts w:cs="Times New Roman"/>
                <w:bCs/>
                <w:sz w:val="22"/>
                <w:szCs w:val="22"/>
              </w:rPr>
              <w:t>onference</w:t>
            </w:r>
          </w:p>
        </w:tc>
        <w:tc>
          <w:tcPr>
            <w:tcW w:w="2042" w:type="dxa"/>
            <w:tcBorders>
              <w:top w:val="single" w:sz="4" w:space="0" w:color="auto"/>
              <w:bottom w:val="single" w:sz="4" w:space="0" w:color="auto"/>
            </w:tcBorders>
          </w:tcPr>
          <w:p w14:paraId="16A05378" w14:textId="77777777" w:rsidR="00D06590" w:rsidRPr="004C10A1" w:rsidRDefault="00D06590" w:rsidP="007C2815">
            <w:pPr>
              <w:bidi w:val="0"/>
              <w:rPr>
                <w:rFonts w:cs="Times New Roman"/>
                <w:bCs/>
                <w:sz w:val="22"/>
                <w:szCs w:val="22"/>
              </w:rPr>
            </w:pPr>
            <w:r w:rsidRPr="004C10A1">
              <w:rPr>
                <w:rFonts w:cs="Times New Roman"/>
                <w:sz w:val="22"/>
                <w:szCs w:val="22"/>
              </w:rPr>
              <w:t>Amsterdam, Netherlands</w:t>
            </w:r>
          </w:p>
        </w:tc>
        <w:tc>
          <w:tcPr>
            <w:tcW w:w="1726" w:type="dxa"/>
            <w:tcBorders>
              <w:top w:val="single" w:sz="4" w:space="0" w:color="auto"/>
              <w:bottom w:val="single" w:sz="4" w:space="0" w:color="auto"/>
            </w:tcBorders>
          </w:tcPr>
          <w:p w14:paraId="1FAECFC7" w14:textId="77777777" w:rsidR="00D06590" w:rsidRPr="004C10A1" w:rsidRDefault="00D06590" w:rsidP="007C2815">
            <w:pPr>
              <w:bidi w:val="0"/>
              <w:rPr>
                <w:rFonts w:eastAsia="Courier New" w:cs="Times New Roman"/>
                <w:color w:val="000000"/>
                <w:sz w:val="22"/>
                <w:szCs w:val="22"/>
              </w:rPr>
            </w:pPr>
            <w:r w:rsidRPr="004C10A1">
              <w:rPr>
                <w:rFonts w:cs="Times New Roman"/>
                <w:sz w:val="22"/>
                <w:szCs w:val="22"/>
              </w:rPr>
              <w:t xml:space="preserve">Poster </w:t>
            </w:r>
            <w:r w:rsidR="00410B42" w:rsidRPr="004C10A1">
              <w:rPr>
                <w:rFonts w:cs="Times New Roman"/>
                <w:sz w:val="22"/>
                <w:szCs w:val="22"/>
              </w:rPr>
              <w:t>presenter</w:t>
            </w:r>
          </w:p>
        </w:tc>
      </w:tr>
      <w:tr w:rsidR="00135BD8" w:rsidRPr="00206A6D" w14:paraId="31328D58" w14:textId="77777777" w:rsidTr="00FA7F4A">
        <w:tc>
          <w:tcPr>
            <w:tcW w:w="1167" w:type="dxa"/>
            <w:tcBorders>
              <w:top w:val="single" w:sz="4" w:space="0" w:color="auto"/>
              <w:bottom w:val="single" w:sz="4" w:space="0" w:color="auto"/>
            </w:tcBorders>
          </w:tcPr>
          <w:p w14:paraId="2C792C31" w14:textId="77777777" w:rsidR="00135BD8" w:rsidRPr="004C10A1" w:rsidRDefault="00135BD8" w:rsidP="009C335D">
            <w:pPr>
              <w:bidi w:val="0"/>
              <w:rPr>
                <w:rFonts w:cs="Times New Roman"/>
                <w:sz w:val="22"/>
                <w:szCs w:val="22"/>
              </w:rPr>
            </w:pPr>
            <w:r w:rsidRPr="004C10A1">
              <w:rPr>
                <w:rFonts w:cs="Times New Roman"/>
                <w:sz w:val="22"/>
                <w:szCs w:val="22"/>
              </w:rPr>
              <w:t>2015</w:t>
            </w:r>
          </w:p>
        </w:tc>
        <w:tc>
          <w:tcPr>
            <w:tcW w:w="4811" w:type="dxa"/>
            <w:tcBorders>
              <w:top w:val="single" w:sz="4" w:space="0" w:color="auto"/>
              <w:bottom w:val="single" w:sz="4" w:space="0" w:color="auto"/>
            </w:tcBorders>
          </w:tcPr>
          <w:p w14:paraId="3FA128EB" w14:textId="77777777" w:rsidR="00135BD8" w:rsidRPr="004C10A1" w:rsidRDefault="00135BD8" w:rsidP="009C335D">
            <w:pPr>
              <w:bidi w:val="0"/>
              <w:rPr>
                <w:rFonts w:cs="Times New Roman"/>
                <w:bCs/>
                <w:sz w:val="22"/>
                <w:szCs w:val="22"/>
              </w:rPr>
            </w:pPr>
            <w:r w:rsidRPr="004C10A1">
              <w:rPr>
                <w:rFonts w:cs="Times New Roman"/>
                <w:bCs/>
                <w:sz w:val="22"/>
                <w:szCs w:val="22"/>
              </w:rPr>
              <w:t>18</w:t>
            </w:r>
            <w:r w:rsidRPr="004C10A1">
              <w:rPr>
                <w:rFonts w:cs="Times New Roman"/>
                <w:bCs/>
                <w:sz w:val="22"/>
                <w:szCs w:val="22"/>
                <w:vertAlign w:val="superscript"/>
              </w:rPr>
              <w:t>th</w:t>
            </w:r>
            <w:r w:rsidRPr="004C10A1">
              <w:rPr>
                <w:rFonts w:cs="Times New Roman"/>
                <w:bCs/>
                <w:sz w:val="22"/>
                <w:szCs w:val="22"/>
              </w:rPr>
              <w:t xml:space="preserve"> International Plant Protection Congress</w:t>
            </w:r>
          </w:p>
        </w:tc>
        <w:tc>
          <w:tcPr>
            <w:tcW w:w="2042" w:type="dxa"/>
            <w:tcBorders>
              <w:top w:val="single" w:sz="4" w:space="0" w:color="auto"/>
              <w:bottom w:val="single" w:sz="4" w:space="0" w:color="auto"/>
            </w:tcBorders>
          </w:tcPr>
          <w:p w14:paraId="24ABA666" w14:textId="77777777" w:rsidR="001213CC" w:rsidRPr="004C10A1" w:rsidRDefault="001213CC" w:rsidP="009C335D">
            <w:pPr>
              <w:bidi w:val="0"/>
              <w:rPr>
                <w:rFonts w:cs="Times New Roman"/>
                <w:sz w:val="22"/>
                <w:szCs w:val="22"/>
              </w:rPr>
            </w:pPr>
            <w:r w:rsidRPr="004C10A1">
              <w:rPr>
                <w:rFonts w:cs="Times New Roman"/>
                <w:sz w:val="22"/>
                <w:szCs w:val="22"/>
              </w:rPr>
              <w:t>Germany,</w:t>
            </w:r>
          </w:p>
          <w:p w14:paraId="681B6787" w14:textId="77777777" w:rsidR="001213CC" w:rsidRPr="004C10A1" w:rsidRDefault="001213CC" w:rsidP="009C335D">
            <w:pPr>
              <w:bidi w:val="0"/>
              <w:rPr>
                <w:rFonts w:cs="Times New Roman"/>
                <w:sz w:val="22"/>
                <w:szCs w:val="22"/>
              </w:rPr>
            </w:pPr>
            <w:r w:rsidRPr="004C10A1">
              <w:rPr>
                <w:rFonts w:cs="Times New Roman"/>
                <w:sz w:val="22"/>
                <w:szCs w:val="22"/>
              </w:rPr>
              <w:t>Berlin</w:t>
            </w:r>
          </w:p>
        </w:tc>
        <w:tc>
          <w:tcPr>
            <w:tcW w:w="1726" w:type="dxa"/>
            <w:tcBorders>
              <w:top w:val="single" w:sz="4" w:space="0" w:color="auto"/>
              <w:bottom w:val="single" w:sz="4" w:space="0" w:color="auto"/>
            </w:tcBorders>
          </w:tcPr>
          <w:p w14:paraId="7E5F8307" w14:textId="77777777" w:rsidR="00135BD8" w:rsidRPr="004C10A1" w:rsidRDefault="001213CC" w:rsidP="009C335D">
            <w:pPr>
              <w:bidi w:val="0"/>
              <w:rPr>
                <w:rFonts w:cs="Times New Roman"/>
                <w:sz w:val="22"/>
                <w:szCs w:val="22"/>
              </w:rPr>
            </w:pPr>
            <w:r w:rsidRPr="004C10A1">
              <w:rPr>
                <w:rFonts w:eastAsia="Courier New" w:cs="Times New Roman"/>
                <w:color w:val="000000"/>
                <w:sz w:val="22"/>
                <w:szCs w:val="22"/>
              </w:rPr>
              <w:t>Speaker</w:t>
            </w:r>
          </w:p>
        </w:tc>
      </w:tr>
      <w:tr w:rsidR="009C335D" w:rsidRPr="00206A6D" w14:paraId="18B0B1E3" w14:textId="77777777" w:rsidTr="00FA7F4A">
        <w:tc>
          <w:tcPr>
            <w:tcW w:w="1167" w:type="dxa"/>
            <w:tcBorders>
              <w:top w:val="single" w:sz="4" w:space="0" w:color="auto"/>
              <w:bottom w:val="single" w:sz="4" w:space="0" w:color="auto"/>
            </w:tcBorders>
          </w:tcPr>
          <w:p w14:paraId="7B652EB9" w14:textId="77777777" w:rsidR="009C335D" w:rsidRPr="004C10A1" w:rsidRDefault="009C335D" w:rsidP="009C335D">
            <w:pPr>
              <w:bidi w:val="0"/>
              <w:rPr>
                <w:rFonts w:cs="Times New Roman"/>
                <w:sz w:val="22"/>
                <w:szCs w:val="22"/>
              </w:rPr>
            </w:pPr>
            <w:r w:rsidRPr="004C10A1">
              <w:rPr>
                <w:rFonts w:cs="Times New Roman"/>
                <w:sz w:val="22"/>
                <w:szCs w:val="22"/>
              </w:rPr>
              <w:t>2015</w:t>
            </w:r>
          </w:p>
        </w:tc>
        <w:tc>
          <w:tcPr>
            <w:tcW w:w="4811" w:type="dxa"/>
            <w:tcBorders>
              <w:top w:val="single" w:sz="4" w:space="0" w:color="auto"/>
              <w:bottom w:val="single" w:sz="4" w:space="0" w:color="auto"/>
            </w:tcBorders>
          </w:tcPr>
          <w:p w14:paraId="73BE7387" w14:textId="77777777" w:rsidR="009C335D" w:rsidRPr="004C10A1" w:rsidRDefault="009C335D" w:rsidP="009C335D">
            <w:pPr>
              <w:bidi w:val="0"/>
              <w:rPr>
                <w:rFonts w:cs="Times New Roman"/>
                <w:sz w:val="22"/>
                <w:szCs w:val="22"/>
              </w:rPr>
            </w:pPr>
            <w:r w:rsidRPr="004C10A1">
              <w:rPr>
                <w:rFonts w:cs="Times New Roman"/>
                <w:sz w:val="22"/>
                <w:szCs w:val="22"/>
              </w:rPr>
              <w:t xml:space="preserve">Pheromones and Other </w:t>
            </w:r>
            <w:proofErr w:type="spellStart"/>
            <w:r w:rsidRPr="004C10A1">
              <w:rPr>
                <w:rFonts w:cs="Times New Roman"/>
                <w:sz w:val="22"/>
                <w:szCs w:val="22"/>
              </w:rPr>
              <w:t>Semio</w:t>
            </w:r>
            <w:proofErr w:type="spellEnd"/>
            <w:r w:rsidRPr="004C10A1">
              <w:rPr>
                <w:rFonts w:cs="Times New Roman"/>
                <w:sz w:val="22"/>
                <w:szCs w:val="22"/>
              </w:rPr>
              <w:t>-Chemicals in Integrated Production</w:t>
            </w:r>
          </w:p>
        </w:tc>
        <w:tc>
          <w:tcPr>
            <w:tcW w:w="2042" w:type="dxa"/>
            <w:tcBorders>
              <w:top w:val="single" w:sz="4" w:space="0" w:color="auto"/>
              <w:bottom w:val="single" w:sz="4" w:space="0" w:color="auto"/>
            </w:tcBorders>
          </w:tcPr>
          <w:p w14:paraId="6C62F9DA" w14:textId="77777777" w:rsidR="009C335D" w:rsidRPr="004C10A1" w:rsidRDefault="009C335D" w:rsidP="009C335D">
            <w:pPr>
              <w:bidi w:val="0"/>
              <w:rPr>
                <w:rFonts w:cs="Times New Roman"/>
                <w:sz w:val="22"/>
                <w:szCs w:val="22"/>
              </w:rPr>
            </w:pPr>
            <w:r w:rsidRPr="004C10A1">
              <w:rPr>
                <w:rFonts w:cs="Times New Roman"/>
                <w:sz w:val="22"/>
                <w:szCs w:val="22"/>
              </w:rPr>
              <w:t>Israel</w:t>
            </w:r>
          </w:p>
          <w:p w14:paraId="2C180B1F" w14:textId="77777777" w:rsidR="009C335D" w:rsidRPr="004C10A1" w:rsidRDefault="009C335D" w:rsidP="009C335D">
            <w:pPr>
              <w:bidi w:val="0"/>
              <w:rPr>
                <w:rFonts w:cs="Times New Roman"/>
                <w:sz w:val="22"/>
                <w:szCs w:val="22"/>
              </w:rPr>
            </w:pPr>
            <w:r w:rsidRPr="004C10A1">
              <w:rPr>
                <w:rFonts w:cs="Times New Roman"/>
                <w:sz w:val="22"/>
                <w:szCs w:val="22"/>
              </w:rPr>
              <w:t>Jerusalem</w:t>
            </w:r>
          </w:p>
        </w:tc>
        <w:tc>
          <w:tcPr>
            <w:tcW w:w="1726" w:type="dxa"/>
            <w:tcBorders>
              <w:top w:val="single" w:sz="4" w:space="0" w:color="auto"/>
              <w:bottom w:val="single" w:sz="4" w:space="0" w:color="auto"/>
            </w:tcBorders>
          </w:tcPr>
          <w:p w14:paraId="316F5F88" w14:textId="77777777" w:rsidR="009C335D" w:rsidRPr="004C10A1" w:rsidRDefault="009C335D" w:rsidP="009C335D">
            <w:pPr>
              <w:bidi w:val="0"/>
              <w:rPr>
                <w:rFonts w:cs="Times New Roman"/>
                <w:color w:val="000000"/>
                <w:sz w:val="22"/>
                <w:szCs w:val="22"/>
              </w:rPr>
            </w:pPr>
            <w:r w:rsidRPr="004C10A1">
              <w:rPr>
                <w:rFonts w:cs="Times New Roman"/>
                <w:color w:val="000000"/>
                <w:sz w:val="22"/>
                <w:szCs w:val="22"/>
              </w:rPr>
              <w:t>Invited lecture</w:t>
            </w:r>
          </w:p>
        </w:tc>
      </w:tr>
      <w:tr w:rsidR="00FA7F4A" w:rsidRPr="00206A6D" w14:paraId="6603F2FC" w14:textId="77777777" w:rsidTr="00FA7F4A">
        <w:tc>
          <w:tcPr>
            <w:tcW w:w="1167" w:type="dxa"/>
            <w:tcBorders>
              <w:top w:val="single" w:sz="4" w:space="0" w:color="auto"/>
              <w:bottom w:val="single" w:sz="4" w:space="0" w:color="auto"/>
            </w:tcBorders>
          </w:tcPr>
          <w:p w14:paraId="4DA4FDE6" w14:textId="77777777" w:rsidR="00FA7F4A" w:rsidRPr="004C10A1" w:rsidRDefault="00FA7F4A" w:rsidP="005B3DF8">
            <w:pPr>
              <w:bidi w:val="0"/>
              <w:rPr>
                <w:rFonts w:cs="Times New Roman"/>
                <w:sz w:val="22"/>
                <w:szCs w:val="22"/>
              </w:rPr>
            </w:pPr>
            <w:r w:rsidRPr="004C10A1">
              <w:rPr>
                <w:rFonts w:cs="Times New Roman"/>
                <w:sz w:val="22"/>
                <w:szCs w:val="22"/>
              </w:rPr>
              <w:t>2016</w:t>
            </w:r>
          </w:p>
        </w:tc>
        <w:tc>
          <w:tcPr>
            <w:tcW w:w="4811" w:type="dxa"/>
            <w:tcBorders>
              <w:top w:val="single" w:sz="4" w:space="0" w:color="auto"/>
              <w:bottom w:val="single" w:sz="4" w:space="0" w:color="auto"/>
            </w:tcBorders>
          </w:tcPr>
          <w:p w14:paraId="4DAD2F61" w14:textId="77777777" w:rsidR="00FA7F4A" w:rsidRPr="004C10A1" w:rsidRDefault="00FA7F4A" w:rsidP="005B3DF8">
            <w:pPr>
              <w:bidi w:val="0"/>
              <w:rPr>
                <w:rFonts w:cs="Times New Roman"/>
                <w:sz w:val="22"/>
                <w:szCs w:val="22"/>
              </w:rPr>
            </w:pPr>
            <w:r w:rsidRPr="004C10A1">
              <w:rPr>
                <w:rFonts w:cs="Times New Roman"/>
                <w:sz w:val="22"/>
                <w:szCs w:val="22"/>
              </w:rPr>
              <w:t>11th Wartburg Symposium on Flavor Chemistry &amp; Biology</w:t>
            </w:r>
          </w:p>
        </w:tc>
        <w:tc>
          <w:tcPr>
            <w:tcW w:w="2042" w:type="dxa"/>
            <w:tcBorders>
              <w:top w:val="single" w:sz="4" w:space="0" w:color="auto"/>
              <w:bottom w:val="single" w:sz="4" w:space="0" w:color="auto"/>
            </w:tcBorders>
          </w:tcPr>
          <w:p w14:paraId="07FF7961" w14:textId="77777777" w:rsidR="00FA7F4A" w:rsidRPr="004C10A1" w:rsidRDefault="00FA7F4A" w:rsidP="005B3DF8">
            <w:pPr>
              <w:bidi w:val="0"/>
              <w:rPr>
                <w:rFonts w:cs="Times New Roman"/>
                <w:sz w:val="22"/>
                <w:szCs w:val="22"/>
              </w:rPr>
            </w:pPr>
            <w:r w:rsidRPr="004C10A1">
              <w:rPr>
                <w:rFonts w:cs="Times New Roman"/>
                <w:sz w:val="22"/>
                <w:szCs w:val="22"/>
              </w:rPr>
              <w:t>Germany,</w:t>
            </w:r>
          </w:p>
          <w:p w14:paraId="6EE0293F" w14:textId="77777777" w:rsidR="00FA7F4A" w:rsidRPr="004C10A1" w:rsidRDefault="00FA7F4A" w:rsidP="005B3DF8">
            <w:pPr>
              <w:bidi w:val="0"/>
              <w:rPr>
                <w:rFonts w:cs="Times New Roman"/>
                <w:sz w:val="22"/>
                <w:szCs w:val="22"/>
              </w:rPr>
            </w:pPr>
            <w:r w:rsidRPr="004C10A1">
              <w:rPr>
                <w:rFonts w:cs="Times New Roman"/>
                <w:sz w:val="22"/>
                <w:szCs w:val="22"/>
              </w:rPr>
              <w:t>Eisenach</w:t>
            </w:r>
          </w:p>
        </w:tc>
        <w:tc>
          <w:tcPr>
            <w:tcW w:w="1726" w:type="dxa"/>
            <w:tcBorders>
              <w:top w:val="single" w:sz="4" w:space="0" w:color="auto"/>
              <w:bottom w:val="single" w:sz="4" w:space="0" w:color="auto"/>
            </w:tcBorders>
          </w:tcPr>
          <w:p w14:paraId="289B39C5" w14:textId="77777777" w:rsidR="00FA7F4A" w:rsidRPr="004C10A1" w:rsidRDefault="00FA7F4A" w:rsidP="005B3DF8">
            <w:pPr>
              <w:bidi w:val="0"/>
              <w:rPr>
                <w:rFonts w:eastAsia="Courier New" w:cs="Times New Roman"/>
                <w:color w:val="000000"/>
                <w:sz w:val="22"/>
                <w:szCs w:val="22"/>
              </w:rPr>
            </w:pPr>
            <w:r w:rsidRPr="004C10A1">
              <w:rPr>
                <w:rFonts w:cs="Times New Roman"/>
                <w:color w:val="000000"/>
                <w:sz w:val="22"/>
                <w:szCs w:val="22"/>
              </w:rPr>
              <w:t>Invited lecture</w:t>
            </w:r>
          </w:p>
        </w:tc>
      </w:tr>
      <w:tr w:rsidR="009C335D" w:rsidRPr="00206A6D" w14:paraId="7F892F33" w14:textId="77777777" w:rsidTr="00FA7F4A">
        <w:tc>
          <w:tcPr>
            <w:tcW w:w="1167" w:type="dxa"/>
            <w:tcBorders>
              <w:top w:val="single" w:sz="4" w:space="0" w:color="auto"/>
              <w:bottom w:val="single" w:sz="4" w:space="0" w:color="auto"/>
            </w:tcBorders>
          </w:tcPr>
          <w:p w14:paraId="408DA522" w14:textId="77777777" w:rsidR="009C335D" w:rsidRPr="004C10A1" w:rsidRDefault="009C335D" w:rsidP="00FA7F4A">
            <w:pPr>
              <w:bidi w:val="0"/>
              <w:rPr>
                <w:rFonts w:cs="Times New Roman"/>
                <w:sz w:val="22"/>
                <w:szCs w:val="22"/>
              </w:rPr>
            </w:pPr>
            <w:r w:rsidRPr="004C10A1">
              <w:rPr>
                <w:rFonts w:cs="Times New Roman"/>
                <w:sz w:val="22"/>
                <w:szCs w:val="22"/>
              </w:rPr>
              <w:t>201</w:t>
            </w:r>
            <w:r w:rsidR="00FA7F4A" w:rsidRPr="004C10A1">
              <w:rPr>
                <w:rFonts w:cs="Times New Roman"/>
                <w:sz w:val="22"/>
                <w:szCs w:val="22"/>
              </w:rPr>
              <w:t>7</w:t>
            </w:r>
          </w:p>
        </w:tc>
        <w:tc>
          <w:tcPr>
            <w:tcW w:w="4811" w:type="dxa"/>
            <w:tcBorders>
              <w:top w:val="single" w:sz="4" w:space="0" w:color="auto"/>
              <w:bottom w:val="single" w:sz="4" w:space="0" w:color="auto"/>
            </w:tcBorders>
          </w:tcPr>
          <w:p w14:paraId="1504DF4C" w14:textId="77777777" w:rsidR="009C335D" w:rsidRPr="004C10A1" w:rsidRDefault="00FA7F4A" w:rsidP="009C335D">
            <w:pPr>
              <w:bidi w:val="0"/>
              <w:rPr>
                <w:rFonts w:cs="Times New Roman"/>
                <w:sz w:val="22"/>
                <w:szCs w:val="22"/>
              </w:rPr>
            </w:pPr>
            <w:r w:rsidRPr="004C10A1">
              <w:rPr>
                <w:rFonts w:cs="Times New Roman"/>
                <w:sz w:val="22"/>
                <w:szCs w:val="22"/>
              </w:rPr>
              <w:t>HPIS 2017</w:t>
            </w:r>
          </w:p>
          <w:p w14:paraId="76F72732" w14:textId="77777777" w:rsidR="00FA7F4A" w:rsidRPr="004C10A1" w:rsidRDefault="00FA7F4A" w:rsidP="00FA7F4A">
            <w:pPr>
              <w:bidi w:val="0"/>
              <w:rPr>
                <w:rFonts w:cs="Times New Roman"/>
                <w:sz w:val="22"/>
                <w:szCs w:val="22"/>
              </w:rPr>
            </w:pPr>
            <w:r w:rsidRPr="004C10A1">
              <w:rPr>
                <w:rFonts w:cs="Times New Roman"/>
                <w:sz w:val="22"/>
                <w:szCs w:val="22"/>
              </w:rPr>
              <w:t>Hemipteran-Plant Interaction Symposium</w:t>
            </w:r>
          </w:p>
        </w:tc>
        <w:tc>
          <w:tcPr>
            <w:tcW w:w="2042" w:type="dxa"/>
            <w:tcBorders>
              <w:top w:val="single" w:sz="4" w:space="0" w:color="auto"/>
              <w:bottom w:val="single" w:sz="4" w:space="0" w:color="auto"/>
            </w:tcBorders>
          </w:tcPr>
          <w:p w14:paraId="02A79909" w14:textId="77777777" w:rsidR="009C335D" w:rsidRPr="004C10A1" w:rsidRDefault="00FA7F4A" w:rsidP="009C335D">
            <w:pPr>
              <w:bidi w:val="0"/>
              <w:rPr>
                <w:rFonts w:cs="Times New Roman"/>
                <w:sz w:val="22"/>
                <w:szCs w:val="22"/>
              </w:rPr>
            </w:pPr>
            <w:r w:rsidRPr="004C10A1">
              <w:rPr>
                <w:rFonts w:cs="Times New Roman"/>
                <w:sz w:val="22"/>
                <w:szCs w:val="22"/>
              </w:rPr>
              <w:t>Spain,</w:t>
            </w:r>
          </w:p>
          <w:p w14:paraId="72A6A916" w14:textId="77777777" w:rsidR="009C335D" w:rsidRPr="004C10A1" w:rsidRDefault="00FA7F4A" w:rsidP="009C335D">
            <w:pPr>
              <w:bidi w:val="0"/>
              <w:rPr>
                <w:rFonts w:cs="Times New Roman"/>
                <w:sz w:val="22"/>
                <w:szCs w:val="22"/>
              </w:rPr>
            </w:pPr>
            <w:r w:rsidRPr="004C10A1">
              <w:rPr>
                <w:rFonts w:cs="Times New Roman"/>
                <w:sz w:val="22"/>
                <w:szCs w:val="22"/>
              </w:rPr>
              <w:t>Madrid</w:t>
            </w:r>
          </w:p>
        </w:tc>
        <w:tc>
          <w:tcPr>
            <w:tcW w:w="1726" w:type="dxa"/>
            <w:tcBorders>
              <w:top w:val="single" w:sz="4" w:space="0" w:color="auto"/>
              <w:bottom w:val="single" w:sz="4" w:space="0" w:color="auto"/>
            </w:tcBorders>
          </w:tcPr>
          <w:p w14:paraId="7EB1A162" w14:textId="77777777" w:rsidR="009C335D" w:rsidRPr="004C10A1" w:rsidRDefault="00FA7F4A" w:rsidP="009C335D">
            <w:pPr>
              <w:bidi w:val="0"/>
              <w:rPr>
                <w:rFonts w:eastAsia="Courier New" w:cs="Times New Roman"/>
                <w:color w:val="000000"/>
                <w:sz w:val="22"/>
                <w:szCs w:val="22"/>
              </w:rPr>
            </w:pPr>
            <w:r w:rsidRPr="004C10A1">
              <w:rPr>
                <w:rFonts w:cs="Times New Roman"/>
                <w:sz w:val="22"/>
                <w:szCs w:val="22"/>
              </w:rPr>
              <w:t>Poster presenter</w:t>
            </w:r>
          </w:p>
        </w:tc>
      </w:tr>
      <w:tr w:rsidR="00DE2377" w:rsidRPr="00206A6D" w14:paraId="24541734" w14:textId="77777777" w:rsidTr="00FA7F4A">
        <w:tc>
          <w:tcPr>
            <w:tcW w:w="1167" w:type="dxa"/>
            <w:tcBorders>
              <w:top w:val="single" w:sz="4" w:space="0" w:color="auto"/>
              <w:bottom w:val="single" w:sz="4" w:space="0" w:color="auto"/>
            </w:tcBorders>
          </w:tcPr>
          <w:p w14:paraId="4CE4A872" w14:textId="77777777" w:rsidR="00DE2377" w:rsidRPr="004C10A1" w:rsidRDefault="00DE2377" w:rsidP="00FA7F4A">
            <w:pPr>
              <w:bidi w:val="0"/>
              <w:rPr>
                <w:rFonts w:cs="Times New Roman"/>
                <w:sz w:val="22"/>
                <w:szCs w:val="22"/>
              </w:rPr>
            </w:pPr>
            <w:r w:rsidRPr="004C10A1">
              <w:rPr>
                <w:rFonts w:cs="Times New Roman"/>
                <w:sz w:val="22"/>
                <w:szCs w:val="22"/>
              </w:rPr>
              <w:t>2017</w:t>
            </w:r>
          </w:p>
        </w:tc>
        <w:tc>
          <w:tcPr>
            <w:tcW w:w="4811" w:type="dxa"/>
            <w:tcBorders>
              <w:top w:val="single" w:sz="4" w:space="0" w:color="auto"/>
              <w:bottom w:val="single" w:sz="4" w:space="0" w:color="auto"/>
            </w:tcBorders>
          </w:tcPr>
          <w:p w14:paraId="7B1EED0F" w14:textId="77777777" w:rsidR="00DE2377" w:rsidRPr="004C10A1" w:rsidRDefault="00DE2377" w:rsidP="009C335D">
            <w:pPr>
              <w:bidi w:val="0"/>
              <w:rPr>
                <w:rFonts w:cs="Times New Roman"/>
                <w:sz w:val="22"/>
                <w:szCs w:val="22"/>
              </w:rPr>
            </w:pPr>
            <w:r w:rsidRPr="004C10A1">
              <w:rPr>
                <w:rFonts w:cs="Times New Roman"/>
                <w:sz w:val="22"/>
                <w:szCs w:val="22"/>
              </w:rPr>
              <w:t>ICSS 2017</w:t>
            </w:r>
          </w:p>
          <w:p w14:paraId="6C795BDF" w14:textId="77777777" w:rsidR="00DE2377" w:rsidRPr="004C10A1" w:rsidRDefault="00DE2377" w:rsidP="00DE2377">
            <w:pPr>
              <w:bidi w:val="0"/>
              <w:rPr>
                <w:rFonts w:cs="Times New Roman"/>
                <w:sz w:val="22"/>
                <w:szCs w:val="22"/>
              </w:rPr>
            </w:pPr>
            <w:r w:rsidRPr="004C10A1">
              <w:rPr>
                <w:rFonts w:cs="Times New Roman"/>
                <w:sz w:val="22"/>
                <w:szCs w:val="22"/>
              </w:rPr>
              <w:t xml:space="preserve">International Conference on Science and Society: Biopiracy and Phytomedicine </w:t>
            </w:r>
          </w:p>
        </w:tc>
        <w:tc>
          <w:tcPr>
            <w:tcW w:w="2042" w:type="dxa"/>
            <w:tcBorders>
              <w:top w:val="single" w:sz="4" w:space="0" w:color="auto"/>
              <w:bottom w:val="single" w:sz="4" w:space="0" w:color="auto"/>
            </w:tcBorders>
          </w:tcPr>
          <w:p w14:paraId="06C66AEF" w14:textId="77777777" w:rsidR="00DE2377" w:rsidRPr="004C10A1" w:rsidRDefault="00DE2377" w:rsidP="009C335D">
            <w:pPr>
              <w:bidi w:val="0"/>
              <w:rPr>
                <w:rFonts w:cs="Times New Roman"/>
                <w:sz w:val="22"/>
                <w:szCs w:val="22"/>
              </w:rPr>
            </w:pPr>
            <w:r w:rsidRPr="004C10A1">
              <w:rPr>
                <w:rFonts w:cs="Times New Roman"/>
                <w:sz w:val="22"/>
                <w:szCs w:val="22"/>
              </w:rPr>
              <w:t xml:space="preserve">Mainz </w:t>
            </w:r>
          </w:p>
          <w:p w14:paraId="0500FC1D" w14:textId="77777777" w:rsidR="00DE2377" w:rsidRPr="004C10A1" w:rsidRDefault="00DE2377" w:rsidP="00DE2377">
            <w:pPr>
              <w:bidi w:val="0"/>
              <w:rPr>
                <w:rFonts w:cs="Times New Roman"/>
                <w:sz w:val="22"/>
                <w:szCs w:val="22"/>
              </w:rPr>
            </w:pPr>
            <w:r w:rsidRPr="004C10A1">
              <w:rPr>
                <w:rFonts w:cs="Times New Roman"/>
                <w:sz w:val="22"/>
                <w:szCs w:val="22"/>
              </w:rPr>
              <w:t>Germany</w:t>
            </w:r>
          </w:p>
        </w:tc>
        <w:tc>
          <w:tcPr>
            <w:tcW w:w="1726" w:type="dxa"/>
            <w:tcBorders>
              <w:top w:val="single" w:sz="4" w:space="0" w:color="auto"/>
              <w:bottom w:val="single" w:sz="4" w:space="0" w:color="auto"/>
            </w:tcBorders>
          </w:tcPr>
          <w:p w14:paraId="11D49B3C" w14:textId="77777777" w:rsidR="00DE2377" w:rsidRPr="004C10A1" w:rsidRDefault="00DE2377" w:rsidP="009C335D">
            <w:pPr>
              <w:bidi w:val="0"/>
              <w:rPr>
                <w:rFonts w:cs="Times New Roman"/>
                <w:sz w:val="22"/>
                <w:szCs w:val="22"/>
              </w:rPr>
            </w:pPr>
            <w:r w:rsidRPr="004C10A1">
              <w:rPr>
                <w:rFonts w:cs="Times New Roman"/>
                <w:color w:val="000000"/>
                <w:sz w:val="22"/>
                <w:szCs w:val="22"/>
              </w:rPr>
              <w:t>Invited lecture</w:t>
            </w:r>
          </w:p>
        </w:tc>
      </w:tr>
      <w:tr w:rsidR="0090579C" w:rsidRPr="00206A6D" w14:paraId="2F23972E" w14:textId="77777777" w:rsidTr="0090579C">
        <w:trPr>
          <w:trHeight w:val="836"/>
        </w:trPr>
        <w:tc>
          <w:tcPr>
            <w:tcW w:w="1167" w:type="dxa"/>
            <w:tcBorders>
              <w:top w:val="single" w:sz="4" w:space="0" w:color="auto"/>
              <w:bottom w:val="single" w:sz="4" w:space="0" w:color="auto"/>
            </w:tcBorders>
          </w:tcPr>
          <w:p w14:paraId="490AE787" w14:textId="77777777" w:rsidR="0090579C" w:rsidRPr="004C10A1" w:rsidRDefault="0090579C" w:rsidP="00FA7F4A">
            <w:pPr>
              <w:bidi w:val="0"/>
              <w:rPr>
                <w:rFonts w:cs="Times New Roman"/>
                <w:sz w:val="22"/>
                <w:szCs w:val="22"/>
              </w:rPr>
            </w:pPr>
            <w:r w:rsidRPr="004C10A1">
              <w:rPr>
                <w:rFonts w:cs="Times New Roman"/>
                <w:sz w:val="22"/>
                <w:szCs w:val="22"/>
              </w:rPr>
              <w:t>2018</w:t>
            </w:r>
          </w:p>
        </w:tc>
        <w:tc>
          <w:tcPr>
            <w:tcW w:w="4811" w:type="dxa"/>
            <w:tcBorders>
              <w:top w:val="single" w:sz="4" w:space="0" w:color="auto"/>
              <w:bottom w:val="single" w:sz="4" w:space="0" w:color="auto"/>
            </w:tcBorders>
          </w:tcPr>
          <w:p w14:paraId="42610461" w14:textId="77777777" w:rsidR="0090579C" w:rsidRPr="004C10A1" w:rsidRDefault="0090579C" w:rsidP="009C335D">
            <w:pPr>
              <w:bidi w:val="0"/>
              <w:rPr>
                <w:rFonts w:cs="Times New Roman"/>
                <w:sz w:val="22"/>
                <w:szCs w:val="22"/>
              </w:rPr>
            </w:pPr>
            <w:r w:rsidRPr="004C10A1">
              <w:rPr>
                <w:rFonts w:cs="Times New Roman"/>
                <w:bCs/>
                <w:sz w:val="22"/>
                <w:szCs w:val="22"/>
              </w:rPr>
              <w:t>Gordon Research Conferences: Plant Volatiles</w:t>
            </w:r>
          </w:p>
        </w:tc>
        <w:tc>
          <w:tcPr>
            <w:tcW w:w="2042" w:type="dxa"/>
            <w:tcBorders>
              <w:top w:val="single" w:sz="4" w:space="0" w:color="auto"/>
              <w:bottom w:val="single" w:sz="4" w:space="0" w:color="auto"/>
            </w:tcBorders>
          </w:tcPr>
          <w:p w14:paraId="1EF1CB04" w14:textId="77777777" w:rsidR="0090579C" w:rsidRPr="004C10A1" w:rsidRDefault="0090579C" w:rsidP="009C335D">
            <w:pPr>
              <w:bidi w:val="0"/>
              <w:rPr>
                <w:rFonts w:cs="Times New Roman"/>
                <w:sz w:val="22"/>
                <w:szCs w:val="22"/>
              </w:rPr>
            </w:pPr>
            <w:r w:rsidRPr="004C10A1">
              <w:rPr>
                <w:rFonts w:cs="Times New Roman"/>
                <w:sz w:val="22"/>
                <w:szCs w:val="22"/>
              </w:rPr>
              <w:t>Renaissance Tuscany Il Ciocco in Lucca (Barga) Italy</w:t>
            </w:r>
          </w:p>
        </w:tc>
        <w:tc>
          <w:tcPr>
            <w:tcW w:w="1726" w:type="dxa"/>
            <w:tcBorders>
              <w:top w:val="single" w:sz="4" w:space="0" w:color="auto"/>
              <w:bottom w:val="single" w:sz="4" w:space="0" w:color="auto"/>
            </w:tcBorders>
          </w:tcPr>
          <w:p w14:paraId="3D0620C2" w14:textId="77777777" w:rsidR="0090579C" w:rsidRPr="004C10A1" w:rsidRDefault="0090579C" w:rsidP="009C335D">
            <w:pPr>
              <w:bidi w:val="0"/>
              <w:rPr>
                <w:rFonts w:cs="Times New Roman"/>
                <w:color w:val="000000"/>
                <w:sz w:val="22"/>
                <w:szCs w:val="22"/>
              </w:rPr>
            </w:pPr>
            <w:r w:rsidRPr="004C10A1">
              <w:rPr>
                <w:rFonts w:cs="Times New Roman"/>
                <w:color w:val="000000"/>
                <w:sz w:val="22"/>
                <w:szCs w:val="22"/>
              </w:rPr>
              <w:t>Poster presenter</w:t>
            </w:r>
          </w:p>
        </w:tc>
      </w:tr>
      <w:tr w:rsidR="00363868" w:rsidRPr="00206A6D" w14:paraId="0E4A3D6E" w14:textId="77777777" w:rsidTr="00363868">
        <w:trPr>
          <w:trHeight w:val="836"/>
        </w:trPr>
        <w:tc>
          <w:tcPr>
            <w:tcW w:w="1167" w:type="dxa"/>
            <w:tcBorders>
              <w:top w:val="single" w:sz="4" w:space="0" w:color="auto"/>
              <w:bottom w:val="single" w:sz="4" w:space="0" w:color="auto"/>
            </w:tcBorders>
          </w:tcPr>
          <w:p w14:paraId="036B9E59" w14:textId="77777777" w:rsidR="00363868" w:rsidRPr="004C10A1" w:rsidRDefault="00363868" w:rsidP="00363868">
            <w:pPr>
              <w:bidi w:val="0"/>
              <w:rPr>
                <w:rFonts w:cs="Times New Roman"/>
                <w:sz w:val="22"/>
                <w:szCs w:val="22"/>
              </w:rPr>
            </w:pPr>
            <w:r w:rsidRPr="004C10A1">
              <w:rPr>
                <w:rFonts w:cs="Times New Roman"/>
                <w:sz w:val="22"/>
                <w:szCs w:val="22"/>
              </w:rPr>
              <w:t>2018</w:t>
            </w:r>
          </w:p>
        </w:tc>
        <w:tc>
          <w:tcPr>
            <w:tcW w:w="4811" w:type="dxa"/>
            <w:tcBorders>
              <w:top w:val="single" w:sz="4" w:space="0" w:color="auto"/>
              <w:bottom w:val="single" w:sz="4" w:space="0" w:color="auto"/>
            </w:tcBorders>
          </w:tcPr>
          <w:p w14:paraId="52A67F9E" w14:textId="77777777" w:rsidR="00363868" w:rsidRPr="004C10A1" w:rsidRDefault="00363868" w:rsidP="00363868">
            <w:pPr>
              <w:bidi w:val="0"/>
              <w:rPr>
                <w:rFonts w:cs="Times New Roman"/>
                <w:bCs/>
                <w:sz w:val="22"/>
                <w:szCs w:val="22"/>
              </w:rPr>
            </w:pPr>
            <w:r w:rsidRPr="004C10A1">
              <w:rPr>
                <w:rFonts w:cs="Times New Roman"/>
                <w:color w:val="000000"/>
                <w:sz w:val="22"/>
                <w:szCs w:val="22"/>
              </w:rPr>
              <w:t>International Conference on Agricultural and Food Science 2018</w:t>
            </w:r>
          </w:p>
        </w:tc>
        <w:tc>
          <w:tcPr>
            <w:tcW w:w="2042" w:type="dxa"/>
            <w:tcBorders>
              <w:top w:val="single" w:sz="4" w:space="0" w:color="auto"/>
              <w:bottom w:val="single" w:sz="4" w:space="0" w:color="auto"/>
            </w:tcBorders>
          </w:tcPr>
          <w:p w14:paraId="587AAE95" w14:textId="77777777" w:rsidR="00363868" w:rsidRPr="004C10A1" w:rsidRDefault="00363868" w:rsidP="00363868">
            <w:pPr>
              <w:bidi w:val="0"/>
              <w:rPr>
                <w:rFonts w:cs="Times New Roman"/>
                <w:sz w:val="22"/>
                <w:szCs w:val="22"/>
              </w:rPr>
            </w:pPr>
            <w:r w:rsidRPr="004C10A1">
              <w:rPr>
                <w:rFonts w:cs="Times New Roman"/>
                <w:color w:val="000000"/>
                <w:sz w:val="22"/>
                <w:szCs w:val="22"/>
              </w:rPr>
              <w:t>Istanbul, Turkey</w:t>
            </w:r>
          </w:p>
        </w:tc>
        <w:tc>
          <w:tcPr>
            <w:tcW w:w="1726" w:type="dxa"/>
            <w:tcBorders>
              <w:top w:val="single" w:sz="4" w:space="0" w:color="auto"/>
              <w:bottom w:val="single" w:sz="4" w:space="0" w:color="auto"/>
            </w:tcBorders>
          </w:tcPr>
          <w:p w14:paraId="75887054" w14:textId="77777777" w:rsidR="00363868" w:rsidRPr="004C10A1" w:rsidRDefault="00363868" w:rsidP="00363868">
            <w:pPr>
              <w:bidi w:val="0"/>
              <w:rPr>
                <w:rFonts w:cs="Times New Roman"/>
                <w:color w:val="000000"/>
                <w:sz w:val="22"/>
                <w:szCs w:val="22"/>
              </w:rPr>
            </w:pPr>
            <w:r w:rsidRPr="004C10A1">
              <w:rPr>
                <w:rFonts w:cs="Times New Roman"/>
                <w:color w:val="000000"/>
                <w:sz w:val="22"/>
                <w:szCs w:val="22"/>
              </w:rPr>
              <w:t>Invited lecture</w:t>
            </w:r>
          </w:p>
        </w:tc>
      </w:tr>
      <w:tr w:rsidR="002E17AC" w:rsidRPr="00206A6D" w14:paraId="6236FC51" w14:textId="77777777" w:rsidTr="00EC7E7A">
        <w:trPr>
          <w:trHeight w:val="521"/>
        </w:trPr>
        <w:tc>
          <w:tcPr>
            <w:tcW w:w="1167" w:type="dxa"/>
            <w:tcBorders>
              <w:top w:val="single" w:sz="4" w:space="0" w:color="auto"/>
              <w:bottom w:val="single" w:sz="4" w:space="0" w:color="auto"/>
            </w:tcBorders>
          </w:tcPr>
          <w:p w14:paraId="512362A0" w14:textId="77777777" w:rsidR="002E17AC" w:rsidRPr="004C10A1" w:rsidRDefault="002E17AC" w:rsidP="00363868">
            <w:pPr>
              <w:bidi w:val="0"/>
              <w:rPr>
                <w:rFonts w:cs="Times New Roman"/>
                <w:sz w:val="22"/>
                <w:szCs w:val="22"/>
              </w:rPr>
            </w:pPr>
            <w:r w:rsidRPr="004C10A1">
              <w:rPr>
                <w:rFonts w:cs="Times New Roman"/>
                <w:sz w:val="22"/>
                <w:szCs w:val="22"/>
              </w:rPr>
              <w:t>2019</w:t>
            </w:r>
          </w:p>
        </w:tc>
        <w:tc>
          <w:tcPr>
            <w:tcW w:w="4811" w:type="dxa"/>
            <w:tcBorders>
              <w:top w:val="single" w:sz="4" w:space="0" w:color="auto"/>
              <w:bottom w:val="single" w:sz="4" w:space="0" w:color="auto"/>
            </w:tcBorders>
          </w:tcPr>
          <w:p w14:paraId="558B80C5" w14:textId="77777777" w:rsidR="002E17AC" w:rsidRPr="004C10A1" w:rsidRDefault="002E17AC" w:rsidP="00363868">
            <w:pPr>
              <w:bidi w:val="0"/>
              <w:rPr>
                <w:rFonts w:cs="Times New Roman"/>
                <w:color w:val="000000"/>
                <w:sz w:val="22"/>
                <w:szCs w:val="22"/>
              </w:rPr>
            </w:pPr>
            <w:r w:rsidRPr="004C10A1">
              <w:rPr>
                <w:rFonts w:cs="Times New Roman"/>
                <w:color w:val="000000"/>
                <w:sz w:val="22"/>
                <w:szCs w:val="22"/>
              </w:rPr>
              <w:t>World Congress on Biochemistry and Enzymology</w:t>
            </w:r>
          </w:p>
        </w:tc>
        <w:tc>
          <w:tcPr>
            <w:tcW w:w="2042" w:type="dxa"/>
            <w:tcBorders>
              <w:top w:val="single" w:sz="4" w:space="0" w:color="auto"/>
              <w:bottom w:val="single" w:sz="4" w:space="0" w:color="auto"/>
            </w:tcBorders>
          </w:tcPr>
          <w:p w14:paraId="63D7EDF1" w14:textId="77777777" w:rsidR="002E17AC" w:rsidRPr="004C10A1" w:rsidRDefault="002E17AC" w:rsidP="00363868">
            <w:pPr>
              <w:bidi w:val="0"/>
              <w:rPr>
                <w:rFonts w:cs="Times New Roman"/>
                <w:color w:val="000000"/>
                <w:sz w:val="22"/>
                <w:szCs w:val="22"/>
              </w:rPr>
            </w:pPr>
            <w:r w:rsidRPr="004C10A1">
              <w:rPr>
                <w:rFonts w:cs="Times New Roman"/>
                <w:color w:val="000000"/>
                <w:sz w:val="22"/>
                <w:szCs w:val="22"/>
              </w:rPr>
              <w:t>Amsterdam, Netherlands</w:t>
            </w:r>
          </w:p>
        </w:tc>
        <w:tc>
          <w:tcPr>
            <w:tcW w:w="1726" w:type="dxa"/>
            <w:tcBorders>
              <w:top w:val="single" w:sz="4" w:space="0" w:color="auto"/>
              <w:bottom w:val="single" w:sz="4" w:space="0" w:color="auto"/>
            </w:tcBorders>
          </w:tcPr>
          <w:p w14:paraId="6DD0115D" w14:textId="77777777" w:rsidR="002E17AC" w:rsidRPr="004C10A1" w:rsidRDefault="002E17AC" w:rsidP="00363868">
            <w:pPr>
              <w:bidi w:val="0"/>
              <w:rPr>
                <w:rFonts w:cs="Times New Roman"/>
                <w:color w:val="000000"/>
                <w:sz w:val="22"/>
                <w:szCs w:val="22"/>
              </w:rPr>
            </w:pPr>
            <w:r w:rsidRPr="004C10A1">
              <w:rPr>
                <w:rFonts w:cs="Times New Roman"/>
                <w:color w:val="000000"/>
                <w:sz w:val="22"/>
                <w:szCs w:val="22"/>
              </w:rPr>
              <w:t>Keynote speaker</w:t>
            </w:r>
          </w:p>
        </w:tc>
      </w:tr>
      <w:tr w:rsidR="00EC7E7A" w:rsidRPr="00206A6D" w14:paraId="65DB0CEB" w14:textId="77777777" w:rsidTr="00EC7E7A">
        <w:trPr>
          <w:trHeight w:val="584"/>
        </w:trPr>
        <w:tc>
          <w:tcPr>
            <w:tcW w:w="1167" w:type="dxa"/>
            <w:tcBorders>
              <w:top w:val="single" w:sz="4" w:space="0" w:color="auto"/>
              <w:bottom w:val="single" w:sz="4" w:space="0" w:color="auto"/>
            </w:tcBorders>
          </w:tcPr>
          <w:p w14:paraId="727AA00A" w14:textId="77777777" w:rsidR="00EC7E7A" w:rsidRPr="004C10A1" w:rsidRDefault="00EC7E7A" w:rsidP="00EC7E7A">
            <w:pPr>
              <w:bidi w:val="0"/>
              <w:rPr>
                <w:rFonts w:cs="Times New Roman"/>
                <w:sz w:val="22"/>
                <w:szCs w:val="22"/>
              </w:rPr>
            </w:pPr>
            <w:r w:rsidRPr="004C10A1">
              <w:rPr>
                <w:rFonts w:cs="Times New Roman"/>
                <w:sz w:val="22"/>
                <w:szCs w:val="22"/>
              </w:rPr>
              <w:t xml:space="preserve">2019 </w:t>
            </w:r>
          </w:p>
        </w:tc>
        <w:tc>
          <w:tcPr>
            <w:tcW w:w="4811" w:type="dxa"/>
            <w:tcBorders>
              <w:top w:val="single" w:sz="4" w:space="0" w:color="auto"/>
              <w:bottom w:val="single" w:sz="4" w:space="0" w:color="auto"/>
            </w:tcBorders>
          </w:tcPr>
          <w:p w14:paraId="655AA00F" w14:textId="77777777" w:rsidR="00EC7E7A" w:rsidRPr="004C10A1" w:rsidRDefault="00EC7E7A" w:rsidP="00EC7E7A">
            <w:pPr>
              <w:bidi w:val="0"/>
              <w:rPr>
                <w:rFonts w:cs="Times New Roman"/>
                <w:color w:val="000000"/>
                <w:sz w:val="22"/>
                <w:szCs w:val="22"/>
              </w:rPr>
            </w:pPr>
            <w:r w:rsidRPr="004C10A1">
              <w:rPr>
                <w:rFonts w:cs="Times New Roman"/>
                <w:color w:val="000000"/>
                <w:sz w:val="22"/>
                <w:szCs w:val="22"/>
              </w:rPr>
              <w:t>International Plant Science Conference</w:t>
            </w:r>
          </w:p>
        </w:tc>
        <w:tc>
          <w:tcPr>
            <w:tcW w:w="2042" w:type="dxa"/>
            <w:tcBorders>
              <w:top w:val="single" w:sz="4" w:space="0" w:color="auto"/>
              <w:bottom w:val="single" w:sz="4" w:space="0" w:color="auto"/>
            </w:tcBorders>
          </w:tcPr>
          <w:p w14:paraId="60BB462D" w14:textId="77777777" w:rsidR="00EC7E7A" w:rsidRPr="004C10A1" w:rsidRDefault="00EC7E7A" w:rsidP="00EC7E7A">
            <w:pPr>
              <w:bidi w:val="0"/>
              <w:rPr>
                <w:rFonts w:cs="Times New Roman"/>
                <w:color w:val="000000"/>
                <w:sz w:val="22"/>
                <w:szCs w:val="22"/>
              </w:rPr>
            </w:pPr>
            <w:r w:rsidRPr="004C10A1">
              <w:rPr>
                <w:rFonts w:cs="Times New Roman"/>
                <w:color w:val="000000"/>
                <w:sz w:val="22"/>
                <w:szCs w:val="22"/>
              </w:rPr>
              <w:t>Rostock,</w:t>
            </w:r>
          </w:p>
          <w:p w14:paraId="0B800750" w14:textId="77777777" w:rsidR="00EC7E7A" w:rsidRPr="004C10A1" w:rsidRDefault="00EC7E7A" w:rsidP="00EC7E7A">
            <w:pPr>
              <w:bidi w:val="0"/>
              <w:rPr>
                <w:rFonts w:cs="Times New Roman"/>
                <w:color w:val="000000"/>
                <w:sz w:val="22"/>
                <w:szCs w:val="22"/>
              </w:rPr>
            </w:pPr>
            <w:r w:rsidRPr="004C10A1">
              <w:rPr>
                <w:rFonts w:cs="Times New Roman"/>
                <w:color w:val="000000"/>
                <w:sz w:val="22"/>
                <w:szCs w:val="22"/>
              </w:rPr>
              <w:t>Germany</w:t>
            </w:r>
          </w:p>
        </w:tc>
        <w:tc>
          <w:tcPr>
            <w:tcW w:w="1726" w:type="dxa"/>
            <w:tcBorders>
              <w:top w:val="single" w:sz="4" w:space="0" w:color="auto"/>
              <w:bottom w:val="single" w:sz="4" w:space="0" w:color="auto"/>
            </w:tcBorders>
          </w:tcPr>
          <w:p w14:paraId="49A54F2B" w14:textId="77777777" w:rsidR="00EC7E7A" w:rsidRPr="004C10A1" w:rsidRDefault="00EC7E7A" w:rsidP="00EC7E7A">
            <w:pPr>
              <w:bidi w:val="0"/>
              <w:rPr>
                <w:rFonts w:cs="Times New Roman"/>
                <w:sz w:val="22"/>
                <w:szCs w:val="22"/>
              </w:rPr>
            </w:pPr>
            <w:r w:rsidRPr="004C10A1">
              <w:rPr>
                <w:rFonts w:cs="Times New Roman"/>
                <w:color w:val="000000"/>
                <w:sz w:val="22"/>
                <w:szCs w:val="22"/>
              </w:rPr>
              <w:t>Invited lecture</w:t>
            </w:r>
          </w:p>
        </w:tc>
      </w:tr>
      <w:tr w:rsidR="00EC7E7A" w:rsidRPr="00206A6D" w14:paraId="12E89FA8" w14:textId="77777777" w:rsidTr="00EC7E7A">
        <w:trPr>
          <w:trHeight w:val="584"/>
        </w:trPr>
        <w:tc>
          <w:tcPr>
            <w:tcW w:w="1167" w:type="dxa"/>
            <w:tcBorders>
              <w:top w:val="single" w:sz="4" w:space="0" w:color="auto"/>
              <w:bottom w:val="single" w:sz="4" w:space="0" w:color="auto"/>
            </w:tcBorders>
          </w:tcPr>
          <w:p w14:paraId="1F8B8D95" w14:textId="77777777" w:rsidR="00EC7E7A" w:rsidRPr="004C10A1" w:rsidRDefault="00EC7E7A" w:rsidP="00EC7E7A">
            <w:pPr>
              <w:bidi w:val="0"/>
              <w:rPr>
                <w:rFonts w:cs="Times New Roman"/>
                <w:sz w:val="22"/>
                <w:szCs w:val="22"/>
              </w:rPr>
            </w:pPr>
            <w:r w:rsidRPr="004C10A1">
              <w:rPr>
                <w:rFonts w:cs="Times New Roman"/>
                <w:sz w:val="22"/>
                <w:szCs w:val="22"/>
              </w:rPr>
              <w:lastRenderedPageBreak/>
              <w:t>2019</w:t>
            </w:r>
          </w:p>
        </w:tc>
        <w:tc>
          <w:tcPr>
            <w:tcW w:w="4811" w:type="dxa"/>
            <w:tcBorders>
              <w:top w:val="single" w:sz="4" w:space="0" w:color="auto"/>
              <w:bottom w:val="single" w:sz="4" w:space="0" w:color="auto"/>
            </w:tcBorders>
          </w:tcPr>
          <w:p w14:paraId="47C34A6C" w14:textId="77777777" w:rsidR="00EC7E7A" w:rsidRPr="004C10A1" w:rsidRDefault="00EC7E7A" w:rsidP="00EC7E7A">
            <w:pPr>
              <w:bidi w:val="0"/>
              <w:rPr>
                <w:rFonts w:cs="Times New Roman"/>
                <w:color w:val="000000"/>
                <w:sz w:val="22"/>
                <w:szCs w:val="22"/>
              </w:rPr>
            </w:pPr>
            <w:r w:rsidRPr="004C10A1">
              <w:rPr>
                <w:rFonts w:cs="Times New Roman"/>
                <w:color w:val="000000"/>
                <w:sz w:val="22"/>
                <w:szCs w:val="22"/>
              </w:rPr>
              <w:t>13th World Congress on Polyphenols Applications</w:t>
            </w:r>
          </w:p>
        </w:tc>
        <w:tc>
          <w:tcPr>
            <w:tcW w:w="2042" w:type="dxa"/>
            <w:tcBorders>
              <w:top w:val="single" w:sz="4" w:space="0" w:color="auto"/>
              <w:bottom w:val="single" w:sz="4" w:space="0" w:color="auto"/>
            </w:tcBorders>
          </w:tcPr>
          <w:p w14:paraId="2A0ADB0A" w14:textId="77777777" w:rsidR="00EC7E7A" w:rsidRPr="004C10A1" w:rsidRDefault="00EC7E7A" w:rsidP="00EC7E7A">
            <w:pPr>
              <w:bidi w:val="0"/>
              <w:rPr>
                <w:rFonts w:cs="Times New Roman"/>
                <w:color w:val="000000"/>
                <w:sz w:val="22"/>
                <w:szCs w:val="22"/>
              </w:rPr>
            </w:pPr>
            <w:r w:rsidRPr="004C10A1">
              <w:rPr>
                <w:rFonts w:cs="Times New Roman"/>
                <w:color w:val="000000"/>
                <w:sz w:val="22"/>
                <w:szCs w:val="22"/>
              </w:rPr>
              <w:t>Valetta,</w:t>
            </w:r>
          </w:p>
          <w:p w14:paraId="7D81E53F" w14:textId="77777777" w:rsidR="00EC7E7A" w:rsidRPr="004C10A1" w:rsidRDefault="00EC7E7A" w:rsidP="00EC7E7A">
            <w:pPr>
              <w:bidi w:val="0"/>
              <w:rPr>
                <w:rFonts w:cs="Times New Roman"/>
                <w:color w:val="000000"/>
                <w:sz w:val="22"/>
                <w:szCs w:val="22"/>
              </w:rPr>
            </w:pPr>
            <w:r w:rsidRPr="004C10A1">
              <w:rPr>
                <w:rFonts w:cs="Times New Roman"/>
                <w:color w:val="000000"/>
                <w:sz w:val="22"/>
                <w:szCs w:val="22"/>
              </w:rPr>
              <w:t>Malta</w:t>
            </w:r>
          </w:p>
        </w:tc>
        <w:tc>
          <w:tcPr>
            <w:tcW w:w="1726" w:type="dxa"/>
            <w:tcBorders>
              <w:top w:val="single" w:sz="4" w:space="0" w:color="auto"/>
              <w:bottom w:val="single" w:sz="4" w:space="0" w:color="auto"/>
            </w:tcBorders>
          </w:tcPr>
          <w:p w14:paraId="7B44A130" w14:textId="77777777" w:rsidR="00EC7E7A" w:rsidRPr="004C10A1" w:rsidRDefault="00EC7E7A" w:rsidP="00EC7E7A">
            <w:pPr>
              <w:bidi w:val="0"/>
              <w:rPr>
                <w:rFonts w:cs="Times New Roman"/>
                <w:sz w:val="22"/>
                <w:szCs w:val="22"/>
              </w:rPr>
            </w:pPr>
            <w:r w:rsidRPr="004C10A1">
              <w:rPr>
                <w:rFonts w:cs="Times New Roman"/>
                <w:color w:val="000000"/>
                <w:sz w:val="22"/>
                <w:szCs w:val="22"/>
              </w:rPr>
              <w:t>Invited lecture</w:t>
            </w:r>
          </w:p>
        </w:tc>
      </w:tr>
      <w:tr w:rsidR="000405B7" w:rsidRPr="00206A6D" w14:paraId="05EDA36C" w14:textId="77777777" w:rsidTr="00EC7E7A">
        <w:trPr>
          <w:trHeight w:val="584"/>
        </w:trPr>
        <w:tc>
          <w:tcPr>
            <w:tcW w:w="1167" w:type="dxa"/>
            <w:tcBorders>
              <w:top w:val="single" w:sz="4" w:space="0" w:color="auto"/>
              <w:bottom w:val="single" w:sz="4" w:space="0" w:color="auto"/>
            </w:tcBorders>
          </w:tcPr>
          <w:p w14:paraId="0141B532" w14:textId="77777777" w:rsidR="000405B7" w:rsidRPr="004C10A1" w:rsidRDefault="000405B7" w:rsidP="00EC7E7A">
            <w:pPr>
              <w:bidi w:val="0"/>
              <w:rPr>
                <w:rFonts w:cs="Times New Roman"/>
                <w:sz w:val="22"/>
                <w:szCs w:val="22"/>
              </w:rPr>
            </w:pPr>
            <w:r w:rsidRPr="004C10A1">
              <w:rPr>
                <w:rFonts w:cs="Times New Roman"/>
                <w:sz w:val="22"/>
                <w:szCs w:val="22"/>
              </w:rPr>
              <w:t>2022</w:t>
            </w:r>
          </w:p>
        </w:tc>
        <w:tc>
          <w:tcPr>
            <w:tcW w:w="4811" w:type="dxa"/>
            <w:tcBorders>
              <w:top w:val="single" w:sz="4" w:space="0" w:color="auto"/>
              <w:bottom w:val="single" w:sz="4" w:space="0" w:color="auto"/>
            </w:tcBorders>
          </w:tcPr>
          <w:p w14:paraId="50D0E560" w14:textId="77777777" w:rsidR="000405B7" w:rsidRPr="004C10A1" w:rsidRDefault="000405B7" w:rsidP="00EC7E7A">
            <w:pPr>
              <w:bidi w:val="0"/>
              <w:rPr>
                <w:rFonts w:cs="Times New Roman"/>
                <w:color w:val="000000"/>
                <w:sz w:val="22"/>
                <w:szCs w:val="22"/>
              </w:rPr>
            </w:pPr>
            <w:r w:rsidRPr="004C10A1">
              <w:rPr>
                <w:rFonts w:cs="Times New Roman"/>
                <w:color w:val="000000"/>
                <w:sz w:val="22"/>
                <w:szCs w:val="22"/>
              </w:rPr>
              <w:t>Trends in Natural Products Research: A PSE Young Scientists’ Meeting (PSE-YSM2022)</w:t>
            </w:r>
          </w:p>
        </w:tc>
        <w:tc>
          <w:tcPr>
            <w:tcW w:w="2042" w:type="dxa"/>
            <w:tcBorders>
              <w:top w:val="single" w:sz="4" w:space="0" w:color="auto"/>
              <w:bottom w:val="single" w:sz="4" w:space="0" w:color="auto"/>
            </w:tcBorders>
          </w:tcPr>
          <w:p w14:paraId="78FC8623" w14:textId="77777777" w:rsidR="000405B7" w:rsidRPr="004C10A1" w:rsidRDefault="000405B7" w:rsidP="00EC7E7A">
            <w:pPr>
              <w:bidi w:val="0"/>
              <w:rPr>
                <w:rFonts w:cs="Times New Roman"/>
                <w:color w:val="000000"/>
                <w:sz w:val="22"/>
                <w:szCs w:val="22"/>
              </w:rPr>
            </w:pPr>
            <w:r w:rsidRPr="004C10A1">
              <w:rPr>
                <w:rFonts w:cs="Times New Roman"/>
                <w:color w:val="000000"/>
                <w:sz w:val="22"/>
                <w:szCs w:val="22"/>
              </w:rPr>
              <w:t xml:space="preserve"> Crete,</w:t>
            </w:r>
          </w:p>
          <w:p w14:paraId="0AB2F876" w14:textId="77777777" w:rsidR="000405B7" w:rsidRPr="004C10A1" w:rsidRDefault="000405B7" w:rsidP="000405B7">
            <w:pPr>
              <w:bidi w:val="0"/>
              <w:rPr>
                <w:rFonts w:cs="Times New Roman"/>
                <w:color w:val="000000"/>
                <w:sz w:val="22"/>
                <w:szCs w:val="22"/>
              </w:rPr>
            </w:pPr>
            <w:r w:rsidRPr="004C10A1">
              <w:rPr>
                <w:rFonts w:cs="Times New Roman"/>
                <w:color w:val="000000"/>
                <w:sz w:val="22"/>
                <w:szCs w:val="22"/>
              </w:rPr>
              <w:t>Greece</w:t>
            </w:r>
          </w:p>
        </w:tc>
        <w:tc>
          <w:tcPr>
            <w:tcW w:w="1726" w:type="dxa"/>
            <w:tcBorders>
              <w:top w:val="single" w:sz="4" w:space="0" w:color="auto"/>
              <w:bottom w:val="single" w:sz="4" w:space="0" w:color="auto"/>
            </w:tcBorders>
          </w:tcPr>
          <w:p w14:paraId="0EF27134" w14:textId="77777777" w:rsidR="000405B7" w:rsidRPr="004C10A1" w:rsidRDefault="000405B7" w:rsidP="00EC7E7A">
            <w:pPr>
              <w:bidi w:val="0"/>
              <w:rPr>
                <w:rFonts w:cs="Times New Roman"/>
                <w:color w:val="000000"/>
                <w:sz w:val="22"/>
                <w:szCs w:val="22"/>
              </w:rPr>
            </w:pPr>
            <w:r w:rsidRPr="004C10A1">
              <w:rPr>
                <w:rFonts w:eastAsia="Courier New" w:cs="Times New Roman"/>
                <w:color w:val="000000"/>
                <w:sz w:val="22"/>
                <w:szCs w:val="22"/>
              </w:rPr>
              <w:t>Speaker</w:t>
            </w:r>
          </w:p>
        </w:tc>
      </w:tr>
      <w:tr w:rsidR="00146041" w:rsidRPr="00206A6D" w14:paraId="54663FC4" w14:textId="77777777" w:rsidTr="00EC7E7A">
        <w:trPr>
          <w:trHeight w:val="584"/>
        </w:trPr>
        <w:tc>
          <w:tcPr>
            <w:tcW w:w="1167" w:type="dxa"/>
            <w:tcBorders>
              <w:top w:val="single" w:sz="4" w:space="0" w:color="auto"/>
              <w:bottom w:val="single" w:sz="4" w:space="0" w:color="auto"/>
            </w:tcBorders>
          </w:tcPr>
          <w:p w14:paraId="08A31D4F" w14:textId="77777777" w:rsidR="00146041" w:rsidRPr="004C10A1" w:rsidRDefault="00146041" w:rsidP="00EC7E7A">
            <w:pPr>
              <w:bidi w:val="0"/>
              <w:rPr>
                <w:rFonts w:cs="Times New Roman"/>
                <w:sz w:val="22"/>
                <w:szCs w:val="22"/>
              </w:rPr>
            </w:pPr>
            <w:r w:rsidRPr="004C10A1">
              <w:rPr>
                <w:rFonts w:cs="Times New Roman"/>
                <w:sz w:val="22"/>
                <w:szCs w:val="22"/>
              </w:rPr>
              <w:t>2022</w:t>
            </w:r>
          </w:p>
        </w:tc>
        <w:tc>
          <w:tcPr>
            <w:tcW w:w="4811" w:type="dxa"/>
            <w:tcBorders>
              <w:top w:val="single" w:sz="4" w:space="0" w:color="auto"/>
              <w:bottom w:val="single" w:sz="4" w:space="0" w:color="auto"/>
            </w:tcBorders>
          </w:tcPr>
          <w:p w14:paraId="74A82694" w14:textId="77777777" w:rsidR="00146041" w:rsidRPr="004C10A1" w:rsidRDefault="00146041" w:rsidP="00EC7E7A">
            <w:pPr>
              <w:bidi w:val="0"/>
              <w:rPr>
                <w:rFonts w:cs="Times New Roman"/>
                <w:color w:val="000000"/>
                <w:sz w:val="22"/>
                <w:szCs w:val="22"/>
              </w:rPr>
            </w:pPr>
            <w:r w:rsidRPr="004C10A1">
              <w:rPr>
                <w:rFonts w:cs="Times New Roman"/>
                <w:color w:val="000000"/>
                <w:sz w:val="22"/>
                <w:szCs w:val="22"/>
              </w:rPr>
              <w:t>6th International Symposium on Phytochemicals in Medicine and Food (6-ISPMF)</w:t>
            </w:r>
          </w:p>
        </w:tc>
        <w:tc>
          <w:tcPr>
            <w:tcW w:w="2042" w:type="dxa"/>
            <w:tcBorders>
              <w:top w:val="single" w:sz="4" w:space="0" w:color="auto"/>
              <w:bottom w:val="single" w:sz="4" w:space="0" w:color="auto"/>
            </w:tcBorders>
          </w:tcPr>
          <w:p w14:paraId="71DCF585" w14:textId="77777777" w:rsidR="00146041" w:rsidRPr="004C10A1" w:rsidRDefault="00146041" w:rsidP="00EC7E7A">
            <w:pPr>
              <w:bidi w:val="0"/>
              <w:rPr>
                <w:rFonts w:cs="Times New Roman"/>
                <w:color w:val="000000"/>
                <w:sz w:val="22"/>
                <w:szCs w:val="22"/>
              </w:rPr>
            </w:pPr>
            <w:r w:rsidRPr="004C10A1">
              <w:rPr>
                <w:rFonts w:cs="Times New Roman"/>
                <w:color w:val="000000"/>
                <w:sz w:val="22"/>
                <w:szCs w:val="22"/>
              </w:rPr>
              <w:t>Hangzhou, China</w:t>
            </w:r>
          </w:p>
          <w:p w14:paraId="44C3F5F6" w14:textId="77777777" w:rsidR="00146041" w:rsidRPr="004C10A1" w:rsidRDefault="00146041" w:rsidP="00146041">
            <w:pPr>
              <w:bidi w:val="0"/>
              <w:rPr>
                <w:rFonts w:cs="Times New Roman"/>
                <w:color w:val="000000"/>
                <w:sz w:val="22"/>
                <w:szCs w:val="22"/>
              </w:rPr>
            </w:pPr>
            <w:r w:rsidRPr="004C10A1">
              <w:rPr>
                <w:rFonts w:cs="Times New Roman"/>
                <w:color w:val="000000"/>
                <w:sz w:val="22"/>
                <w:szCs w:val="22"/>
              </w:rPr>
              <w:t>(Zoom-meeting)</w:t>
            </w:r>
          </w:p>
        </w:tc>
        <w:tc>
          <w:tcPr>
            <w:tcW w:w="1726" w:type="dxa"/>
            <w:tcBorders>
              <w:top w:val="single" w:sz="4" w:space="0" w:color="auto"/>
              <w:bottom w:val="single" w:sz="4" w:space="0" w:color="auto"/>
            </w:tcBorders>
          </w:tcPr>
          <w:p w14:paraId="2CBFC7F1" w14:textId="77777777" w:rsidR="00146041" w:rsidRPr="004C10A1" w:rsidRDefault="00146041" w:rsidP="00EC7E7A">
            <w:pPr>
              <w:bidi w:val="0"/>
              <w:rPr>
                <w:rFonts w:eastAsia="Courier New" w:cs="Times New Roman"/>
                <w:color w:val="000000"/>
                <w:sz w:val="22"/>
                <w:szCs w:val="22"/>
              </w:rPr>
            </w:pPr>
            <w:r w:rsidRPr="004C10A1">
              <w:rPr>
                <w:rFonts w:cs="Times New Roman"/>
                <w:color w:val="000000"/>
                <w:sz w:val="22"/>
                <w:szCs w:val="22"/>
              </w:rPr>
              <w:t>Invited speaker</w:t>
            </w:r>
          </w:p>
        </w:tc>
      </w:tr>
      <w:tr w:rsidR="0027260A" w:rsidRPr="00206A6D" w14:paraId="63E9974E" w14:textId="77777777" w:rsidTr="00EC7E7A">
        <w:trPr>
          <w:trHeight w:val="584"/>
        </w:trPr>
        <w:tc>
          <w:tcPr>
            <w:tcW w:w="1167" w:type="dxa"/>
            <w:tcBorders>
              <w:top w:val="single" w:sz="4" w:space="0" w:color="auto"/>
              <w:bottom w:val="single" w:sz="4" w:space="0" w:color="auto"/>
            </w:tcBorders>
          </w:tcPr>
          <w:p w14:paraId="71A92C86" w14:textId="77777777" w:rsidR="0027260A" w:rsidRPr="004C10A1" w:rsidRDefault="0027260A" w:rsidP="0027260A">
            <w:pPr>
              <w:bidi w:val="0"/>
              <w:rPr>
                <w:rFonts w:cs="Times New Roman"/>
                <w:sz w:val="22"/>
                <w:szCs w:val="22"/>
              </w:rPr>
            </w:pPr>
            <w:r w:rsidRPr="004C10A1">
              <w:rPr>
                <w:rFonts w:cs="Times New Roman"/>
                <w:sz w:val="22"/>
                <w:szCs w:val="22"/>
              </w:rPr>
              <w:t>2023</w:t>
            </w:r>
          </w:p>
        </w:tc>
        <w:tc>
          <w:tcPr>
            <w:tcW w:w="4811" w:type="dxa"/>
            <w:tcBorders>
              <w:top w:val="single" w:sz="4" w:space="0" w:color="auto"/>
              <w:bottom w:val="single" w:sz="4" w:space="0" w:color="auto"/>
            </w:tcBorders>
          </w:tcPr>
          <w:p w14:paraId="021E0738" w14:textId="77777777" w:rsidR="0027260A" w:rsidRPr="004C10A1" w:rsidRDefault="0027260A" w:rsidP="0027260A">
            <w:pPr>
              <w:bidi w:val="0"/>
              <w:rPr>
                <w:rFonts w:cs="Times New Roman"/>
                <w:b/>
                <w:bCs/>
                <w:sz w:val="22"/>
                <w:szCs w:val="22"/>
              </w:rPr>
            </w:pPr>
            <w:r w:rsidRPr="004C10A1">
              <w:rPr>
                <w:rStyle w:val="Strong"/>
                <w:rFonts w:cs="Times New Roman"/>
                <w:b w:val="0"/>
                <w:bCs w:val="0"/>
                <w:sz w:val="22"/>
                <w:szCs w:val="22"/>
              </w:rPr>
              <w:t>V. International Conference on Agricultural, Biological</w:t>
            </w:r>
            <w:r w:rsidR="00D94B6A" w:rsidRPr="004C10A1">
              <w:rPr>
                <w:rStyle w:val="Strong"/>
                <w:rFonts w:cs="Times New Roman"/>
                <w:b w:val="0"/>
                <w:bCs w:val="0"/>
                <w:sz w:val="22"/>
                <w:szCs w:val="22"/>
              </w:rPr>
              <w:t>,</w:t>
            </w:r>
            <w:r w:rsidRPr="004C10A1">
              <w:rPr>
                <w:rStyle w:val="Strong"/>
                <w:rFonts w:cs="Times New Roman"/>
                <w:b w:val="0"/>
                <w:bCs w:val="0"/>
                <w:sz w:val="22"/>
                <w:szCs w:val="22"/>
              </w:rPr>
              <w:t xml:space="preserve"> and Life Science</w:t>
            </w:r>
            <w:r w:rsidRPr="004C10A1">
              <w:rPr>
                <w:rFonts w:cs="Times New Roman"/>
                <w:b/>
                <w:bCs/>
                <w:sz w:val="22"/>
                <w:szCs w:val="22"/>
              </w:rPr>
              <w:br/>
            </w:r>
            <w:r w:rsidRPr="004C10A1">
              <w:rPr>
                <w:rStyle w:val="Strong"/>
                <w:rFonts w:cs="Times New Roman"/>
                <w:b w:val="0"/>
                <w:bCs w:val="0"/>
                <w:sz w:val="22"/>
                <w:szCs w:val="22"/>
              </w:rPr>
              <w:t>Edirne, Turkey</w:t>
            </w:r>
          </w:p>
          <w:p w14:paraId="5507B09B" w14:textId="77777777" w:rsidR="0027260A" w:rsidRPr="004C10A1" w:rsidRDefault="0027260A" w:rsidP="0027260A">
            <w:pPr>
              <w:bidi w:val="0"/>
              <w:rPr>
                <w:rFonts w:cs="Times New Roman"/>
                <w:color w:val="000000"/>
                <w:sz w:val="22"/>
                <w:szCs w:val="22"/>
              </w:rPr>
            </w:pPr>
            <w:r w:rsidRPr="004C10A1">
              <w:rPr>
                <w:rFonts w:cs="Times New Roman"/>
                <w:sz w:val="22"/>
                <w:szCs w:val="22"/>
              </w:rPr>
              <w:t>(AGBIOL 2023)</w:t>
            </w:r>
          </w:p>
        </w:tc>
        <w:tc>
          <w:tcPr>
            <w:tcW w:w="2042" w:type="dxa"/>
            <w:tcBorders>
              <w:top w:val="single" w:sz="4" w:space="0" w:color="auto"/>
              <w:bottom w:val="single" w:sz="4" w:space="0" w:color="auto"/>
            </w:tcBorders>
          </w:tcPr>
          <w:p w14:paraId="230F0C2B" w14:textId="77777777" w:rsidR="0027260A" w:rsidRPr="004C10A1" w:rsidRDefault="0027260A" w:rsidP="0027260A">
            <w:pPr>
              <w:bidi w:val="0"/>
              <w:rPr>
                <w:rFonts w:cs="Times New Roman"/>
                <w:color w:val="000000"/>
                <w:sz w:val="22"/>
                <w:szCs w:val="22"/>
              </w:rPr>
            </w:pPr>
            <w:r w:rsidRPr="004C10A1">
              <w:rPr>
                <w:rFonts w:cs="Times New Roman"/>
                <w:color w:val="000000"/>
                <w:sz w:val="22"/>
                <w:szCs w:val="22"/>
              </w:rPr>
              <w:t>Trakya University Balkan Congress Center in Edirne</w:t>
            </w:r>
          </w:p>
        </w:tc>
        <w:tc>
          <w:tcPr>
            <w:tcW w:w="1726" w:type="dxa"/>
            <w:tcBorders>
              <w:top w:val="single" w:sz="4" w:space="0" w:color="auto"/>
              <w:bottom w:val="single" w:sz="4" w:space="0" w:color="auto"/>
            </w:tcBorders>
          </w:tcPr>
          <w:p w14:paraId="1352A0A5" w14:textId="77777777" w:rsidR="0027260A" w:rsidRPr="004C10A1" w:rsidRDefault="0027260A" w:rsidP="0027260A">
            <w:pPr>
              <w:bidi w:val="0"/>
              <w:rPr>
                <w:rFonts w:cs="Times New Roman"/>
                <w:color w:val="000000"/>
                <w:sz w:val="22"/>
                <w:szCs w:val="22"/>
              </w:rPr>
            </w:pPr>
            <w:r w:rsidRPr="004C10A1">
              <w:rPr>
                <w:rFonts w:eastAsia="Courier New" w:cs="Times New Roman"/>
                <w:color w:val="000000"/>
                <w:sz w:val="22"/>
                <w:szCs w:val="22"/>
              </w:rPr>
              <w:t>Speaker</w:t>
            </w:r>
          </w:p>
        </w:tc>
      </w:tr>
      <w:tr w:rsidR="00FC2C8F" w:rsidRPr="00206A6D" w14:paraId="378ECF32" w14:textId="77777777" w:rsidTr="00EC7E7A">
        <w:trPr>
          <w:trHeight w:val="584"/>
        </w:trPr>
        <w:tc>
          <w:tcPr>
            <w:tcW w:w="1167" w:type="dxa"/>
            <w:tcBorders>
              <w:top w:val="single" w:sz="4" w:space="0" w:color="auto"/>
              <w:bottom w:val="single" w:sz="4" w:space="0" w:color="auto"/>
            </w:tcBorders>
          </w:tcPr>
          <w:p w14:paraId="3EFDC3B4" w14:textId="23DAA48A" w:rsidR="00FC2C8F" w:rsidRPr="004C10A1" w:rsidRDefault="00FC2C8F" w:rsidP="0027260A">
            <w:pPr>
              <w:bidi w:val="0"/>
              <w:rPr>
                <w:rFonts w:cs="Times New Roman"/>
                <w:sz w:val="22"/>
                <w:szCs w:val="22"/>
              </w:rPr>
            </w:pPr>
            <w:r>
              <w:rPr>
                <w:rFonts w:cs="Times New Roman"/>
                <w:sz w:val="22"/>
                <w:szCs w:val="22"/>
              </w:rPr>
              <w:t>2025</w:t>
            </w:r>
          </w:p>
        </w:tc>
        <w:tc>
          <w:tcPr>
            <w:tcW w:w="4811" w:type="dxa"/>
            <w:tcBorders>
              <w:top w:val="single" w:sz="4" w:space="0" w:color="auto"/>
              <w:bottom w:val="single" w:sz="4" w:space="0" w:color="auto"/>
            </w:tcBorders>
          </w:tcPr>
          <w:p w14:paraId="284995B3" w14:textId="52C81DFA" w:rsidR="00FC2C8F" w:rsidRPr="004C10A1" w:rsidRDefault="00FC2C8F" w:rsidP="0027260A">
            <w:pPr>
              <w:bidi w:val="0"/>
              <w:rPr>
                <w:rStyle w:val="Strong"/>
                <w:rFonts w:cs="Times New Roman"/>
                <w:b w:val="0"/>
                <w:bCs w:val="0"/>
                <w:sz w:val="22"/>
                <w:szCs w:val="22"/>
              </w:rPr>
            </w:pPr>
            <w:r w:rsidRPr="00FC2C8F">
              <w:rPr>
                <w:rStyle w:val="Strong"/>
                <w:rFonts w:cs="Times New Roman"/>
                <w:b w:val="0"/>
                <w:bCs w:val="0"/>
                <w:sz w:val="22"/>
                <w:szCs w:val="22"/>
              </w:rPr>
              <w:t>The 11th International Mediterranean Symposium on Medicinal and Aromatic Plants</w:t>
            </w:r>
          </w:p>
        </w:tc>
        <w:tc>
          <w:tcPr>
            <w:tcW w:w="2042" w:type="dxa"/>
            <w:tcBorders>
              <w:top w:val="single" w:sz="4" w:space="0" w:color="auto"/>
              <w:bottom w:val="single" w:sz="4" w:space="0" w:color="auto"/>
            </w:tcBorders>
          </w:tcPr>
          <w:p w14:paraId="00A55F74" w14:textId="00A0E653" w:rsidR="00FC2C8F" w:rsidRDefault="00FC2C8F" w:rsidP="0027260A">
            <w:pPr>
              <w:bidi w:val="0"/>
              <w:rPr>
                <w:rFonts w:cs="Times New Roman"/>
                <w:color w:val="000000"/>
                <w:sz w:val="22"/>
                <w:szCs w:val="22"/>
              </w:rPr>
            </w:pPr>
            <w:r w:rsidRPr="00FC2C8F">
              <w:rPr>
                <w:rFonts w:cs="Times New Roman"/>
                <w:color w:val="000000"/>
                <w:sz w:val="22"/>
                <w:szCs w:val="22"/>
              </w:rPr>
              <w:t>Rimini</w:t>
            </w:r>
            <w:r w:rsidR="008C3545">
              <w:rPr>
                <w:rFonts w:cs="Times New Roman"/>
                <w:color w:val="000000"/>
                <w:sz w:val="22"/>
                <w:szCs w:val="22"/>
              </w:rPr>
              <w:t>-</w:t>
            </w:r>
            <w:r w:rsidRPr="00FC2C8F">
              <w:rPr>
                <w:rFonts w:cs="Times New Roman"/>
                <w:color w:val="000000"/>
                <w:sz w:val="22"/>
                <w:szCs w:val="22"/>
              </w:rPr>
              <w:t>Italy</w:t>
            </w:r>
          </w:p>
          <w:p w14:paraId="2A00CE8B" w14:textId="7EA7A657" w:rsidR="00FC2C8F" w:rsidRPr="004C10A1" w:rsidRDefault="00FC2C8F" w:rsidP="00FC2C8F">
            <w:pPr>
              <w:bidi w:val="0"/>
              <w:rPr>
                <w:rFonts w:cs="Times New Roman"/>
                <w:color w:val="000000"/>
                <w:sz w:val="22"/>
                <w:szCs w:val="22"/>
              </w:rPr>
            </w:pPr>
          </w:p>
        </w:tc>
        <w:tc>
          <w:tcPr>
            <w:tcW w:w="1726" w:type="dxa"/>
            <w:tcBorders>
              <w:top w:val="single" w:sz="4" w:space="0" w:color="auto"/>
              <w:bottom w:val="single" w:sz="4" w:space="0" w:color="auto"/>
            </w:tcBorders>
          </w:tcPr>
          <w:p w14:paraId="7C006E27" w14:textId="201F33C0" w:rsidR="00FC2C8F" w:rsidRPr="004C10A1" w:rsidRDefault="00FC2C8F" w:rsidP="0027260A">
            <w:pPr>
              <w:bidi w:val="0"/>
              <w:rPr>
                <w:rFonts w:eastAsia="Courier New" w:cs="Times New Roman"/>
                <w:color w:val="000000"/>
                <w:sz w:val="22"/>
                <w:szCs w:val="22"/>
              </w:rPr>
            </w:pPr>
            <w:r w:rsidRPr="004C10A1">
              <w:rPr>
                <w:rFonts w:eastAsia="Courier New" w:cs="Times New Roman"/>
                <w:color w:val="000000"/>
                <w:sz w:val="22"/>
                <w:szCs w:val="22"/>
              </w:rPr>
              <w:t>Speaker</w:t>
            </w:r>
          </w:p>
        </w:tc>
      </w:tr>
    </w:tbl>
    <w:p w14:paraId="135E827A" w14:textId="77777777" w:rsidR="00DB1A7C" w:rsidRDefault="00DB1A7C" w:rsidP="00DB1A7C">
      <w:pPr>
        <w:bidi w:val="0"/>
        <w:spacing w:line="360" w:lineRule="auto"/>
        <w:rPr>
          <w:rFonts w:cs="Times New Roman"/>
          <w:u w:val="single"/>
        </w:rPr>
      </w:pPr>
    </w:p>
    <w:p w14:paraId="2BC02E74" w14:textId="77777777" w:rsidR="00206A6D" w:rsidRPr="00206A6D" w:rsidRDefault="00206A6D" w:rsidP="0094439E">
      <w:pPr>
        <w:pStyle w:val="ListParagraph"/>
        <w:numPr>
          <w:ilvl w:val="0"/>
          <w:numId w:val="2"/>
        </w:numPr>
        <w:bidi w:val="0"/>
        <w:spacing w:line="360" w:lineRule="auto"/>
        <w:rPr>
          <w:rFonts w:asciiTheme="majorBidi" w:hAnsiTheme="majorBidi" w:cs="Times New Roman"/>
          <w:sz w:val="22"/>
          <w:szCs w:val="22"/>
          <w:u w:val="single"/>
        </w:rPr>
      </w:pPr>
      <w:r w:rsidRPr="00206A6D">
        <w:rPr>
          <w:rFonts w:asciiTheme="majorBidi" w:hAnsiTheme="majorBidi" w:cs="Times New Roman"/>
          <w:sz w:val="22"/>
          <w:szCs w:val="22"/>
          <w:u w:val="single"/>
        </w:rPr>
        <w:t>Active Participation in National</w:t>
      </w:r>
      <w:r>
        <w:t xml:space="preserve"> </w:t>
      </w:r>
      <w:r w:rsidRPr="00206A6D">
        <w:rPr>
          <w:rFonts w:asciiTheme="majorBidi" w:hAnsiTheme="majorBidi" w:cs="Times New Roman"/>
          <w:sz w:val="22"/>
          <w:szCs w:val="22"/>
          <w:u w:val="single"/>
        </w:rPr>
        <w:t>Meetings</w:t>
      </w:r>
    </w:p>
    <w:tbl>
      <w:tblPr>
        <w:tblW w:w="0" w:type="auto"/>
        <w:tblLook w:val="04A0" w:firstRow="1" w:lastRow="0" w:firstColumn="1" w:lastColumn="0" w:noHBand="0" w:noVBand="1"/>
      </w:tblPr>
      <w:tblGrid>
        <w:gridCol w:w="1124"/>
        <w:gridCol w:w="6290"/>
        <w:gridCol w:w="1656"/>
      </w:tblGrid>
      <w:tr w:rsidR="009C57E2" w:rsidRPr="009C57E2" w14:paraId="63D2DC3B" w14:textId="77777777" w:rsidTr="004E28B8">
        <w:tc>
          <w:tcPr>
            <w:tcW w:w="1172" w:type="dxa"/>
            <w:tcBorders>
              <w:top w:val="single" w:sz="4" w:space="0" w:color="auto"/>
              <w:bottom w:val="single" w:sz="4" w:space="0" w:color="auto"/>
            </w:tcBorders>
            <w:shd w:val="clear" w:color="auto" w:fill="F2F2F2" w:themeFill="background1" w:themeFillShade="F2"/>
          </w:tcPr>
          <w:p w14:paraId="06C2F175" w14:textId="77777777" w:rsidR="009C57E2" w:rsidRPr="009C57E2" w:rsidRDefault="009C57E2" w:rsidP="004E28B8">
            <w:pPr>
              <w:bidi w:val="0"/>
              <w:rPr>
                <w:rFonts w:cs="Times New Roman"/>
                <w:b/>
                <w:bCs/>
              </w:rPr>
            </w:pPr>
            <w:r w:rsidRPr="009C57E2">
              <w:rPr>
                <w:rFonts w:cs="Times New Roman"/>
                <w:b/>
                <w:bCs/>
              </w:rPr>
              <w:t>Year</w:t>
            </w:r>
          </w:p>
        </w:tc>
        <w:tc>
          <w:tcPr>
            <w:tcW w:w="6842" w:type="dxa"/>
            <w:tcBorders>
              <w:top w:val="single" w:sz="4" w:space="0" w:color="auto"/>
              <w:bottom w:val="single" w:sz="4" w:space="0" w:color="auto"/>
            </w:tcBorders>
            <w:shd w:val="clear" w:color="auto" w:fill="F2F2F2" w:themeFill="background1" w:themeFillShade="F2"/>
          </w:tcPr>
          <w:p w14:paraId="7FB5DCC2" w14:textId="77777777" w:rsidR="009C57E2" w:rsidRPr="009C57E2" w:rsidRDefault="009C57E2" w:rsidP="004E28B8">
            <w:pPr>
              <w:bidi w:val="0"/>
              <w:rPr>
                <w:rFonts w:cs="Times New Roman"/>
                <w:b/>
                <w:bCs/>
                <w:color w:val="000000"/>
              </w:rPr>
            </w:pPr>
            <w:r w:rsidRPr="009C57E2">
              <w:rPr>
                <w:rFonts w:cs="Times New Roman"/>
                <w:b/>
                <w:bCs/>
                <w:color w:val="000000"/>
              </w:rPr>
              <w:t>Title of meeting</w:t>
            </w:r>
          </w:p>
        </w:tc>
        <w:tc>
          <w:tcPr>
            <w:tcW w:w="1732" w:type="dxa"/>
            <w:tcBorders>
              <w:top w:val="single" w:sz="4" w:space="0" w:color="auto"/>
              <w:bottom w:val="single" w:sz="4" w:space="0" w:color="auto"/>
            </w:tcBorders>
            <w:shd w:val="clear" w:color="auto" w:fill="F2F2F2" w:themeFill="background1" w:themeFillShade="F2"/>
          </w:tcPr>
          <w:p w14:paraId="7EE2F4B6" w14:textId="77777777" w:rsidR="009C57E2" w:rsidRPr="009C57E2" w:rsidRDefault="009C57E2" w:rsidP="004E28B8">
            <w:pPr>
              <w:bidi w:val="0"/>
              <w:rPr>
                <w:rFonts w:cs="Times New Roman"/>
                <w:b/>
                <w:bCs/>
              </w:rPr>
            </w:pPr>
            <w:r w:rsidRPr="009C57E2">
              <w:rPr>
                <w:rFonts w:cs="Times New Roman"/>
                <w:b/>
                <w:bCs/>
              </w:rPr>
              <w:t>Role</w:t>
            </w:r>
          </w:p>
        </w:tc>
      </w:tr>
      <w:tr w:rsidR="005D5DE8" w:rsidRPr="00EE5A34" w14:paraId="4391B01F" w14:textId="77777777" w:rsidTr="005B3DF8">
        <w:tc>
          <w:tcPr>
            <w:tcW w:w="1172" w:type="dxa"/>
            <w:tcBorders>
              <w:top w:val="single" w:sz="4" w:space="0" w:color="auto"/>
              <w:bottom w:val="single" w:sz="4" w:space="0" w:color="auto"/>
            </w:tcBorders>
          </w:tcPr>
          <w:p w14:paraId="2B57B5DA" w14:textId="77777777" w:rsidR="005D5DE8" w:rsidRPr="004A16A7" w:rsidRDefault="00667965" w:rsidP="00125A77">
            <w:pPr>
              <w:bidi w:val="0"/>
              <w:rPr>
                <w:rFonts w:cs="Times New Roman"/>
                <w:sz w:val="22"/>
                <w:szCs w:val="22"/>
              </w:rPr>
            </w:pPr>
            <w:r w:rsidRPr="004A16A7">
              <w:rPr>
                <w:rFonts w:cs="Times New Roman"/>
                <w:sz w:val="22"/>
                <w:szCs w:val="22"/>
              </w:rPr>
              <w:t>1999</w:t>
            </w:r>
          </w:p>
        </w:tc>
        <w:tc>
          <w:tcPr>
            <w:tcW w:w="6842" w:type="dxa"/>
            <w:tcBorders>
              <w:top w:val="single" w:sz="4" w:space="0" w:color="auto"/>
              <w:bottom w:val="single" w:sz="4" w:space="0" w:color="auto"/>
            </w:tcBorders>
          </w:tcPr>
          <w:p w14:paraId="5EE82DAE" w14:textId="77777777" w:rsidR="004A16A7" w:rsidRDefault="00667965">
            <w:pPr>
              <w:bidi w:val="0"/>
              <w:rPr>
                <w:rFonts w:cs="Times New Roman"/>
                <w:color w:val="000000"/>
                <w:sz w:val="22"/>
                <w:szCs w:val="22"/>
              </w:rPr>
            </w:pPr>
            <w:r w:rsidRPr="004A16A7">
              <w:rPr>
                <w:rFonts w:cs="Times New Roman"/>
                <w:color w:val="000000"/>
                <w:sz w:val="22"/>
                <w:szCs w:val="22"/>
              </w:rPr>
              <w:t xml:space="preserve">Day of German Science Research        </w:t>
            </w:r>
          </w:p>
          <w:p w14:paraId="0C2D62FA" w14:textId="77777777" w:rsidR="00667965" w:rsidRPr="004A16A7" w:rsidRDefault="00667965" w:rsidP="004A16A7">
            <w:pPr>
              <w:bidi w:val="0"/>
              <w:rPr>
                <w:rFonts w:cs="Times New Roman"/>
                <w:sz w:val="22"/>
                <w:szCs w:val="22"/>
              </w:rPr>
            </w:pPr>
            <w:r w:rsidRPr="004A16A7">
              <w:rPr>
                <w:rFonts w:cs="Times New Roman"/>
                <w:color w:val="000000"/>
                <w:sz w:val="22"/>
                <w:szCs w:val="22"/>
              </w:rPr>
              <w:t xml:space="preserve"> </w:t>
            </w:r>
            <w:r w:rsidRPr="004A16A7">
              <w:rPr>
                <w:rFonts w:cs="Times New Roman"/>
                <w:sz w:val="22"/>
                <w:szCs w:val="22"/>
              </w:rPr>
              <w:t>Leibniz</w:t>
            </w:r>
            <w:r w:rsidR="00644E50" w:rsidRPr="004A16A7">
              <w:rPr>
                <w:rFonts w:cs="Times New Roman"/>
                <w:sz w:val="22"/>
                <w:szCs w:val="22"/>
              </w:rPr>
              <w:t xml:space="preserve"> </w:t>
            </w:r>
            <w:r w:rsidRPr="004A16A7">
              <w:rPr>
                <w:rFonts w:cs="Times New Roman"/>
                <w:sz w:val="22"/>
                <w:szCs w:val="22"/>
              </w:rPr>
              <w:t>Institute for Plant Biochemistry</w:t>
            </w:r>
            <w:r w:rsidR="006C50C4" w:rsidRPr="004A16A7">
              <w:rPr>
                <w:rFonts w:cs="Times New Roman"/>
                <w:sz w:val="22"/>
                <w:szCs w:val="22"/>
              </w:rPr>
              <w:t>,</w:t>
            </w:r>
            <w:r w:rsidRPr="004A16A7">
              <w:rPr>
                <w:rFonts w:cs="Times New Roman"/>
                <w:sz w:val="22"/>
                <w:szCs w:val="22"/>
              </w:rPr>
              <w:t xml:space="preserve"> Halle-Saale,               </w:t>
            </w:r>
          </w:p>
          <w:p w14:paraId="443AC07A" w14:textId="77777777" w:rsidR="005D5DE8" w:rsidRPr="004A16A7" w:rsidRDefault="00667965" w:rsidP="006C50C4">
            <w:pPr>
              <w:bidi w:val="0"/>
              <w:rPr>
                <w:rFonts w:cs="Times New Roman"/>
                <w:sz w:val="22"/>
                <w:szCs w:val="22"/>
              </w:rPr>
            </w:pPr>
            <w:r w:rsidRPr="004A16A7">
              <w:rPr>
                <w:rFonts w:cs="Times New Roman"/>
                <w:sz w:val="22"/>
                <w:szCs w:val="22"/>
              </w:rPr>
              <w:t xml:space="preserve">  Germany</w:t>
            </w:r>
          </w:p>
        </w:tc>
        <w:tc>
          <w:tcPr>
            <w:tcW w:w="1732" w:type="dxa"/>
            <w:tcBorders>
              <w:top w:val="single" w:sz="4" w:space="0" w:color="auto"/>
              <w:bottom w:val="single" w:sz="4" w:space="0" w:color="auto"/>
            </w:tcBorders>
          </w:tcPr>
          <w:p w14:paraId="1CF6CFE1" w14:textId="77777777" w:rsidR="005D5DE8" w:rsidRPr="004A16A7" w:rsidRDefault="00667965" w:rsidP="00125A77">
            <w:pPr>
              <w:bidi w:val="0"/>
              <w:rPr>
                <w:rFonts w:cs="Times New Roman"/>
                <w:sz w:val="22"/>
                <w:szCs w:val="22"/>
              </w:rPr>
            </w:pPr>
            <w:r w:rsidRPr="004A16A7">
              <w:rPr>
                <w:rFonts w:cs="Times New Roman"/>
                <w:sz w:val="22"/>
                <w:szCs w:val="22"/>
              </w:rPr>
              <w:t xml:space="preserve">Poster </w:t>
            </w:r>
            <w:r w:rsidR="00410B42" w:rsidRPr="004A16A7">
              <w:rPr>
                <w:rFonts w:cs="Times New Roman"/>
                <w:sz w:val="22"/>
                <w:szCs w:val="22"/>
              </w:rPr>
              <w:t>presenter</w:t>
            </w:r>
          </w:p>
        </w:tc>
      </w:tr>
      <w:tr w:rsidR="005D5DE8" w:rsidRPr="00EE5A34" w14:paraId="1B67ABDE" w14:textId="77777777" w:rsidTr="005B3DF8">
        <w:tc>
          <w:tcPr>
            <w:tcW w:w="1172" w:type="dxa"/>
            <w:tcBorders>
              <w:top w:val="single" w:sz="4" w:space="0" w:color="auto"/>
              <w:bottom w:val="single" w:sz="4" w:space="0" w:color="auto"/>
            </w:tcBorders>
          </w:tcPr>
          <w:p w14:paraId="471E76BE" w14:textId="77777777" w:rsidR="005D5DE8" w:rsidRPr="004A16A7" w:rsidRDefault="00667965" w:rsidP="00125A77">
            <w:pPr>
              <w:bidi w:val="0"/>
              <w:rPr>
                <w:rFonts w:cs="Times New Roman"/>
                <w:sz w:val="22"/>
                <w:szCs w:val="22"/>
              </w:rPr>
            </w:pPr>
            <w:r w:rsidRPr="004A16A7">
              <w:rPr>
                <w:rFonts w:cs="Times New Roman"/>
                <w:sz w:val="22"/>
                <w:szCs w:val="22"/>
              </w:rPr>
              <w:t>1999</w:t>
            </w:r>
          </w:p>
        </w:tc>
        <w:tc>
          <w:tcPr>
            <w:tcW w:w="6842" w:type="dxa"/>
            <w:tcBorders>
              <w:top w:val="single" w:sz="4" w:space="0" w:color="auto"/>
              <w:bottom w:val="single" w:sz="4" w:space="0" w:color="auto"/>
            </w:tcBorders>
          </w:tcPr>
          <w:p w14:paraId="76BE3CEC" w14:textId="77777777" w:rsidR="005D5DE8" w:rsidRPr="004A16A7" w:rsidRDefault="00667965" w:rsidP="00125A77">
            <w:pPr>
              <w:bidi w:val="0"/>
              <w:rPr>
                <w:rFonts w:cs="Times New Roman"/>
                <w:sz w:val="22"/>
                <w:szCs w:val="22"/>
              </w:rPr>
            </w:pPr>
            <w:r w:rsidRPr="004A16A7">
              <w:rPr>
                <w:rFonts w:cs="Times New Roman"/>
                <w:color w:val="000000"/>
                <w:sz w:val="22"/>
                <w:szCs w:val="22"/>
              </w:rPr>
              <w:t>Meeting of German Botanical Society</w:t>
            </w:r>
            <w:r w:rsidR="00315251" w:rsidRPr="004A16A7">
              <w:rPr>
                <w:rFonts w:cs="Times New Roman"/>
                <w:sz w:val="22"/>
                <w:szCs w:val="22"/>
              </w:rPr>
              <w:t xml:space="preserve"> </w:t>
            </w:r>
            <w:r w:rsidRPr="004A16A7">
              <w:rPr>
                <w:rFonts w:cs="Times New Roman"/>
                <w:sz w:val="22"/>
                <w:szCs w:val="22"/>
              </w:rPr>
              <w:t>Bonn-Röttgen, Germany</w:t>
            </w:r>
          </w:p>
        </w:tc>
        <w:tc>
          <w:tcPr>
            <w:tcW w:w="1732" w:type="dxa"/>
            <w:tcBorders>
              <w:top w:val="single" w:sz="4" w:space="0" w:color="auto"/>
              <w:bottom w:val="single" w:sz="4" w:space="0" w:color="auto"/>
            </w:tcBorders>
          </w:tcPr>
          <w:p w14:paraId="7B342B22" w14:textId="77777777" w:rsidR="005D5DE8" w:rsidRPr="004A16A7" w:rsidRDefault="00667965" w:rsidP="00125A77">
            <w:pPr>
              <w:bidi w:val="0"/>
              <w:rPr>
                <w:rFonts w:cs="Times New Roman"/>
                <w:sz w:val="22"/>
                <w:szCs w:val="22"/>
              </w:rPr>
            </w:pPr>
            <w:r w:rsidRPr="004A16A7">
              <w:rPr>
                <w:rFonts w:cs="Times New Roman"/>
                <w:sz w:val="22"/>
                <w:szCs w:val="22"/>
              </w:rPr>
              <w:t xml:space="preserve">Poster </w:t>
            </w:r>
            <w:r w:rsidR="00410B42" w:rsidRPr="004A16A7">
              <w:rPr>
                <w:rFonts w:cs="Times New Roman"/>
                <w:sz w:val="22"/>
                <w:szCs w:val="22"/>
              </w:rPr>
              <w:t>presenter</w:t>
            </w:r>
          </w:p>
        </w:tc>
      </w:tr>
      <w:tr w:rsidR="003107EE" w:rsidRPr="00EE5A34" w14:paraId="3CEA1E15" w14:textId="77777777" w:rsidTr="005B3DF8">
        <w:tc>
          <w:tcPr>
            <w:tcW w:w="1172" w:type="dxa"/>
            <w:tcBorders>
              <w:top w:val="single" w:sz="4" w:space="0" w:color="auto"/>
              <w:bottom w:val="single" w:sz="4" w:space="0" w:color="auto"/>
            </w:tcBorders>
          </w:tcPr>
          <w:p w14:paraId="73392881" w14:textId="77777777" w:rsidR="003107EE" w:rsidRPr="004A16A7" w:rsidRDefault="003107EE" w:rsidP="00125A77">
            <w:pPr>
              <w:bidi w:val="0"/>
              <w:rPr>
                <w:rFonts w:cs="Times New Roman"/>
                <w:sz w:val="22"/>
                <w:szCs w:val="22"/>
              </w:rPr>
            </w:pPr>
            <w:r w:rsidRPr="004A16A7">
              <w:rPr>
                <w:rFonts w:cs="Times New Roman"/>
                <w:sz w:val="22"/>
                <w:szCs w:val="22"/>
              </w:rPr>
              <w:t>2000</w:t>
            </w:r>
          </w:p>
        </w:tc>
        <w:tc>
          <w:tcPr>
            <w:tcW w:w="6842" w:type="dxa"/>
            <w:tcBorders>
              <w:top w:val="single" w:sz="4" w:space="0" w:color="auto"/>
              <w:bottom w:val="single" w:sz="4" w:space="0" w:color="auto"/>
            </w:tcBorders>
          </w:tcPr>
          <w:p w14:paraId="72D3DA4A" w14:textId="77777777" w:rsidR="003107EE" w:rsidRPr="004A16A7" w:rsidRDefault="003107EE" w:rsidP="00125A77">
            <w:pPr>
              <w:bidi w:val="0"/>
              <w:rPr>
                <w:rFonts w:cs="Times New Roman"/>
                <w:color w:val="000000"/>
                <w:sz w:val="22"/>
                <w:szCs w:val="22"/>
              </w:rPr>
            </w:pPr>
            <w:r w:rsidRPr="004A16A7">
              <w:rPr>
                <w:rFonts w:cs="Times New Roman"/>
                <w:color w:val="000000"/>
                <w:sz w:val="22"/>
                <w:szCs w:val="22"/>
              </w:rPr>
              <w:t>Meeting of German Botanical Society</w:t>
            </w:r>
            <w:r w:rsidR="00095BF5" w:rsidRPr="004A16A7">
              <w:rPr>
                <w:rFonts w:cs="Times New Roman"/>
                <w:color w:val="000000"/>
                <w:sz w:val="22"/>
                <w:szCs w:val="22"/>
              </w:rPr>
              <w:t xml:space="preserve"> Jena, Germany</w:t>
            </w:r>
            <w:r w:rsidR="00F543D8" w:rsidRPr="004A16A7">
              <w:rPr>
                <w:rFonts w:cs="Times New Roman"/>
                <w:color w:val="000000"/>
                <w:sz w:val="22"/>
                <w:szCs w:val="22"/>
              </w:rPr>
              <w:t xml:space="preserve"> </w:t>
            </w:r>
          </w:p>
        </w:tc>
        <w:tc>
          <w:tcPr>
            <w:tcW w:w="1732" w:type="dxa"/>
            <w:tcBorders>
              <w:top w:val="single" w:sz="4" w:space="0" w:color="auto"/>
              <w:bottom w:val="single" w:sz="4" w:space="0" w:color="auto"/>
            </w:tcBorders>
          </w:tcPr>
          <w:p w14:paraId="446A4BC8" w14:textId="77777777" w:rsidR="003107EE" w:rsidRPr="004A16A7" w:rsidRDefault="00F543D8" w:rsidP="00125A77">
            <w:pPr>
              <w:bidi w:val="0"/>
              <w:rPr>
                <w:rFonts w:cs="Times New Roman"/>
                <w:sz w:val="22"/>
                <w:szCs w:val="22"/>
              </w:rPr>
            </w:pPr>
            <w:r w:rsidRPr="004A16A7">
              <w:rPr>
                <w:rFonts w:cs="Times New Roman"/>
                <w:sz w:val="22"/>
                <w:szCs w:val="22"/>
              </w:rPr>
              <w:t xml:space="preserve">Poster </w:t>
            </w:r>
            <w:r w:rsidR="00410B42" w:rsidRPr="004A16A7">
              <w:rPr>
                <w:rFonts w:cs="Times New Roman"/>
                <w:sz w:val="22"/>
                <w:szCs w:val="22"/>
              </w:rPr>
              <w:t>presenter</w:t>
            </w:r>
          </w:p>
        </w:tc>
      </w:tr>
      <w:tr w:rsidR="00B53863" w:rsidRPr="00EE5A34" w14:paraId="3966E63E" w14:textId="77777777" w:rsidTr="005B3DF8">
        <w:tc>
          <w:tcPr>
            <w:tcW w:w="1172" w:type="dxa"/>
            <w:tcBorders>
              <w:top w:val="single" w:sz="4" w:space="0" w:color="auto"/>
              <w:bottom w:val="single" w:sz="4" w:space="0" w:color="auto"/>
            </w:tcBorders>
          </w:tcPr>
          <w:p w14:paraId="7C90F114" w14:textId="77777777" w:rsidR="00B53863" w:rsidRPr="004A16A7" w:rsidRDefault="00B53863" w:rsidP="00B53863">
            <w:pPr>
              <w:bidi w:val="0"/>
              <w:rPr>
                <w:rFonts w:cs="Times New Roman"/>
                <w:sz w:val="22"/>
                <w:szCs w:val="22"/>
              </w:rPr>
            </w:pPr>
            <w:r w:rsidRPr="004A16A7">
              <w:rPr>
                <w:rFonts w:cs="Times New Roman"/>
                <w:sz w:val="22"/>
                <w:szCs w:val="22"/>
              </w:rPr>
              <w:t>2015</w:t>
            </w:r>
          </w:p>
        </w:tc>
        <w:tc>
          <w:tcPr>
            <w:tcW w:w="6842" w:type="dxa"/>
            <w:tcBorders>
              <w:top w:val="single" w:sz="4" w:space="0" w:color="auto"/>
              <w:bottom w:val="single" w:sz="4" w:space="0" w:color="auto"/>
            </w:tcBorders>
          </w:tcPr>
          <w:p w14:paraId="5F7D8A38" w14:textId="77777777" w:rsidR="00B53863" w:rsidRPr="004A16A7" w:rsidRDefault="00B53863" w:rsidP="006C50C4">
            <w:pPr>
              <w:bidi w:val="0"/>
              <w:rPr>
                <w:rFonts w:cs="Times New Roman"/>
                <w:color w:val="000000"/>
                <w:sz w:val="22"/>
                <w:szCs w:val="22"/>
              </w:rPr>
            </w:pPr>
            <w:r w:rsidRPr="004A16A7">
              <w:rPr>
                <w:rFonts w:cs="Times New Roman"/>
                <w:color w:val="000000"/>
                <w:sz w:val="22"/>
                <w:szCs w:val="22"/>
              </w:rPr>
              <w:t xml:space="preserve">Annual </w:t>
            </w:r>
            <w:r w:rsidR="006C50C4" w:rsidRPr="004A16A7">
              <w:rPr>
                <w:rFonts w:cs="Times New Roman"/>
                <w:color w:val="000000"/>
                <w:sz w:val="22"/>
                <w:szCs w:val="22"/>
              </w:rPr>
              <w:t>M</w:t>
            </w:r>
            <w:r w:rsidRPr="004A16A7">
              <w:rPr>
                <w:rFonts w:cs="Times New Roman"/>
                <w:color w:val="000000"/>
                <w:sz w:val="22"/>
                <w:szCs w:val="22"/>
              </w:rPr>
              <w:t xml:space="preserve">eeting of the Israel Society of Plant Sciences ARO, Israel </w:t>
            </w:r>
          </w:p>
        </w:tc>
        <w:tc>
          <w:tcPr>
            <w:tcW w:w="1732" w:type="dxa"/>
            <w:tcBorders>
              <w:top w:val="single" w:sz="4" w:space="0" w:color="auto"/>
              <w:bottom w:val="single" w:sz="4" w:space="0" w:color="auto"/>
            </w:tcBorders>
          </w:tcPr>
          <w:p w14:paraId="6E2C6D38" w14:textId="77777777" w:rsidR="00B53863" w:rsidRPr="004A16A7" w:rsidRDefault="00B53863" w:rsidP="007C2815">
            <w:pPr>
              <w:bidi w:val="0"/>
              <w:rPr>
                <w:rFonts w:cs="Times New Roman"/>
                <w:sz w:val="22"/>
                <w:szCs w:val="22"/>
              </w:rPr>
            </w:pPr>
            <w:r w:rsidRPr="004A16A7">
              <w:rPr>
                <w:rFonts w:cs="Times New Roman"/>
                <w:sz w:val="22"/>
                <w:szCs w:val="22"/>
              </w:rPr>
              <w:t xml:space="preserve">Poster </w:t>
            </w:r>
            <w:r w:rsidR="00410B42" w:rsidRPr="004A16A7">
              <w:rPr>
                <w:rFonts w:cs="Times New Roman"/>
                <w:sz w:val="22"/>
                <w:szCs w:val="22"/>
              </w:rPr>
              <w:t>presenter</w:t>
            </w:r>
          </w:p>
        </w:tc>
      </w:tr>
      <w:tr w:rsidR="00374ADC" w:rsidRPr="00EE5A34" w14:paraId="7786FE3C" w14:textId="77777777" w:rsidTr="005B3DF8">
        <w:tc>
          <w:tcPr>
            <w:tcW w:w="1172" w:type="dxa"/>
            <w:tcBorders>
              <w:top w:val="single" w:sz="4" w:space="0" w:color="auto"/>
              <w:bottom w:val="single" w:sz="4" w:space="0" w:color="auto"/>
            </w:tcBorders>
          </w:tcPr>
          <w:p w14:paraId="3B9BBDC1" w14:textId="77777777" w:rsidR="00374ADC" w:rsidRPr="004A16A7" w:rsidRDefault="00374ADC" w:rsidP="00B53863">
            <w:pPr>
              <w:bidi w:val="0"/>
              <w:rPr>
                <w:rFonts w:cs="Times New Roman"/>
                <w:sz w:val="22"/>
                <w:szCs w:val="22"/>
              </w:rPr>
            </w:pPr>
            <w:r w:rsidRPr="004A16A7">
              <w:rPr>
                <w:rFonts w:cs="Times New Roman"/>
                <w:sz w:val="22"/>
                <w:szCs w:val="22"/>
              </w:rPr>
              <w:t>2021</w:t>
            </w:r>
          </w:p>
        </w:tc>
        <w:tc>
          <w:tcPr>
            <w:tcW w:w="6842" w:type="dxa"/>
            <w:tcBorders>
              <w:top w:val="single" w:sz="4" w:space="0" w:color="auto"/>
              <w:bottom w:val="single" w:sz="4" w:space="0" w:color="auto"/>
            </w:tcBorders>
          </w:tcPr>
          <w:p w14:paraId="60CB57CC" w14:textId="77777777" w:rsidR="00374ADC" w:rsidRPr="004A16A7" w:rsidRDefault="00374ADC" w:rsidP="006C50C4">
            <w:pPr>
              <w:bidi w:val="0"/>
              <w:rPr>
                <w:rFonts w:cs="Times New Roman"/>
                <w:color w:val="000000"/>
                <w:sz w:val="22"/>
                <w:szCs w:val="22"/>
              </w:rPr>
            </w:pPr>
            <w:r w:rsidRPr="004A16A7">
              <w:rPr>
                <w:rFonts w:cs="Times New Roman"/>
                <w:color w:val="000000"/>
                <w:sz w:val="22"/>
                <w:szCs w:val="22"/>
              </w:rPr>
              <w:t xml:space="preserve">Agricultural Science Conference, Tel-Aviv, Israel </w:t>
            </w:r>
          </w:p>
        </w:tc>
        <w:tc>
          <w:tcPr>
            <w:tcW w:w="1732" w:type="dxa"/>
            <w:tcBorders>
              <w:top w:val="single" w:sz="4" w:space="0" w:color="auto"/>
              <w:bottom w:val="single" w:sz="4" w:space="0" w:color="auto"/>
            </w:tcBorders>
          </w:tcPr>
          <w:p w14:paraId="73F42045" w14:textId="77777777" w:rsidR="00374ADC" w:rsidRPr="004A16A7" w:rsidRDefault="00374ADC" w:rsidP="007C2815">
            <w:pPr>
              <w:bidi w:val="0"/>
              <w:rPr>
                <w:rFonts w:cs="Times New Roman"/>
                <w:sz w:val="22"/>
                <w:szCs w:val="22"/>
              </w:rPr>
            </w:pPr>
            <w:r w:rsidRPr="004A16A7">
              <w:rPr>
                <w:rFonts w:cs="Times New Roman"/>
                <w:color w:val="000000"/>
                <w:sz w:val="22"/>
                <w:szCs w:val="22"/>
              </w:rPr>
              <w:t>Speaker</w:t>
            </w:r>
          </w:p>
        </w:tc>
      </w:tr>
      <w:tr w:rsidR="00AB6F52" w:rsidRPr="00EE5A34" w14:paraId="5CD5983C" w14:textId="77777777" w:rsidTr="005B3DF8">
        <w:tc>
          <w:tcPr>
            <w:tcW w:w="1172" w:type="dxa"/>
            <w:tcBorders>
              <w:top w:val="single" w:sz="4" w:space="0" w:color="auto"/>
              <w:bottom w:val="single" w:sz="4" w:space="0" w:color="auto"/>
            </w:tcBorders>
          </w:tcPr>
          <w:p w14:paraId="10D437B7" w14:textId="77777777" w:rsidR="00AB6F52" w:rsidRPr="004A16A7" w:rsidRDefault="00AB6F52" w:rsidP="00B53863">
            <w:pPr>
              <w:bidi w:val="0"/>
              <w:rPr>
                <w:rFonts w:cs="Times New Roman"/>
                <w:sz w:val="22"/>
                <w:szCs w:val="22"/>
              </w:rPr>
            </w:pPr>
            <w:r w:rsidRPr="004A16A7">
              <w:rPr>
                <w:rFonts w:cs="Times New Roman"/>
                <w:sz w:val="22"/>
                <w:szCs w:val="22"/>
              </w:rPr>
              <w:t>2022</w:t>
            </w:r>
          </w:p>
        </w:tc>
        <w:tc>
          <w:tcPr>
            <w:tcW w:w="6842" w:type="dxa"/>
            <w:tcBorders>
              <w:top w:val="single" w:sz="4" w:space="0" w:color="auto"/>
              <w:bottom w:val="single" w:sz="4" w:space="0" w:color="auto"/>
            </w:tcBorders>
          </w:tcPr>
          <w:p w14:paraId="386A1AF5" w14:textId="77777777" w:rsidR="00AB6F52" w:rsidRPr="004A16A7" w:rsidRDefault="00AB6F52" w:rsidP="006C50C4">
            <w:pPr>
              <w:bidi w:val="0"/>
              <w:rPr>
                <w:rFonts w:cs="Times New Roman"/>
                <w:color w:val="000000"/>
                <w:sz w:val="22"/>
                <w:szCs w:val="22"/>
              </w:rPr>
            </w:pPr>
            <w:r w:rsidRPr="004A16A7">
              <w:rPr>
                <w:rFonts w:cs="Times New Roman"/>
                <w:color w:val="000000"/>
                <w:sz w:val="22"/>
                <w:szCs w:val="22"/>
              </w:rPr>
              <w:t xml:space="preserve">Israel </w:t>
            </w:r>
            <w:proofErr w:type="spellStart"/>
            <w:r w:rsidRPr="004A16A7">
              <w:rPr>
                <w:rFonts w:cs="Times New Roman"/>
                <w:color w:val="000000"/>
                <w:sz w:val="22"/>
                <w:szCs w:val="22"/>
              </w:rPr>
              <w:t>Socity</w:t>
            </w:r>
            <w:proofErr w:type="spellEnd"/>
            <w:r w:rsidRPr="004A16A7">
              <w:rPr>
                <w:rFonts w:cs="Times New Roman"/>
                <w:color w:val="000000"/>
                <w:sz w:val="22"/>
                <w:szCs w:val="22"/>
              </w:rPr>
              <w:t xml:space="preserve"> of Crop and Vegetables Sciences, </w:t>
            </w:r>
            <w:proofErr w:type="spellStart"/>
            <w:r w:rsidR="005A5ED5" w:rsidRPr="004A16A7">
              <w:rPr>
                <w:rFonts w:cs="Times New Roman"/>
                <w:color w:val="000000"/>
                <w:sz w:val="22"/>
                <w:szCs w:val="22"/>
              </w:rPr>
              <w:t>Rhovot</w:t>
            </w:r>
            <w:proofErr w:type="spellEnd"/>
            <w:r w:rsidRPr="004A16A7">
              <w:rPr>
                <w:rFonts w:cs="Times New Roman"/>
                <w:color w:val="000000"/>
                <w:sz w:val="22"/>
                <w:szCs w:val="22"/>
              </w:rPr>
              <w:t>, Israel</w:t>
            </w:r>
          </w:p>
        </w:tc>
        <w:tc>
          <w:tcPr>
            <w:tcW w:w="1732" w:type="dxa"/>
            <w:tcBorders>
              <w:top w:val="single" w:sz="4" w:space="0" w:color="auto"/>
              <w:bottom w:val="single" w:sz="4" w:space="0" w:color="auto"/>
            </w:tcBorders>
          </w:tcPr>
          <w:p w14:paraId="5998FAAD" w14:textId="77777777" w:rsidR="00AB6F52" w:rsidRPr="004A16A7" w:rsidRDefault="00AB6F52" w:rsidP="007C2815">
            <w:pPr>
              <w:bidi w:val="0"/>
              <w:rPr>
                <w:rFonts w:cs="Times New Roman"/>
                <w:color w:val="000000"/>
                <w:sz w:val="22"/>
                <w:szCs w:val="22"/>
              </w:rPr>
            </w:pPr>
            <w:r w:rsidRPr="004A16A7">
              <w:rPr>
                <w:rFonts w:cs="Times New Roman"/>
                <w:color w:val="000000"/>
                <w:sz w:val="22"/>
                <w:szCs w:val="22"/>
              </w:rPr>
              <w:t>Speaker</w:t>
            </w:r>
          </w:p>
        </w:tc>
      </w:tr>
      <w:tr w:rsidR="00AB6F52" w:rsidRPr="00EE5A34" w14:paraId="215FBA2C" w14:textId="77777777" w:rsidTr="005B3DF8">
        <w:tc>
          <w:tcPr>
            <w:tcW w:w="1172" w:type="dxa"/>
            <w:tcBorders>
              <w:top w:val="single" w:sz="4" w:space="0" w:color="auto"/>
              <w:bottom w:val="single" w:sz="4" w:space="0" w:color="auto"/>
            </w:tcBorders>
          </w:tcPr>
          <w:p w14:paraId="093E2A64" w14:textId="77777777" w:rsidR="00AB6F52" w:rsidRPr="004A16A7" w:rsidRDefault="00AB6F52" w:rsidP="00AB6F52">
            <w:pPr>
              <w:bidi w:val="0"/>
              <w:rPr>
                <w:rFonts w:cs="Times New Roman"/>
                <w:sz w:val="22"/>
                <w:szCs w:val="22"/>
              </w:rPr>
            </w:pPr>
            <w:r w:rsidRPr="004A16A7">
              <w:rPr>
                <w:rFonts w:cs="Times New Roman"/>
                <w:sz w:val="22"/>
                <w:szCs w:val="22"/>
              </w:rPr>
              <w:t>2023</w:t>
            </w:r>
          </w:p>
        </w:tc>
        <w:tc>
          <w:tcPr>
            <w:tcW w:w="6842" w:type="dxa"/>
            <w:tcBorders>
              <w:top w:val="single" w:sz="4" w:space="0" w:color="auto"/>
              <w:bottom w:val="single" w:sz="4" w:space="0" w:color="auto"/>
            </w:tcBorders>
          </w:tcPr>
          <w:p w14:paraId="30ECE3B8" w14:textId="77777777" w:rsidR="00AB6F52" w:rsidRPr="004A16A7" w:rsidRDefault="00AB6F52" w:rsidP="00AB6F52">
            <w:pPr>
              <w:bidi w:val="0"/>
              <w:rPr>
                <w:rFonts w:cs="Times New Roman"/>
                <w:color w:val="000000"/>
                <w:sz w:val="22"/>
                <w:szCs w:val="22"/>
              </w:rPr>
            </w:pPr>
            <w:r w:rsidRPr="004A16A7">
              <w:rPr>
                <w:rFonts w:cs="Times New Roman"/>
                <w:color w:val="000000"/>
                <w:sz w:val="22"/>
                <w:szCs w:val="22"/>
              </w:rPr>
              <w:t xml:space="preserve">Israel </w:t>
            </w:r>
            <w:proofErr w:type="spellStart"/>
            <w:r w:rsidRPr="004A16A7">
              <w:rPr>
                <w:rFonts w:cs="Times New Roman"/>
                <w:color w:val="000000"/>
                <w:sz w:val="22"/>
                <w:szCs w:val="22"/>
              </w:rPr>
              <w:t>Socity</w:t>
            </w:r>
            <w:proofErr w:type="spellEnd"/>
            <w:r w:rsidRPr="004A16A7">
              <w:rPr>
                <w:rFonts w:cs="Times New Roman"/>
                <w:color w:val="000000"/>
                <w:sz w:val="22"/>
                <w:szCs w:val="22"/>
              </w:rPr>
              <w:t xml:space="preserve"> of Crop and Vegetables Sciences, </w:t>
            </w:r>
            <w:proofErr w:type="spellStart"/>
            <w:r w:rsidRPr="004A16A7">
              <w:rPr>
                <w:rFonts w:cs="Times New Roman"/>
                <w:color w:val="000000"/>
                <w:sz w:val="22"/>
                <w:szCs w:val="22"/>
              </w:rPr>
              <w:t>Rhovot</w:t>
            </w:r>
            <w:proofErr w:type="spellEnd"/>
            <w:r w:rsidRPr="004A16A7">
              <w:rPr>
                <w:rFonts w:cs="Times New Roman"/>
                <w:color w:val="000000"/>
                <w:sz w:val="22"/>
                <w:szCs w:val="22"/>
              </w:rPr>
              <w:t>, Israel</w:t>
            </w:r>
          </w:p>
        </w:tc>
        <w:tc>
          <w:tcPr>
            <w:tcW w:w="1732" w:type="dxa"/>
            <w:tcBorders>
              <w:top w:val="single" w:sz="4" w:space="0" w:color="auto"/>
              <w:bottom w:val="single" w:sz="4" w:space="0" w:color="auto"/>
            </w:tcBorders>
          </w:tcPr>
          <w:p w14:paraId="0AE8D5D3" w14:textId="77777777" w:rsidR="00AB6F52" w:rsidRPr="004A16A7" w:rsidRDefault="00AB6F52" w:rsidP="00AB6F52">
            <w:pPr>
              <w:bidi w:val="0"/>
              <w:rPr>
                <w:rFonts w:cs="Times New Roman"/>
                <w:color w:val="000000"/>
                <w:sz w:val="22"/>
                <w:szCs w:val="22"/>
              </w:rPr>
            </w:pPr>
            <w:r w:rsidRPr="004A16A7">
              <w:rPr>
                <w:rFonts w:cs="Times New Roman"/>
                <w:color w:val="000000"/>
                <w:sz w:val="22"/>
                <w:szCs w:val="22"/>
              </w:rPr>
              <w:t>Speaker</w:t>
            </w:r>
          </w:p>
        </w:tc>
      </w:tr>
      <w:tr w:rsidR="00F47FBD" w:rsidRPr="00EE5A34" w14:paraId="5C39C845" w14:textId="77777777" w:rsidTr="005B3DF8">
        <w:tc>
          <w:tcPr>
            <w:tcW w:w="1172" w:type="dxa"/>
            <w:tcBorders>
              <w:top w:val="single" w:sz="4" w:space="0" w:color="auto"/>
              <w:bottom w:val="single" w:sz="4" w:space="0" w:color="auto"/>
            </w:tcBorders>
          </w:tcPr>
          <w:p w14:paraId="7075FE80" w14:textId="77777777" w:rsidR="00F47FBD" w:rsidRPr="004A16A7" w:rsidRDefault="00F47FBD" w:rsidP="00AB6F52">
            <w:pPr>
              <w:bidi w:val="0"/>
              <w:rPr>
                <w:rFonts w:cs="Times New Roman"/>
                <w:sz w:val="22"/>
                <w:szCs w:val="22"/>
              </w:rPr>
            </w:pPr>
            <w:r w:rsidRPr="004A16A7">
              <w:rPr>
                <w:rFonts w:cs="Times New Roman"/>
                <w:sz w:val="22"/>
                <w:szCs w:val="22"/>
              </w:rPr>
              <w:t>2023</w:t>
            </w:r>
          </w:p>
        </w:tc>
        <w:tc>
          <w:tcPr>
            <w:tcW w:w="6842" w:type="dxa"/>
            <w:tcBorders>
              <w:top w:val="single" w:sz="4" w:space="0" w:color="auto"/>
              <w:bottom w:val="single" w:sz="4" w:space="0" w:color="auto"/>
            </w:tcBorders>
          </w:tcPr>
          <w:p w14:paraId="79B17081" w14:textId="77777777" w:rsidR="00F47FBD" w:rsidRPr="004A16A7" w:rsidRDefault="00DE1DE0" w:rsidP="00DE1DE0">
            <w:pPr>
              <w:bidi w:val="0"/>
              <w:rPr>
                <w:rFonts w:cs="Times New Roman"/>
                <w:color w:val="000000"/>
                <w:sz w:val="22"/>
                <w:szCs w:val="22"/>
              </w:rPr>
            </w:pPr>
            <w:r w:rsidRPr="004A16A7">
              <w:rPr>
                <w:rFonts w:cs="Times New Roman"/>
                <w:color w:val="000000"/>
                <w:sz w:val="22"/>
                <w:szCs w:val="22"/>
              </w:rPr>
              <w:t>Special symposium on “Plant Specialized Metabolism”, Newe Yaar Research Center, Israel</w:t>
            </w:r>
          </w:p>
        </w:tc>
        <w:tc>
          <w:tcPr>
            <w:tcW w:w="1732" w:type="dxa"/>
            <w:tcBorders>
              <w:top w:val="single" w:sz="4" w:space="0" w:color="auto"/>
              <w:bottom w:val="single" w:sz="4" w:space="0" w:color="auto"/>
            </w:tcBorders>
          </w:tcPr>
          <w:p w14:paraId="2735F662" w14:textId="77777777" w:rsidR="00F47FBD" w:rsidRPr="004A16A7" w:rsidRDefault="00DE1DE0" w:rsidP="00AB6F52">
            <w:pPr>
              <w:bidi w:val="0"/>
              <w:rPr>
                <w:rFonts w:cs="Times New Roman"/>
                <w:color w:val="000000"/>
                <w:sz w:val="22"/>
                <w:szCs w:val="22"/>
              </w:rPr>
            </w:pPr>
            <w:r w:rsidRPr="004A16A7">
              <w:rPr>
                <w:rFonts w:cs="Times New Roman"/>
                <w:color w:val="000000"/>
                <w:sz w:val="22"/>
                <w:szCs w:val="22"/>
              </w:rPr>
              <w:t>Speaker</w:t>
            </w:r>
          </w:p>
        </w:tc>
      </w:tr>
      <w:tr w:rsidR="00706645" w:rsidRPr="00EE5A34" w14:paraId="30FABF73" w14:textId="77777777" w:rsidTr="005B3DF8">
        <w:tc>
          <w:tcPr>
            <w:tcW w:w="1172" w:type="dxa"/>
            <w:tcBorders>
              <w:top w:val="single" w:sz="4" w:space="0" w:color="auto"/>
              <w:bottom w:val="single" w:sz="4" w:space="0" w:color="auto"/>
            </w:tcBorders>
          </w:tcPr>
          <w:p w14:paraId="2FC4E186" w14:textId="77777777" w:rsidR="00706645" w:rsidRPr="004A16A7" w:rsidRDefault="00706645" w:rsidP="00AB6F52">
            <w:pPr>
              <w:bidi w:val="0"/>
              <w:rPr>
                <w:rFonts w:cs="Times New Roman"/>
                <w:sz w:val="22"/>
                <w:szCs w:val="22"/>
              </w:rPr>
            </w:pPr>
            <w:r w:rsidRPr="004A16A7">
              <w:rPr>
                <w:rFonts w:cs="Times New Roman"/>
                <w:sz w:val="22"/>
                <w:szCs w:val="22"/>
              </w:rPr>
              <w:t>2024</w:t>
            </w:r>
          </w:p>
        </w:tc>
        <w:tc>
          <w:tcPr>
            <w:tcW w:w="6842" w:type="dxa"/>
            <w:tcBorders>
              <w:top w:val="single" w:sz="4" w:space="0" w:color="auto"/>
              <w:bottom w:val="single" w:sz="4" w:space="0" w:color="auto"/>
            </w:tcBorders>
          </w:tcPr>
          <w:p w14:paraId="2F0C9F15" w14:textId="77777777" w:rsidR="00706645" w:rsidRPr="004A16A7" w:rsidRDefault="00706645" w:rsidP="00706645">
            <w:pPr>
              <w:bidi w:val="0"/>
              <w:rPr>
                <w:rFonts w:cs="Times New Roman"/>
                <w:color w:val="000000"/>
                <w:sz w:val="22"/>
                <w:szCs w:val="22"/>
              </w:rPr>
            </w:pPr>
            <w:r w:rsidRPr="004A16A7">
              <w:rPr>
                <w:rFonts w:cs="Times New Roman"/>
                <w:color w:val="000000"/>
                <w:sz w:val="22"/>
                <w:szCs w:val="22"/>
              </w:rPr>
              <w:t>Chromatography and sensor-based approaches in agriculture, food, and environmental studies, Newe Yaar, Israel</w:t>
            </w:r>
          </w:p>
        </w:tc>
        <w:tc>
          <w:tcPr>
            <w:tcW w:w="1732" w:type="dxa"/>
            <w:tcBorders>
              <w:top w:val="single" w:sz="4" w:space="0" w:color="auto"/>
              <w:bottom w:val="single" w:sz="4" w:space="0" w:color="auto"/>
            </w:tcBorders>
          </w:tcPr>
          <w:p w14:paraId="123FB476" w14:textId="77777777" w:rsidR="00706645" w:rsidRPr="004A16A7" w:rsidRDefault="00706645" w:rsidP="00AB6F52">
            <w:pPr>
              <w:bidi w:val="0"/>
              <w:rPr>
                <w:rFonts w:cs="Times New Roman"/>
                <w:color w:val="000000"/>
                <w:sz w:val="22"/>
                <w:szCs w:val="22"/>
              </w:rPr>
            </w:pPr>
            <w:r w:rsidRPr="004A16A7">
              <w:rPr>
                <w:rFonts w:cs="Times New Roman"/>
                <w:color w:val="000000"/>
                <w:sz w:val="22"/>
                <w:szCs w:val="22"/>
              </w:rPr>
              <w:t>Speaker</w:t>
            </w:r>
          </w:p>
        </w:tc>
      </w:tr>
    </w:tbl>
    <w:p w14:paraId="1E8F7B8A" w14:textId="77777777" w:rsidR="00374ADC" w:rsidRPr="00315251" w:rsidRDefault="00374ADC" w:rsidP="00374ADC">
      <w:pPr>
        <w:bidi w:val="0"/>
        <w:spacing w:line="360" w:lineRule="auto"/>
        <w:rPr>
          <w:rFonts w:cs="Times New Roman"/>
          <w:u w:val="single"/>
        </w:rPr>
      </w:pPr>
    </w:p>
    <w:p w14:paraId="01833208" w14:textId="77777777" w:rsidR="00E16488" w:rsidRPr="00E16488" w:rsidRDefault="00E16488" w:rsidP="0094439E">
      <w:pPr>
        <w:pStyle w:val="ListParagraph"/>
        <w:numPr>
          <w:ilvl w:val="0"/>
          <w:numId w:val="2"/>
        </w:numPr>
        <w:bidi w:val="0"/>
        <w:spacing w:line="360" w:lineRule="auto"/>
        <w:rPr>
          <w:rFonts w:asciiTheme="majorBidi" w:hAnsiTheme="majorBidi" w:cs="Times New Roman"/>
          <w:sz w:val="22"/>
          <w:szCs w:val="22"/>
          <w:u w:val="single"/>
        </w:rPr>
      </w:pPr>
      <w:r w:rsidRPr="00E16488">
        <w:rPr>
          <w:rFonts w:asciiTheme="majorBidi" w:hAnsiTheme="majorBidi" w:cs="Times New Roman"/>
          <w:sz w:val="22"/>
          <w:szCs w:val="22"/>
          <w:u w:val="single"/>
        </w:rPr>
        <w:t>Active Participation in Institutional Meetings</w:t>
      </w:r>
    </w:p>
    <w:tbl>
      <w:tblPr>
        <w:tblW w:w="0" w:type="auto"/>
        <w:tblLook w:val="04A0" w:firstRow="1" w:lastRow="0" w:firstColumn="1" w:lastColumn="0" w:noHBand="0" w:noVBand="1"/>
      </w:tblPr>
      <w:tblGrid>
        <w:gridCol w:w="1127"/>
        <w:gridCol w:w="6292"/>
        <w:gridCol w:w="1651"/>
      </w:tblGrid>
      <w:tr w:rsidR="009C57E2" w14:paraId="277414BE" w14:textId="77777777" w:rsidTr="009C57E2">
        <w:tc>
          <w:tcPr>
            <w:tcW w:w="1172" w:type="dxa"/>
            <w:tcBorders>
              <w:top w:val="single" w:sz="4" w:space="0" w:color="auto"/>
              <w:bottom w:val="single" w:sz="4" w:space="0" w:color="auto"/>
            </w:tcBorders>
            <w:shd w:val="clear" w:color="auto" w:fill="F2F2F2" w:themeFill="background1" w:themeFillShade="F2"/>
          </w:tcPr>
          <w:p w14:paraId="212308AB" w14:textId="77777777" w:rsidR="009C57E2" w:rsidRPr="009C57E2" w:rsidRDefault="009C57E2" w:rsidP="009C57E2">
            <w:pPr>
              <w:bidi w:val="0"/>
              <w:rPr>
                <w:rFonts w:cs="Times New Roman"/>
                <w:b/>
                <w:bCs/>
              </w:rPr>
            </w:pPr>
            <w:bookmarkStart w:id="3" w:name="_Hlk195684282"/>
            <w:r w:rsidRPr="009C57E2">
              <w:rPr>
                <w:rFonts w:cs="Times New Roman"/>
                <w:b/>
                <w:bCs/>
              </w:rPr>
              <w:t>Year</w:t>
            </w:r>
          </w:p>
        </w:tc>
        <w:tc>
          <w:tcPr>
            <w:tcW w:w="6842" w:type="dxa"/>
            <w:tcBorders>
              <w:top w:val="single" w:sz="4" w:space="0" w:color="auto"/>
              <w:bottom w:val="single" w:sz="4" w:space="0" w:color="auto"/>
            </w:tcBorders>
            <w:shd w:val="clear" w:color="auto" w:fill="F2F2F2" w:themeFill="background1" w:themeFillShade="F2"/>
          </w:tcPr>
          <w:p w14:paraId="58103E98" w14:textId="77777777" w:rsidR="009C57E2" w:rsidRPr="009C57E2" w:rsidRDefault="009C57E2" w:rsidP="009C57E2">
            <w:pPr>
              <w:bidi w:val="0"/>
              <w:rPr>
                <w:rFonts w:cs="Times New Roman"/>
                <w:b/>
                <w:bCs/>
                <w:color w:val="000000"/>
              </w:rPr>
            </w:pPr>
            <w:r w:rsidRPr="009C57E2">
              <w:rPr>
                <w:rFonts w:cs="Times New Roman"/>
                <w:b/>
                <w:bCs/>
                <w:color w:val="000000"/>
              </w:rPr>
              <w:t>Title of meeting</w:t>
            </w:r>
          </w:p>
        </w:tc>
        <w:tc>
          <w:tcPr>
            <w:tcW w:w="1732" w:type="dxa"/>
            <w:tcBorders>
              <w:top w:val="single" w:sz="4" w:space="0" w:color="auto"/>
              <w:bottom w:val="single" w:sz="4" w:space="0" w:color="auto"/>
            </w:tcBorders>
            <w:shd w:val="clear" w:color="auto" w:fill="F2F2F2" w:themeFill="background1" w:themeFillShade="F2"/>
          </w:tcPr>
          <w:p w14:paraId="023E3496" w14:textId="77777777" w:rsidR="009C57E2" w:rsidRPr="009C57E2" w:rsidRDefault="009C57E2" w:rsidP="009C57E2">
            <w:pPr>
              <w:bidi w:val="0"/>
              <w:rPr>
                <w:rFonts w:cs="Times New Roman"/>
                <w:b/>
                <w:bCs/>
              </w:rPr>
            </w:pPr>
            <w:r w:rsidRPr="009C57E2">
              <w:rPr>
                <w:rFonts w:cs="Times New Roman"/>
                <w:b/>
                <w:bCs/>
              </w:rPr>
              <w:t>Role</w:t>
            </w:r>
          </w:p>
        </w:tc>
      </w:tr>
      <w:bookmarkEnd w:id="3"/>
      <w:tr w:rsidR="007918E1" w:rsidRPr="00EE5A34" w14:paraId="3801DF41" w14:textId="77777777" w:rsidTr="006E26BD">
        <w:tc>
          <w:tcPr>
            <w:tcW w:w="1172" w:type="dxa"/>
            <w:tcBorders>
              <w:top w:val="single" w:sz="4" w:space="0" w:color="auto"/>
              <w:bottom w:val="single" w:sz="4" w:space="0" w:color="auto"/>
            </w:tcBorders>
          </w:tcPr>
          <w:p w14:paraId="2B4C83FC" w14:textId="77777777" w:rsidR="007918E1" w:rsidRPr="00755638" w:rsidRDefault="007918E1" w:rsidP="007918E1">
            <w:pPr>
              <w:bidi w:val="0"/>
              <w:rPr>
                <w:rFonts w:cs="Times New Roman"/>
                <w:sz w:val="22"/>
                <w:szCs w:val="22"/>
              </w:rPr>
            </w:pPr>
            <w:r w:rsidRPr="00755638">
              <w:rPr>
                <w:rFonts w:cs="Times New Roman"/>
                <w:sz w:val="22"/>
                <w:szCs w:val="22"/>
              </w:rPr>
              <w:t>2016</w:t>
            </w:r>
          </w:p>
        </w:tc>
        <w:tc>
          <w:tcPr>
            <w:tcW w:w="6842" w:type="dxa"/>
            <w:tcBorders>
              <w:top w:val="single" w:sz="4" w:space="0" w:color="auto"/>
              <w:bottom w:val="single" w:sz="4" w:space="0" w:color="auto"/>
            </w:tcBorders>
          </w:tcPr>
          <w:p w14:paraId="3170258D" w14:textId="77777777" w:rsidR="007918E1" w:rsidRPr="00755638" w:rsidRDefault="007918E1" w:rsidP="00AF2BBC">
            <w:pPr>
              <w:bidi w:val="0"/>
              <w:rPr>
                <w:rFonts w:cs="Times New Roman"/>
                <w:color w:val="000000"/>
                <w:sz w:val="22"/>
                <w:szCs w:val="22"/>
              </w:rPr>
            </w:pPr>
            <w:r w:rsidRPr="00755638">
              <w:rPr>
                <w:rFonts w:cs="Times New Roman"/>
                <w:color w:val="000000"/>
                <w:sz w:val="22"/>
                <w:szCs w:val="22"/>
              </w:rPr>
              <w:t xml:space="preserve">Annual Meeting of the </w:t>
            </w:r>
            <w:r w:rsidRPr="00755638">
              <w:rPr>
                <w:rFonts w:cs="Times New Roman"/>
                <w:sz w:val="22"/>
                <w:szCs w:val="22"/>
              </w:rPr>
              <w:t xml:space="preserve">Production and Marketing Board of Almond </w:t>
            </w:r>
            <w:r w:rsidR="00AF2BBC" w:rsidRPr="00755638">
              <w:rPr>
                <w:rFonts w:cs="Times New Roman"/>
                <w:sz w:val="22"/>
                <w:szCs w:val="22"/>
              </w:rPr>
              <w:t>Ma</w:t>
            </w:r>
            <w:r w:rsidR="007F679B" w:rsidRPr="00755638">
              <w:rPr>
                <w:rFonts w:cs="Times New Roman"/>
                <w:sz w:val="22"/>
                <w:szCs w:val="22"/>
              </w:rPr>
              <w:t>t</w:t>
            </w:r>
            <w:r w:rsidR="00AF2BBC" w:rsidRPr="00755638">
              <w:rPr>
                <w:rFonts w:cs="Times New Roman"/>
                <w:sz w:val="22"/>
                <w:szCs w:val="22"/>
              </w:rPr>
              <w:t>tityahu Research Station</w:t>
            </w:r>
            <w:r w:rsidRPr="00755638">
              <w:rPr>
                <w:rFonts w:cs="Times New Roman"/>
                <w:color w:val="000000"/>
                <w:sz w:val="22"/>
                <w:szCs w:val="22"/>
              </w:rPr>
              <w:t xml:space="preserve">, Israel </w:t>
            </w:r>
          </w:p>
        </w:tc>
        <w:tc>
          <w:tcPr>
            <w:tcW w:w="1732" w:type="dxa"/>
            <w:tcBorders>
              <w:top w:val="single" w:sz="4" w:space="0" w:color="auto"/>
              <w:bottom w:val="single" w:sz="4" w:space="0" w:color="auto"/>
            </w:tcBorders>
          </w:tcPr>
          <w:p w14:paraId="365D653E" w14:textId="77777777" w:rsidR="007918E1" w:rsidRPr="00755638" w:rsidRDefault="007918E1" w:rsidP="006E26BD">
            <w:pPr>
              <w:bidi w:val="0"/>
              <w:rPr>
                <w:rFonts w:cs="Times New Roman"/>
                <w:sz w:val="22"/>
                <w:szCs w:val="22"/>
              </w:rPr>
            </w:pPr>
            <w:r w:rsidRPr="00755638">
              <w:rPr>
                <w:rFonts w:cs="Times New Roman"/>
                <w:sz w:val="22"/>
                <w:szCs w:val="22"/>
              </w:rPr>
              <w:t>Speaker</w:t>
            </w:r>
          </w:p>
        </w:tc>
      </w:tr>
      <w:tr w:rsidR="005A71FB" w:rsidRPr="00EE5A34" w14:paraId="06AF47C2" w14:textId="77777777" w:rsidTr="006E26BD">
        <w:tc>
          <w:tcPr>
            <w:tcW w:w="1172" w:type="dxa"/>
            <w:tcBorders>
              <w:top w:val="single" w:sz="4" w:space="0" w:color="auto"/>
              <w:bottom w:val="single" w:sz="4" w:space="0" w:color="auto"/>
            </w:tcBorders>
          </w:tcPr>
          <w:p w14:paraId="3ADE9163" w14:textId="77777777" w:rsidR="005A71FB" w:rsidRPr="00755638" w:rsidRDefault="005A71FB" w:rsidP="007918E1">
            <w:pPr>
              <w:bidi w:val="0"/>
              <w:rPr>
                <w:rFonts w:cs="Times New Roman"/>
                <w:sz w:val="22"/>
                <w:szCs w:val="22"/>
              </w:rPr>
            </w:pPr>
            <w:r w:rsidRPr="00755638">
              <w:rPr>
                <w:rFonts w:cs="Times New Roman"/>
                <w:sz w:val="22"/>
                <w:szCs w:val="22"/>
              </w:rPr>
              <w:t>201</w:t>
            </w:r>
            <w:r w:rsidR="007918E1" w:rsidRPr="00755638">
              <w:rPr>
                <w:rFonts w:cs="Times New Roman"/>
                <w:sz w:val="22"/>
                <w:szCs w:val="22"/>
              </w:rPr>
              <w:t>7</w:t>
            </w:r>
          </w:p>
        </w:tc>
        <w:tc>
          <w:tcPr>
            <w:tcW w:w="6842" w:type="dxa"/>
            <w:tcBorders>
              <w:top w:val="single" w:sz="4" w:space="0" w:color="auto"/>
              <w:bottom w:val="single" w:sz="4" w:space="0" w:color="auto"/>
            </w:tcBorders>
          </w:tcPr>
          <w:p w14:paraId="077C5577" w14:textId="77777777" w:rsidR="00EE6089" w:rsidRDefault="005A71FB" w:rsidP="005A71FB">
            <w:pPr>
              <w:bidi w:val="0"/>
              <w:rPr>
                <w:rFonts w:cs="Times New Roman"/>
                <w:sz w:val="22"/>
                <w:szCs w:val="22"/>
              </w:rPr>
            </w:pPr>
            <w:r w:rsidRPr="00755638">
              <w:rPr>
                <w:rFonts w:cs="Times New Roman"/>
                <w:color w:val="000000"/>
                <w:sz w:val="22"/>
                <w:szCs w:val="22"/>
              </w:rPr>
              <w:t xml:space="preserve">Annual Meeting of the </w:t>
            </w:r>
            <w:r w:rsidRPr="00755638">
              <w:rPr>
                <w:rFonts w:cs="Times New Roman"/>
                <w:sz w:val="22"/>
                <w:szCs w:val="22"/>
              </w:rPr>
              <w:t xml:space="preserve">Production and Marketing Board of Almond </w:t>
            </w:r>
          </w:p>
          <w:p w14:paraId="47E7692E" w14:textId="77777777" w:rsidR="005A71FB" w:rsidRPr="00755638" w:rsidRDefault="00115C8B" w:rsidP="00EE6089">
            <w:pPr>
              <w:bidi w:val="0"/>
              <w:rPr>
                <w:rFonts w:cs="Times New Roman"/>
                <w:color w:val="000000"/>
                <w:sz w:val="22"/>
                <w:szCs w:val="22"/>
              </w:rPr>
            </w:pPr>
            <w:r w:rsidRPr="00755638">
              <w:rPr>
                <w:rFonts w:cs="Times New Roman"/>
                <w:sz w:val="22"/>
                <w:szCs w:val="22"/>
              </w:rPr>
              <w:t xml:space="preserve">Newe Yaar, </w:t>
            </w:r>
            <w:r w:rsidR="005A71FB" w:rsidRPr="00755638">
              <w:rPr>
                <w:rFonts w:cs="Times New Roman"/>
                <w:color w:val="000000"/>
                <w:sz w:val="22"/>
                <w:szCs w:val="22"/>
              </w:rPr>
              <w:t xml:space="preserve">ARO, Israel </w:t>
            </w:r>
          </w:p>
        </w:tc>
        <w:tc>
          <w:tcPr>
            <w:tcW w:w="1732" w:type="dxa"/>
            <w:tcBorders>
              <w:top w:val="single" w:sz="4" w:space="0" w:color="auto"/>
              <w:bottom w:val="single" w:sz="4" w:space="0" w:color="auto"/>
            </w:tcBorders>
          </w:tcPr>
          <w:p w14:paraId="13BAF756" w14:textId="77777777" w:rsidR="005A71FB" w:rsidRPr="00755638" w:rsidRDefault="005A71FB" w:rsidP="006E26BD">
            <w:pPr>
              <w:bidi w:val="0"/>
              <w:rPr>
                <w:rFonts w:cs="Times New Roman"/>
                <w:sz w:val="22"/>
                <w:szCs w:val="22"/>
              </w:rPr>
            </w:pPr>
            <w:r w:rsidRPr="00755638">
              <w:rPr>
                <w:rFonts w:cs="Times New Roman"/>
                <w:sz w:val="22"/>
                <w:szCs w:val="22"/>
              </w:rPr>
              <w:t>Speaker</w:t>
            </w:r>
          </w:p>
        </w:tc>
      </w:tr>
      <w:tr w:rsidR="0077738F" w:rsidRPr="00EE5A34" w14:paraId="00C729D8" w14:textId="77777777" w:rsidTr="006E26BD">
        <w:tc>
          <w:tcPr>
            <w:tcW w:w="1172" w:type="dxa"/>
            <w:tcBorders>
              <w:top w:val="single" w:sz="4" w:space="0" w:color="auto"/>
              <w:bottom w:val="single" w:sz="4" w:space="0" w:color="auto"/>
            </w:tcBorders>
          </w:tcPr>
          <w:p w14:paraId="0D6082B8" w14:textId="77777777" w:rsidR="0077738F" w:rsidRPr="00755638" w:rsidRDefault="0077738F" w:rsidP="006E26BD">
            <w:pPr>
              <w:bidi w:val="0"/>
              <w:rPr>
                <w:rFonts w:cs="Times New Roman"/>
                <w:sz w:val="22"/>
                <w:szCs w:val="22"/>
              </w:rPr>
            </w:pPr>
            <w:r w:rsidRPr="00755638">
              <w:rPr>
                <w:rFonts w:cs="Times New Roman"/>
                <w:sz w:val="22"/>
                <w:szCs w:val="22"/>
              </w:rPr>
              <w:t>2020</w:t>
            </w:r>
          </w:p>
        </w:tc>
        <w:tc>
          <w:tcPr>
            <w:tcW w:w="6842" w:type="dxa"/>
            <w:tcBorders>
              <w:top w:val="single" w:sz="4" w:space="0" w:color="auto"/>
              <w:bottom w:val="single" w:sz="4" w:space="0" w:color="auto"/>
            </w:tcBorders>
          </w:tcPr>
          <w:p w14:paraId="4A838AE2" w14:textId="77777777" w:rsidR="0077738F" w:rsidRPr="00755638" w:rsidRDefault="0077738F" w:rsidP="006E26BD">
            <w:pPr>
              <w:bidi w:val="0"/>
              <w:rPr>
                <w:rFonts w:cs="Times New Roman"/>
                <w:color w:val="000000"/>
                <w:sz w:val="22"/>
                <w:szCs w:val="22"/>
              </w:rPr>
            </w:pPr>
            <w:r w:rsidRPr="00755638">
              <w:rPr>
                <w:rFonts w:cs="Times New Roman"/>
                <w:color w:val="000000"/>
                <w:sz w:val="22"/>
                <w:szCs w:val="22"/>
              </w:rPr>
              <w:t xml:space="preserve">Annual Meeting of the </w:t>
            </w:r>
            <w:r w:rsidRPr="00755638">
              <w:rPr>
                <w:rFonts w:cs="Times New Roman"/>
                <w:sz w:val="22"/>
                <w:szCs w:val="22"/>
              </w:rPr>
              <w:t xml:space="preserve">Production and Marketing Board of Fig </w:t>
            </w:r>
            <w:r w:rsidR="00115C8B" w:rsidRPr="00755638">
              <w:rPr>
                <w:rFonts w:cs="Times New Roman"/>
                <w:sz w:val="22"/>
                <w:szCs w:val="22"/>
              </w:rPr>
              <w:t xml:space="preserve">Newe Yaar, </w:t>
            </w:r>
            <w:r w:rsidRPr="00755638">
              <w:rPr>
                <w:rFonts w:cs="Times New Roman"/>
                <w:color w:val="000000"/>
                <w:sz w:val="22"/>
                <w:szCs w:val="22"/>
              </w:rPr>
              <w:t xml:space="preserve">ARO, Israel </w:t>
            </w:r>
          </w:p>
        </w:tc>
        <w:tc>
          <w:tcPr>
            <w:tcW w:w="1732" w:type="dxa"/>
            <w:tcBorders>
              <w:top w:val="single" w:sz="4" w:space="0" w:color="auto"/>
              <w:bottom w:val="single" w:sz="4" w:space="0" w:color="auto"/>
            </w:tcBorders>
          </w:tcPr>
          <w:p w14:paraId="3373E93A" w14:textId="77777777" w:rsidR="0077738F" w:rsidRPr="00755638" w:rsidRDefault="0077738F" w:rsidP="006E26BD">
            <w:pPr>
              <w:bidi w:val="0"/>
              <w:rPr>
                <w:rFonts w:cs="Times New Roman"/>
                <w:sz w:val="22"/>
                <w:szCs w:val="22"/>
              </w:rPr>
            </w:pPr>
            <w:r w:rsidRPr="00755638">
              <w:rPr>
                <w:rFonts w:cs="Times New Roman"/>
                <w:sz w:val="22"/>
                <w:szCs w:val="22"/>
              </w:rPr>
              <w:t>Speaker</w:t>
            </w:r>
          </w:p>
        </w:tc>
      </w:tr>
      <w:tr w:rsidR="005A71FB" w:rsidRPr="00EE5A34" w14:paraId="19AFB21E" w14:textId="77777777" w:rsidTr="006E26BD">
        <w:tc>
          <w:tcPr>
            <w:tcW w:w="1172" w:type="dxa"/>
            <w:tcBorders>
              <w:top w:val="single" w:sz="4" w:space="0" w:color="auto"/>
              <w:bottom w:val="single" w:sz="4" w:space="0" w:color="auto"/>
            </w:tcBorders>
          </w:tcPr>
          <w:p w14:paraId="739CF9CA" w14:textId="77777777" w:rsidR="005A71FB" w:rsidRPr="00755638" w:rsidRDefault="005A71FB" w:rsidP="005A71FB">
            <w:pPr>
              <w:bidi w:val="0"/>
              <w:rPr>
                <w:rFonts w:cs="Times New Roman"/>
                <w:sz w:val="22"/>
                <w:szCs w:val="22"/>
              </w:rPr>
            </w:pPr>
            <w:r w:rsidRPr="00755638">
              <w:rPr>
                <w:rFonts w:cs="Times New Roman"/>
                <w:sz w:val="22"/>
                <w:szCs w:val="22"/>
              </w:rPr>
              <w:t>2020</w:t>
            </w:r>
          </w:p>
        </w:tc>
        <w:tc>
          <w:tcPr>
            <w:tcW w:w="6842" w:type="dxa"/>
            <w:tcBorders>
              <w:top w:val="single" w:sz="4" w:space="0" w:color="auto"/>
              <w:bottom w:val="single" w:sz="4" w:space="0" w:color="auto"/>
            </w:tcBorders>
          </w:tcPr>
          <w:p w14:paraId="6827AEAC" w14:textId="77777777" w:rsidR="005A71FB" w:rsidRPr="00755638" w:rsidRDefault="00FA5DCB" w:rsidP="0077738F">
            <w:pPr>
              <w:bidi w:val="0"/>
              <w:rPr>
                <w:rFonts w:cs="Times New Roman"/>
                <w:color w:val="000000"/>
                <w:sz w:val="22"/>
                <w:szCs w:val="22"/>
              </w:rPr>
            </w:pPr>
            <w:r w:rsidRPr="00755638">
              <w:rPr>
                <w:rFonts w:cs="Times New Roman"/>
                <w:color w:val="000000"/>
                <w:sz w:val="22"/>
                <w:szCs w:val="22"/>
              </w:rPr>
              <w:t xml:space="preserve">Annual Meeting of the </w:t>
            </w:r>
            <w:r w:rsidRPr="00755638">
              <w:rPr>
                <w:rFonts w:cs="Times New Roman"/>
                <w:sz w:val="22"/>
                <w:szCs w:val="22"/>
              </w:rPr>
              <w:t xml:space="preserve">Production and Marketing Board of Carrot </w:t>
            </w:r>
            <w:r w:rsidRPr="00755638">
              <w:rPr>
                <w:rFonts w:cs="Times New Roman"/>
                <w:color w:val="000000"/>
                <w:sz w:val="22"/>
                <w:szCs w:val="22"/>
              </w:rPr>
              <w:t>ARO, Israel</w:t>
            </w:r>
          </w:p>
        </w:tc>
        <w:tc>
          <w:tcPr>
            <w:tcW w:w="1732" w:type="dxa"/>
            <w:tcBorders>
              <w:top w:val="single" w:sz="4" w:space="0" w:color="auto"/>
              <w:bottom w:val="single" w:sz="4" w:space="0" w:color="auto"/>
            </w:tcBorders>
          </w:tcPr>
          <w:p w14:paraId="5564DE44" w14:textId="77777777" w:rsidR="005A71FB" w:rsidRPr="00755638" w:rsidRDefault="005A71FB" w:rsidP="006E26BD">
            <w:pPr>
              <w:bidi w:val="0"/>
              <w:rPr>
                <w:rFonts w:cs="Times New Roman"/>
                <w:sz w:val="22"/>
                <w:szCs w:val="22"/>
              </w:rPr>
            </w:pPr>
            <w:r w:rsidRPr="00755638">
              <w:rPr>
                <w:rFonts w:cs="Times New Roman"/>
                <w:sz w:val="22"/>
                <w:szCs w:val="22"/>
              </w:rPr>
              <w:t>Speaker</w:t>
            </w:r>
          </w:p>
        </w:tc>
      </w:tr>
      <w:tr w:rsidR="00374ADC" w:rsidRPr="00EE5A34" w14:paraId="32DD07EE" w14:textId="77777777" w:rsidTr="006E26BD">
        <w:tc>
          <w:tcPr>
            <w:tcW w:w="1172" w:type="dxa"/>
            <w:tcBorders>
              <w:top w:val="single" w:sz="4" w:space="0" w:color="auto"/>
              <w:bottom w:val="single" w:sz="4" w:space="0" w:color="auto"/>
            </w:tcBorders>
          </w:tcPr>
          <w:p w14:paraId="0450F375" w14:textId="77777777" w:rsidR="00374ADC" w:rsidRPr="00755638" w:rsidRDefault="00374ADC" w:rsidP="00374ADC">
            <w:pPr>
              <w:bidi w:val="0"/>
              <w:rPr>
                <w:rFonts w:cs="Times New Roman"/>
                <w:sz w:val="22"/>
                <w:szCs w:val="22"/>
              </w:rPr>
            </w:pPr>
            <w:r w:rsidRPr="00755638">
              <w:rPr>
                <w:rFonts w:cs="Times New Roman"/>
                <w:sz w:val="22"/>
                <w:szCs w:val="22"/>
              </w:rPr>
              <w:t>2021</w:t>
            </w:r>
          </w:p>
        </w:tc>
        <w:tc>
          <w:tcPr>
            <w:tcW w:w="6842" w:type="dxa"/>
            <w:tcBorders>
              <w:top w:val="single" w:sz="4" w:space="0" w:color="auto"/>
              <w:bottom w:val="single" w:sz="4" w:space="0" w:color="auto"/>
            </w:tcBorders>
          </w:tcPr>
          <w:p w14:paraId="309878B7" w14:textId="77777777" w:rsidR="00374ADC" w:rsidRPr="00755638" w:rsidRDefault="00374ADC" w:rsidP="00374ADC">
            <w:pPr>
              <w:bidi w:val="0"/>
              <w:rPr>
                <w:rFonts w:cs="Times New Roman"/>
                <w:color w:val="000000"/>
                <w:sz w:val="22"/>
                <w:szCs w:val="22"/>
              </w:rPr>
            </w:pPr>
            <w:r w:rsidRPr="00755638">
              <w:rPr>
                <w:rFonts w:cs="Times New Roman"/>
                <w:color w:val="000000"/>
                <w:sz w:val="22"/>
                <w:szCs w:val="22"/>
              </w:rPr>
              <w:t xml:space="preserve">Annual Meeting of the </w:t>
            </w:r>
            <w:r w:rsidRPr="00755638">
              <w:rPr>
                <w:rFonts w:cs="Times New Roman"/>
                <w:sz w:val="22"/>
                <w:szCs w:val="22"/>
              </w:rPr>
              <w:t xml:space="preserve">Production and Marketing Board of Carrot </w:t>
            </w:r>
            <w:r w:rsidRPr="00755638">
              <w:rPr>
                <w:rFonts w:cs="Times New Roman"/>
                <w:color w:val="000000"/>
                <w:sz w:val="22"/>
                <w:szCs w:val="22"/>
              </w:rPr>
              <w:t>Shallit Carrots,</w:t>
            </w:r>
            <w:r w:rsidRPr="00755638">
              <w:rPr>
                <w:sz w:val="22"/>
                <w:szCs w:val="22"/>
              </w:rPr>
              <w:t xml:space="preserve"> </w:t>
            </w:r>
            <w:r w:rsidRPr="00755638">
              <w:rPr>
                <w:rFonts w:cs="Times New Roman"/>
                <w:color w:val="000000"/>
                <w:sz w:val="22"/>
                <w:szCs w:val="22"/>
              </w:rPr>
              <w:t xml:space="preserve">Moshav Gan </w:t>
            </w:r>
            <w:proofErr w:type="spellStart"/>
            <w:r w:rsidRPr="00755638">
              <w:rPr>
                <w:rFonts w:cs="Times New Roman"/>
                <w:color w:val="000000"/>
                <w:sz w:val="22"/>
                <w:szCs w:val="22"/>
              </w:rPr>
              <w:t>HaShomron</w:t>
            </w:r>
            <w:proofErr w:type="spellEnd"/>
            <w:r w:rsidRPr="00755638">
              <w:rPr>
                <w:rFonts w:cs="Times New Roman"/>
                <w:color w:val="000000"/>
                <w:sz w:val="22"/>
                <w:szCs w:val="22"/>
              </w:rPr>
              <w:t>, Israel</w:t>
            </w:r>
          </w:p>
        </w:tc>
        <w:tc>
          <w:tcPr>
            <w:tcW w:w="1732" w:type="dxa"/>
            <w:tcBorders>
              <w:top w:val="single" w:sz="4" w:space="0" w:color="auto"/>
              <w:bottom w:val="single" w:sz="4" w:space="0" w:color="auto"/>
            </w:tcBorders>
          </w:tcPr>
          <w:p w14:paraId="645BDA92" w14:textId="77777777" w:rsidR="00374ADC" w:rsidRPr="00755638" w:rsidRDefault="00374ADC" w:rsidP="00374ADC">
            <w:pPr>
              <w:bidi w:val="0"/>
              <w:rPr>
                <w:rFonts w:cs="Times New Roman"/>
                <w:sz w:val="22"/>
                <w:szCs w:val="22"/>
              </w:rPr>
            </w:pPr>
            <w:r w:rsidRPr="00755638">
              <w:rPr>
                <w:rFonts w:cs="Times New Roman"/>
                <w:sz w:val="22"/>
                <w:szCs w:val="22"/>
              </w:rPr>
              <w:t>Speaker</w:t>
            </w:r>
          </w:p>
        </w:tc>
      </w:tr>
      <w:tr w:rsidR="00FA5DCB" w:rsidRPr="00EE5A34" w14:paraId="076FED9A" w14:textId="77777777" w:rsidTr="006E26BD">
        <w:tc>
          <w:tcPr>
            <w:tcW w:w="1172" w:type="dxa"/>
            <w:tcBorders>
              <w:top w:val="single" w:sz="4" w:space="0" w:color="auto"/>
              <w:bottom w:val="single" w:sz="4" w:space="0" w:color="auto"/>
            </w:tcBorders>
          </w:tcPr>
          <w:p w14:paraId="6485F6B9" w14:textId="77777777" w:rsidR="00FA5DCB" w:rsidRPr="00755638" w:rsidRDefault="00FA5DCB" w:rsidP="00374ADC">
            <w:pPr>
              <w:bidi w:val="0"/>
              <w:rPr>
                <w:rFonts w:cs="Times New Roman"/>
                <w:sz w:val="22"/>
                <w:szCs w:val="22"/>
              </w:rPr>
            </w:pPr>
            <w:r w:rsidRPr="00755638">
              <w:rPr>
                <w:rFonts w:cs="Times New Roman"/>
                <w:sz w:val="22"/>
                <w:szCs w:val="22"/>
              </w:rPr>
              <w:t>2023</w:t>
            </w:r>
          </w:p>
        </w:tc>
        <w:tc>
          <w:tcPr>
            <w:tcW w:w="6842" w:type="dxa"/>
            <w:tcBorders>
              <w:top w:val="single" w:sz="4" w:space="0" w:color="auto"/>
              <w:bottom w:val="single" w:sz="4" w:space="0" w:color="auto"/>
            </w:tcBorders>
          </w:tcPr>
          <w:p w14:paraId="0256F911" w14:textId="77777777" w:rsidR="00FA5DCB" w:rsidRPr="00755638" w:rsidRDefault="00FA5DCB" w:rsidP="00AB6F52">
            <w:pPr>
              <w:bidi w:val="0"/>
              <w:rPr>
                <w:rFonts w:cs="Times New Roman"/>
                <w:color w:val="000000"/>
                <w:sz w:val="22"/>
                <w:szCs w:val="22"/>
              </w:rPr>
            </w:pPr>
            <w:r w:rsidRPr="00755638">
              <w:rPr>
                <w:rFonts w:cs="Times New Roman"/>
                <w:color w:val="000000"/>
                <w:sz w:val="22"/>
                <w:szCs w:val="22"/>
              </w:rPr>
              <w:t xml:space="preserve">Annual Meeting of the </w:t>
            </w:r>
            <w:r w:rsidRPr="00755638">
              <w:rPr>
                <w:rFonts w:cs="Times New Roman"/>
                <w:sz w:val="22"/>
                <w:szCs w:val="22"/>
              </w:rPr>
              <w:t xml:space="preserve">Production and Marketing Board of Carrot </w:t>
            </w:r>
            <w:r w:rsidR="00AB6F52" w:rsidRPr="00755638">
              <w:rPr>
                <w:rFonts w:cs="Times New Roman"/>
                <w:color w:val="000000"/>
                <w:sz w:val="22"/>
                <w:szCs w:val="22"/>
              </w:rPr>
              <w:t>Newe Yaar</w:t>
            </w:r>
            <w:r w:rsidRPr="00755638">
              <w:rPr>
                <w:rFonts w:cs="Times New Roman"/>
                <w:color w:val="000000"/>
                <w:sz w:val="22"/>
                <w:szCs w:val="22"/>
              </w:rPr>
              <w:t>, Israel</w:t>
            </w:r>
          </w:p>
        </w:tc>
        <w:tc>
          <w:tcPr>
            <w:tcW w:w="1732" w:type="dxa"/>
            <w:tcBorders>
              <w:top w:val="single" w:sz="4" w:space="0" w:color="auto"/>
              <w:bottom w:val="single" w:sz="4" w:space="0" w:color="auto"/>
            </w:tcBorders>
          </w:tcPr>
          <w:p w14:paraId="5D9DBD31" w14:textId="77777777" w:rsidR="00FA5DCB" w:rsidRPr="00755638" w:rsidRDefault="00FA5DCB" w:rsidP="00374ADC">
            <w:pPr>
              <w:bidi w:val="0"/>
              <w:rPr>
                <w:rFonts w:cs="Times New Roman"/>
                <w:sz w:val="22"/>
                <w:szCs w:val="22"/>
              </w:rPr>
            </w:pPr>
            <w:r w:rsidRPr="00755638">
              <w:rPr>
                <w:rFonts w:cs="Times New Roman"/>
                <w:sz w:val="22"/>
                <w:szCs w:val="22"/>
              </w:rPr>
              <w:t>Speaker</w:t>
            </w:r>
          </w:p>
        </w:tc>
      </w:tr>
    </w:tbl>
    <w:p w14:paraId="4434E09D" w14:textId="33517A9D" w:rsidR="00755638" w:rsidRDefault="00755638" w:rsidP="00755638">
      <w:pPr>
        <w:bidi w:val="0"/>
        <w:spacing w:line="360" w:lineRule="auto"/>
        <w:rPr>
          <w:rFonts w:cs="Times New Roman"/>
          <w:u w:val="single"/>
        </w:rPr>
      </w:pPr>
    </w:p>
    <w:p w14:paraId="57D9AEE7" w14:textId="5517B3E6" w:rsidR="00240961" w:rsidRDefault="00240961" w:rsidP="00240961">
      <w:pPr>
        <w:bidi w:val="0"/>
        <w:spacing w:line="360" w:lineRule="auto"/>
        <w:rPr>
          <w:rFonts w:cs="Times New Roman"/>
          <w:u w:val="single"/>
        </w:rPr>
      </w:pPr>
    </w:p>
    <w:p w14:paraId="095D728C" w14:textId="08573458" w:rsidR="00240961" w:rsidRDefault="00240961" w:rsidP="00240961">
      <w:pPr>
        <w:bidi w:val="0"/>
        <w:spacing w:line="360" w:lineRule="auto"/>
        <w:rPr>
          <w:rFonts w:cs="Times New Roman"/>
          <w:u w:val="single"/>
        </w:rPr>
      </w:pPr>
    </w:p>
    <w:p w14:paraId="147FB7F0" w14:textId="20BE56DC" w:rsidR="00240961" w:rsidRDefault="00240961" w:rsidP="00240961">
      <w:pPr>
        <w:bidi w:val="0"/>
        <w:spacing w:line="360" w:lineRule="auto"/>
        <w:rPr>
          <w:rFonts w:cs="Times New Roman"/>
          <w:u w:val="single"/>
        </w:rPr>
      </w:pPr>
    </w:p>
    <w:p w14:paraId="0715D941" w14:textId="7B30DB9E" w:rsidR="00240961" w:rsidRDefault="00240961" w:rsidP="00240961">
      <w:pPr>
        <w:bidi w:val="0"/>
        <w:spacing w:line="360" w:lineRule="auto"/>
        <w:rPr>
          <w:rFonts w:cs="Times New Roman"/>
          <w:u w:val="single"/>
        </w:rPr>
      </w:pPr>
    </w:p>
    <w:p w14:paraId="05D84886" w14:textId="77777777" w:rsidR="00240961" w:rsidRDefault="00240961" w:rsidP="00240961">
      <w:pPr>
        <w:bidi w:val="0"/>
        <w:spacing w:line="360" w:lineRule="auto"/>
        <w:rPr>
          <w:rFonts w:cs="Times New Roman"/>
          <w:u w:val="single"/>
        </w:rPr>
      </w:pPr>
    </w:p>
    <w:p w14:paraId="3B99B111" w14:textId="77777777" w:rsidR="004A52C8" w:rsidRPr="002B7E07" w:rsidRDefault="004A52C8" w:rsidP="00A904AB">
      <w:pPr>
        <w:numPr>
          <w:ilvl w:val="0"/>
          <w:numId w:val="4"/>
        </w:numPr>
        <w:bidi w:val="0"/>
        <w:spacing w:line="360" w:lineRule="auto"/>
        <w:rPr>
          <w:rFonts w:cs="Times New Roman"/>
          <w:b/>
          <w:bCs/>
          <w:color w:val="3333CC"/>
          <w:u w:val="single"/>
        </w:rPr>
      </w:pPr>
      <w:bookmarkStart w:id="4" w:name="_Hlk196031982"/>
      <w:r w:rsidRPr="002B7E07">
        <w:rPr>
          <w:rFonts w:cs="Times New Roman"/>
          <w:b/>
          <w:bCs/>
          <w:color w:val="3333CC"/>
          <w:u w:val="single"/>
        </w:rPr>
        <w:t>Research Grants</w:t>
      </w:r>
    </w:p>
    <w:bookmarkEnd w:id="4"/>
    <w:p w14:paraId="122A9E56" w14:textId="77777777" w:rsidR="00496EF7" w:rsidRPr="00B66422" w:rsidRDefault="004A16A7" w:rsidP="0094439E">
      <w:pPr>
        <w:numPr>
          <w:ilvl w:val="0"/>
          <w:numId w:val="11"/>
        </w:numPr>
        <w:bidi w:val="0"/>
        <w:spacing w:line="360" w:lineRule="auto"/>
        <w:ind w:left="709" w:hanging="283"/>
        <w:rPr>
          <w:rFonts w:asciiTheme="majorBidi" w:hAnsiTheme="majorBidi" w:cs="Times New Roman"/>
          <w:sz w:val="22"/>
          <w:szCs w:val="22"/>
          <w:u w:val="single"/>
        </w:rPr>
      </w:pPr>
      <w:r>
        <w:rPr>
          <w:rFonts w:asciiTheme="majorBidi" w:hAnsiTheme="majorBidi" w:cs="Times New Roman"/>
          <w:sz w:val="22"/>
          <w:szCs w:val="22"/>
          <w:u w:val="single"/>
        </w:rPr>
        <w:t xml:space="preserve"> Competitive Grants</w:t>
      </w:r>
      <w:r>
        <w:rPr>
          <w:rFonts w:asciiTheme="majorBidi" w:hAnsiTheme="majorBidi" w:cs="Times New Roman"/>
          <w:sz w:val="22"/>
          <w:szCs w:val="22"/>
          <w:u w:val="single"/>
          <w:rtl/>
        </w:rPr>
        <w:t xml:space="preserve"> </w:t>
      </w:r>
      <w:r>
        <w:rPr>
          <w:rFonts w:asciiTheme="majorBidi" w:hAnsiTheme="majorBidi" w:cs="Times New Roman"/>
          <w:sz w:val="22"/>
          <w:szCs w:val="22"/>
          <w:u w:val="single"/>
        </w:rPr>
        <w:t xml:space="preserve">(National and International) </w:t>
      </w:r>
    </w:p>
    <w:tbl>
      <w:tblPr>
        <w:tblpPr w:leftFromText="180" w:rightFromText="180" w:vertAnchor="text" w:horzAnchor="margin" w:tblpY="1"/>
        <w:tblW w:w="9875" w:type="dxa"/>
        <w:tblLayout w:type="fixed"/>
        <w:tblLook w:val="04A0" w:firstRow="1" w:lastRow="0" w:firstColumn="1" w:lastColumn="0" w:noHBand="0" w:noVBand="1"/>
      </w:tblPr>
      <w:tblGrid>
        <w:gridCol w:w="1416"/>
        <w:gridCol w:w="845"/>
        <w:gridCol w:w="138"/>
        <w:gridCol w:w="6"/>
        <w:gridCol w:w="316"/>
        <w:gridCol w:w="952"/>
        <w:gridCol w:w="10"/>
        <w:gridCol w:w="132"/>
        <w:gridCol w:w="661"/>
        <w:gridCol w:w="47"/>
        <w:gridCol w:w="10"/>
        <w:gridCol w:w="142"/>
        <w:gridCol w:w="240"/>
        <w:gridCol w:w="2169"/>
        <w:gridCol w:w="137"/>
        <w:gridCol w:w="100"/>
        <w:gridCol w:w="897"/>
        <w:gridCol w:w="146"/>
        <w:gridCol w:w="90"/>
        <w:gridCol w:w="614"/>
        <w:gridCol w:w="571"/>
        <w:gridCol w:w="53"/>
        <w:gridCol w:w="183"/>
      </w:tblGrid>
      <w:tr w:rsidR="00BA3CAF" w14:paraId="562CF9BD" w14:textId="77777777" w:rsidTr="00A76DA6">
        <w:trPr>
          <w:gridAfter w:val="2"/>
          <w:wAfter w:w="236" w:type="dxa"/>
        </w:trPr>
        <w:tc>
          <w:tcPr>
            <w:tcW w:w="1416" w:type="dxa"/>
            <w:vMerge w:val="restart"/>
            <w:tcBorders>
              <w:top w:val="single" w:sz="4" w:space="0" w:color="auto"/>
              <w:left w:val="nil"/>
              <w:bottom w:val="single" w:sz="4" w:space="0" w:color="auto"/>
              <w:right w:val="nil"/>
            </w:tcBorders>
            <w:shd w:val="clear" w:color="auto" w:fill="F2F2F2" w:themeFill="background1" w:themeFillShade="F2"/>
            <w:vAlign w:val="center"/>
          </w:tcPr>
          <w:p w14:paraId="080915D3" w14:textId="77777777" w:rsidR="00BA3CAF" w:rsidRDefault="00BA3CAF" w:rsidP="004E28B8">
            <w:pPr>
              <w:bidi w:val="0"/>
              <w:jc w:val="center"/>
              <w:rPr>
                <w:rFonts w:asciiTheme="majorBidi" w:hAnsiTheme="majorBidi" w:cs="Times New Roman"/>
                <w:b/>
                <w:bCs/>
                <w:szCs w:val="19"/>
              </w:rPr>
            </w:pPr>
            <w:bookmarkStart w:id="5" w:name="_Hlk190259817"/>
            <w:bookmarkStart w:id="6" w:name="_Hlk190259928"/>
          </w:p>
          <w:p w14:paraId="5F96E531" w14:textId="77777777" w:rsidR="00BA3CAF" w:rsidRDefault="00BA3CAF" w:rsidP="004E28B8">
            <w:pPr>
              <w:bidi w:val="0"/>
              <w:jc w:val="center"/>
              <w:rPr>
                <w:rFonts w:asciiTheme="majorBidi" w:hAnsiTheme="majorBidi" w:cs="Times New Roman"/>
                <w:b/>
                <w:bCs/>
                <w:szCs w:val="19"/>
                <w:rtl/>
              </w:rPr>
            </w:pPr>
            <w:r>
              <w:rPr>
                <w:rFonts w:asciiTheme="majorBidi" w:hAnsiTheme="majorBidi" w:cs="Times New Roman"/>
                <w:b/>
                <w:bCs/>
                <w:szCs w:val="19"/>
              </w:rPr>
              <w:t>Granting source</w:t>
            </w:r>
          </w:p>
        </w:tc>
        <w:tc>
          <w:tcPr>
            <w:tcW w:w="983" w:type="dxa"/>
            <w:gridSpan w:val="2"/>
            <w:tcBorders>
              <w:top w:val="single" w:sz="4" w:space="0" w:color="auto"/>
              <w:left w:val="nil"/>
              <w:bottom w:val="nil"/>
              <w:right w:val="nil"/>
            </w:tcBorders>
            <w:shd w:val="clear" w:color="auto" w:fill="F2F2F2" w:themeFill="background1" w:themeFillShade="F2"/>
          </w:tcPr>
          <w:p w14:paraId="3AE362B7" w14:textId="77777777" w:rsidR="00BA3CAF" w:rsidRDefault="00BA3CAF" w:rsidP="004E28B8">
            <w:pPr>
              <w:bidi w:val="0"/>
              <w:jc w:val="center"/>
              <w:rPr>
                <w:rFonts w:asciiTheme="majorBidi" w:hAnsiTheme="majorBidi" w:cs="Times New Roman"/>
                <w:b/>
                <w:bCs/>
                <w:szCs w:val="19"/>
              </w:rPr>
            </w:pPr>
          </w:p>
        </w:tc>
        <w:tc>
          <w:tcPr>
            <w:tcW w:w="1274" w:type="dxa"/>
            <w:gridSpan w:val="3"/>
            <w:tcBorders>
              <w:top w:val="single" w:sz="4" w:space="0" w:color="auto"/>
              <w:left w:val="nil"/>
              <w:bottom w:val="nil"/>
              <w:right w:val="nil"/>
            </w:tcBorders>
            <w:shd w:val="clear" w:color="auto" w:fill="F2F2F2" w:themeFill="background1" w:themeFillShade="F2"/>
            <w:vAlign w:val="center"/>
          </w:tcPr>
          <w:p w14:paraId="404EDF1F" w14:textId="77777777" w:rsidR="00BA3CAF" w:rsidRDefault="00BA3CAF" w:rsidP="004E28B8">
            <w:pPr>
              <w:bidi w:val="0"/>
              <w:jc w:val="center"/>
              <w:rPr>
                <w:rFonts w:asciiTheme="majorBidi" w:hAnsiTheme="majorBidi" w:cs="Times New Roman"/>
                <w:b/>
                <w:bCs/>
                <w:szCs w:val="19"/>
              </w:rPr>
            </w:pPr>
          </w:p>
        </w:tc>
        <w:tc>
          <w:tcPr>
            <w:tcW w:w="1242" w:type="dxa"/>
            <w:gridSpan w:val="7"/>
            <w:tcBorders>
              <w:top w:val="single" w:sz="4" w:space="0" w:color="auto"/>
              <w:left w:val="nil"/>
              <w:bottom w:val="nil"/>
              <w:right w:val="nil"/>
            </w:tcBorders>
            <w:shd w:val="clear" w:color="auto" w:fill="F2F2F2" w:themeFill="background1" w:themeFillShade="F2"/>
            <w:vAlign w:val="center"/>
          </w:tcPr>
          <w:p w14:paraId="2CD27D88" w14:textId="77777777" w:rsidR="00BA3CAF" w:rsidRDefault="00BA3CAF" w:rsidP="004E28B8">
            <w:pPr>
              <w:bidi w:val="0"/>
              <w:jc w:val="center"/>
              <w:rPr>
                <w:rFonts w:asciiTheme="majorBidi" w:hAnsiTheme="majorBidi" w:cs="Times New Roman"/>
                <w:b/>
                <w:bCs/>
                <w:szCs w:val="19"/>
              </w:rPr>
            </w:pPr>
          </w:p>
        </w:tc>
        <w:tc>
          <w:tcPr>
            <w:tcW w:w="2306" w:type="dxa"/>
            <w:gridSpan w:val="2"/>
            <w:tcBorders>
              <w:top w:val="single" w:sz="4" w:space="0" w:color="auto"/>
              <w:left w:val="nil"/>
              <w:bottom w:val="nil"/>
              <w:right w:val="nil"/>
            </w:tcBorders>
            <w:shd w:val="clear" w:color="auto" w:fill="F2F2F2" w:themeFill="background1" w:themeFillShade="F2"/>
            <w:vAlign w:val="center"/>
          </w:tcPr>
          <w:p w14:paraId="22269902" w14:textId="77777777" w:rsidR="00BA3CAF" w:rsidRDefault="00BA3CAF" w:rsidP="004E28B8">
            <w:pPr>
              <w:bidi w:val="0"/>
              <w:jc w:val="center"/>
              <w:rPr>
                <w:rFonts w:asciiTheme="majorBidi" w:hAnsiTheme="majorBidi" w:cs="Times New Roman"/>
                <w:b/>
                <w:bCs/>
                <w:szCs w:val="19"/>
              </w:rPr>
            </w:pPr>
          </w:p>
        </w:tc>
        <w:tc>
          <w:tcPr>
            <w:tcW w:w="2418" w:type="dxa"/>
            <w:gridSpan w:val="6"/>
            <w:tcBorders>
              <w:top w:val="single" w:sz="4" w:space="0" w:color="auto"/>
              <w:left w:val="nil"/>
              <w:bottom w:val="nil"/>
              <w:right w:val="nil"/>
            </w:tcBorders>
            <w:shd w:val="clear" w:color="auto" w:fill="F2F2F2" w:themeFill="background1" w:themeFillShade="F2"/>
            <w:hideMark/>
          </w:tcPr>
          <w:p w14:paraId="3DC8A9F5" w14:textId="77777777" w:rsidR="00BA3CAF" w:rsidRDefault="00BA3CAF" w:rsidP="004E28B8">
            <w:pPr>
              <w:bidi w:val="0"/>
              <w:jc w:val="center"/>
              <w:rPr>
                <w:rFonts w:asciiTheme="majorBidi" w:hAnsiTheme="majorBidi" w:cs="Times New Roman"/>
                <w:b/>
                <w:bCs/>
                <w:szCs w:val="19"/>
              </w:rPr>
            </w:pPr>
            <w:r>
              <w:rPr>
                <w:rFonts w:asciiTheme="majorBidi" w:hAnsiTheme="majorBidi" w:cs="Times New Roman"/>
                <w:b/>
                <w:bCs/>
                <w:szCs w:val="19"/>
              </w:rPr>
              <w:t xml:space="preserve">Budget </w:t>
            </w:r>
          </w:p>
        </w:tc>
      </w:tr>
      <w:tr w:rsidR="00BA3CAF" w14:paraId="580D6811" w14:textId="77777777" w:rsidTr="00A76DA6">
        <w:trPr>
          <w:gridAfter w:val="2"/>
          <w:wAfter w:w="236" w:type="dxa"/>
        </w:trPr>
        <w:tc>
          <w:tcPr>
            <w:tcW w:w="1416" w:type="dxa"/>
            <w:vMerge/>
            <w:tcBorders>
              <w:top w:val="single" w:sz="4" w:space="0" w:color="auto"/>
              <w:left w:val="nil"/>
              <w:bottom w:val="single" w:sz="4" w:space="0" w:color="auto"/>
              <w:right w:val="nil"/>
            </w:tcBorders>
            <w:vAlign w:val="center"/>
            <w:hideMark/>
          </w:tcPr>
          <w:p w14:paraId="1675AA6B" w14:textId="77777777" w:rsidR="00BA3CAF" w:rsidRDefault="00BA3CAF" w:rsidP="004E28B8">
            <w:pPr>
              <w:bidi w:val="0"/>
              <w:rPr>
                <w:rFonts w:asciiTheme="majorBidi" w:hAnsiTheme="majorBidi" w:cs="Times New Roman"/>
                <w:b/>
                <w:bCs/>
                <w:szCs w:val="19"/>
              </w:rPr>
            </w:pPr>
          </w:p>
        </w:tc>
        <w:tc>
          <w:tcPr>
            <w:tcW w:w="983" w:type="dxa"/>
            <w:gridSpan w:val="2"/>
            <w:tcBorders>
              <w:top w:val="nil"/>
              <w:left w:val="nil"/>
              <w:bottom w:val="single" w:sz="4" w:space="0" w:color="auto"/>
              <w:right w:val="nil"/>
            </w:tcBorders>
            <w:shd w:val="clear" w:color="auto" w:fill="F2F2F2" w:themeFill="background1" w:themeFillShade="F2"/>
          </w:tcPr>
          <w:p w14:paraId="3B178DC8" w14:textId="77777777" w:rsidR="00BA3CAF" w:rsidRDefault="00BA3CAF" w:rsidP="004E28B8">
            <w:pPr>
              <w:bidi w:val="0"/>
              <w:jc w:val="center"/>
              <w:rPr>
                <w:rFonts w:asciiTheme="majorBidi" w:hAnsiTheme="majorBidi" w:cs="Times New Roman"/>
                <w:b/>
                <w:bCs/>
                <w:szCs w:val="19"/>
                <w:rtl/>
              </w:rPr>
            </w:pPr>
          </w:p>
          <w:p w14:paraId="11A7135E" w14:textId="77777777" w:rsidR="00BA3CAF" w:rsidRDefault="00BA3CAF" w:rsidP="004E28B8">
            <w:pPr>
              <w:bidi w:val="0"/>
              <w:jc w:val="center"/>
              <w:rPr>
                <w:rFonts w:asciiTheme="majorBidi" w:hAnsiTheme="majorBidi" w:cs="Times New Roman"/>
                <w:b/>
                <w:bCs/>
                <w:szCs w:val="19"/>
              </w:rPr>
            </w:pPr>
            <w:r>
              <w:rPr>
                <w:rFonts w:asciiTheme="majorBidi" w:hAnsiTheme="majorBidi" w:cs="Times New Roman"/>
                <w:b/>
                <w:bCs/>
                <w:szCs w:val="19"/>
              </w:rPr>
              <w:t>Year</w:t>
            </w:r>
          </w:p>
        </w:tc>
        <w:tc>
          <w:tcPr>
            <w:tcW w:w="1274" w:type="dxa"/>
            <w:gridSpan w:val="3"/>
            <w:tcBorders>
              <w:top w:val="nil"/>
              <w:left w:val="nil"/>
              <w:bottom w:val="single" w:sz="4" w:space="0" w:color="auto"/>
              <w:right w:val="nil"/>
            </w:tcBorders>
            <w:shd w:val="clear" w:color="auto" w:fill="F2F2F2" w:themeFill="background1" w:themeFillShade="F2"/>
            <w:hideMark/>
          </w:tcPr>
          <w:p w14:paraId="519EAB3B" w14:textId="77777777" w:rsidR="00BA3CAF" w:rsidRDefault="00BA3CAF" w:rsidP="004E28B8">
            <w:pPr>
              <w:bidi w:val="0"/>
              <w:jc w:val="center"/>
              <w:rPr>
                <w:rFonts w:asciiTheme="majorBidi" w:hAnsiTheme="majorBidi" w:cs="Times New Roman"/>
                <w:b/>
                <w:bCs/>
                <w:szCs w:val="19"/>
              </w:rPr>
            </w:pPr>
            <w:r>
              <w:rPr>
                <w:rFonts w:asciiTheme="majorBidi" w:hAnsiTheme="majorBidi" w:cs="Times New Roman"/>
                <w:b/>
                <w:bCs/>
                <w:szCs w:val="19"/>
              </w:rPr>
              <w:t>Duration (years)</w:t>
            </w:r>
          </w:p>
        </w:tc>
        <w:tc>
          <w:tcPr>
            <w:tcW w:w="803" w:type="dxa"/>
            <w:gridSpan w:val="3"/>
            <w:tcBorders>
              <w:top w:val="nil"/>
              <w:left w:val="nil"/>
              <w:bottom w:val="single" w:sz="4" w:space="0" w:color="auto"/>
              <w:right w:val="nil"/>
            </w:tcBorders>
            <w:shd w:val="clear" w:color="auto" w:fill="F2F2F2" w:themeFill="background1" w:themeFillShade="F2"/>
          </w:tcPr>
          <w:p w14:paraId="4F1BC51C" w14:textId="77777777" w:rsidR="00BA3CAF" w:rsidRDefault="00BA3CAF" w:rsidP="004E28B8">
            <w:pPr>
              <w:bidi w:val="0"/>
              <w:jc w:val="center"/>
              <w:rPr>
                <w:rFonts w:asciiTheme="majorBidi" w:hAnsiTheme="majorBidi" w:cs="Times New Roman"/>
                <w:b/>
                <w:bCs/>
                <w:szCs w:val="19"/>
              </w:rPr>
            </w:pPr>
          </w:p>
          <w:p w14:paraId="7765925E" w14:textId="77777777" w:rsidR="00BA3CAF" w:rsidRDefault="00BA3CAF" w:rsidP="004E28B8">
            <w:pPr>
              <w:bidi w:val="0"/>
              <w:jc w:val="center"/>
              <w:rPr>
                <w:rFonts w:asciiTheme="majorBidi" w:hAnsiTheme="majorBidi" w:cs="Times New Roman"/>
                <w:b/>
                <w:bCs/>
                <w:szCs w:val="19"/>
              </w:rPr>
            </w:pPr>
            <w:r>
              <w:rPr>
                <w:rFonts w:asciiTheme="majorBidi" w:hAnsiTheme="majorBidi" w:cs="Times New Roman"/>
                <w:b/>
                <w:bCs/>
                <w:szCs w:val="19"/>
              </w:rPr>
              <w:t>Role*</w:t>
            </w:r>
          </w:p>
        </w:tc>
        <w:tc>
          <w:tcPr>
            <w:tcW w:w="2745" w:type="dxa"/>
            <w:gridSpan w:val="6"/>
            <w:tcBorders>
              <w:top w:val="nil"/>
              <w:left w:val="nil"/>
              <w:bottom w:val="single" w:sz="4" w:space="0" w:color="auto"/>
              <w:right w:val="nil"/>
            </w:tcBorders>
            <w:shd w:val="clear" w:color="auto" w:fill="F2F2F2" w:themeFill="background1" w:themeFillShade="F2"/>
          </w:tcPr>
          <w:p w14:paraId="0EAD2021" w14:textId="77777777" w:rsidR="00BA3CAF" w:rsidRDefault="00BA3CAF" w:rsidP="004E28B8">
            <w:pPr>
              <w:bidi w:val="0"/>
              <w:jc w:val="center"/>
              <w:rPr>
                <w:rFonts w:asciiTheme="majorBidi" w:hAnsiTheme="majorBidi" w:cs="Times New Roman"/>
                <w:b/>
                <w:bCs/>
                <w:szCs w:val="19"/>
              </w:rPr>
            </w:pPr>
          </w:p>
          <w:p w14:paraId="22B64EC2" w14:textId="77777777" w:rsidR="00BA3CAF" w:rsidRDefault="00BA3CAF" w:rsidP="004E28B8">
            <w:pPr>
              <w:bidi w:val="0"/>
              <w:rPr>
                <w:rFonts w:asciiTheme="majorBidi" w:hAnsiTheme="majorBidi" w:cs="Times New Roman"/>
                <w:b/>
                <w:bCs/>
                <w:szCs w:val="19"/>
              </w:rPr>
            </w:pPr>
            <w:r>
              <w:rPr>
                <w:rFonts w:asciiTheme="majorBidi" w:hAnsiTheme="majorBidi" w:cs="Times New Roman"/>
                <w:b/>
                <w:bCs/>
                <w:szCs w:val="19"/>
              </w:rPr>
              <w:t>Title (short)</w:t>
            </w:r>
          </w:p>
        </w:tc>
        <w:tc>
          <w:tcPr>
            <w:tcW w:w="997" w:type="dxa"/>
            <w:gridSpan w:val="2"/>
            <w:tcBorders>
              <w:top w:val="single" w:sz="4" w:space="0" w:color="auto"/>
              <w:left w:val="nil"/>
              <w:bottom w:val="single" w:sz="4" w:space="0" w:color="auto"/>
              <w:right w:val="nil"/>
            </w:tcBorders>
            <w:shd w:val="clear" w:color="auto" w:fill="F2F2F2" w:themeFill="background1" w:themeFillShade="F2"/>
            <w:hideMark/>
          </w:tcPr>
          <w:p w14:paraId="46F827DE" w14:textId="77777777" w:rsidR="00BA3CAF" w:rsidRDefault="00BA3CAF" w:rsidP="004E28B8">
            <w:pPr>
              <w:bidi w:val="0"/>
              <w:jc w:val="center"/>
              <w:rPr>
                <w:rFonts w:asciiTheme="majorBidi" w:hAnsiTheme="majorBidi" w:cs="Times New Roman"/>
                <w:b/>
                <w:bCs/>
                <w:szCs w:val="19"/>
              </w:rPr>
            </w:pPr>
            <w:r>
              <w:rPr>
                <w:rFonts w:asciiTheme="majorBidi" w:hAnsiTheme="majorBidi" w:cs="Times New Roman"/>
                <w:b/>
                <w:bCs/>
                <w:szCs w:val="19"/>
              </w:rPr>
              <w:t xml:space="preserve">Total (USD) </w:t>
            </w:r>
          </w:p>
        </w:tc>
        <w:tc>
          <w:tcPr>
            <w:tcW w:w="1421" w:type="dxa"/>
            <w:gridSpan w:val="4"/>
            <w:tcBorders>
              <w:top w:val="single" w:sz="4" w:space="0" w:color="auto"/>
              <w:left w:val="nil"/>
              <w:bottom w:val="single" w:sz="4" w:space="0" w:color="auto"/>
              <w:right w:val="nil"/>
            </w:tcBorders>
            <w:shd w:val="clear" w:color="auto" w:fill="F2F2F2" w:themeFill="background1" w:themeFillShade="F2"/>
            <w:hideMark/>
          </w:tcPr>
          <w:p w14:paraId="391E3CC0" w14:textId="77777777" w:rsidR="00BA3CAF" w:rsidRDefault="00BA3CAF" w:rsidP="004E28B8">
            <w:pPr>
              <w:bidi w:val="0"/>
              <w:jc w:val="center"/>
              <w:rPr>
                <w:rFonts w:asciiTheme="majorBidi" w:hAnsiTheme="majorBidi" w:cs="Times New Roman"/>
                <w:b/>
                <w:bCs/>
                <w:szCs w:val="19"/>
              </w:rPr>
            </w:pPr>
            <w:r>
              <w:rPr>
                <w:rFonts w:asciiTheme="majorBidi" w:hAnsiTheme="majorBidi" w:cs="Times New Roman"/>
                <w:b/>
                <w:bCs/>
                <w:szCs w:val="19"/>
              </w:rPr>
              <w:t xml:space="preserve">Researcher (USD) </w:t>
            </w:r>
          </w:p>
        </w:tc>
      </w:tr>
      <w:tr w:rsidR="00BA3CAF" w:rsidRPr="00F76124" w14:paraId="7B2EF499" w14:textId="77777777" w:rsidTr="00A76DA6">
        <w:trPr>
          <w:gridAfter w:val="2"/>
          <w:wAfter w:w="236" w:type="dxa"/>
        </w:trPr>
        <w:tc>
          <w:tcPr>
            <w:tcW w:w="1416" w:type="dxa"/>
            <w:vMerge w:val="restart"/>
            <w:tcBorders>
              <w:top w:val="single" w:sz="4" w:space="0" w:color="auto"/>
              <w:left w:val="nil"/>
              <w:right w:val="nil"/>
            </w:tcBorders>
          </w:tcPr>
          <w:p w14:paraId="10442024" w14:textId="30F589E5" w:rsidR="00BA3CAF" w:rsidRPr="00F76124" w:rsidRDefault="00BA3CAF" w:rsidP="004E28B8">
            <w:pPr>
              <w:bidi w:val="0"/>
              <w:rPr>
                <w:rFonts w:cs="Times New Roman"/>
                <w:sz w:val="22"/>
                <w:szCs w:val="22"/>
              </w:rPr>
            </w:pPr>
            <w:r w:rsidRPr="00F76124">
              <w:rPr>
                <w:rFonts w:cs="Times New Roman"/>
                <w:sz w:val="22"/>
                <w:szCs w:val="22"/>
              </w:rPr>
              <w:t>Chief Scientist – Ministry of Agriculture</w:t>
            </w:r>
          </w:p>
        </w:tc>
        <w:tc>
          <w:tcPr>
            <w:tcW w:w="989" w:type="dxa"/>
            <w:gridSpan w:val="3"/>
            <w:tcBorders>
              <w:top w:val="single" w:sz="4" w:space="0" w:color="auto"/>
              <w:left w:val="nil"/>
              <w:bottom w:val="single" w:sz="4" w:space="0" w:color="auto"/>
              <w:right w:val="nil"/>
            </w:tcBorders>
          </w:tcPr>
          <w:p w14:paraId="2091BBB4" w14:textId="36888F5C" w:rsidR="00BA3CAF" w:rsidRPr="00F76124" w:rsidRDefault="00BA3CAF" w:rsidP="004E28B8">
            <w:pPr>
              <w:bidi w:val="0"/>
              <w:rPr>
                <w:rFonts w:cs="Times New Roman"/>
                <w:sz w:val="22"/>
                <w:szCs w:val="22"/>
              </w:rPr>
            </w:pPr>
            <w:r w:rsidRPr="00F76124">
              <w:rPr>
                <w:rFonts w:cs="Times New Roman"/>
                <w:sz w:val="22"/>
                <w:szCs w:val="22"/>
              </w:rPr>
              <w:t>2013</w:t>
            </w:r>
          </w:p>
        </w:tc>
        <w:tc>
          <w:tcPr>
            <w:tcW w:w="1278" w:type="dxa"/>
            <w:gridSpan w:val="3"/>
            <w:tcBorders>
              <w:top w:val="single" w:sz="4" w:space="0" w:color="auto"/>
              <w:left w:val="nil"/>
              <w:bottom w:val="single" w:sz="4" w:space="0" w:color="auto"/>
              <w:right w:val="nil"/>
            </w:tcBorders>
          </w:tcPr>
          <w:p w14:paraId="11DAABD4" w14:textId="2FF09942" w:rsidR="00BA3CAF" w:rsidRPr="00F76124" w:rsidRDefault="00BA3CAF" w:rsidP="004E28B8">
            <w:pPr>
              <w:bidi w:val="0"/>
              <w:jc w:val="center"/>
              <w:rPr>
                <w:rFonts w:cs="Times New Roman"/>
                <w:sz w:val="22"/>
                <w:szCs w:val="22"/>
              </w:rPr>
            </w:pPr>
            <w:r w:rsidRPr="00F76124">
              <w:rPr>
                <w:rFonts w:cs="Times New Roman"/>
                <w:sz w:val="22"/>
                <w:szCs w:val="22"/>
              </w:rPr>
              <w:t>3</w:t>
            </w:r>
          </w:p>
        </w:tc>
        <w:tc>
          <w:tcPr>
            <w:tcW w:w="850" w:type="dxa"/>
            <w:gridSpan w:val="4"/>
            <w:tcBorders>
              <w:top w:val="single" w:sz="4" w:space="0" w:color="auto"/>
              <w:left w:val="nil"/>
              <w:bottom w:val="single" w:sz="4" w:space="0" w:color="auto"/>
              <w:right w:val="nil"/>
            </w:tcBorders>
          </w:tcPr>
          <w:p w14:paraId="0CFEA9C7" w14:textId="3EA78A1B" w:rsidR="00BA3CAF" w:rsidRPr="00F76124" w:rsidRDefault="00BA3CAF" w:rsidP="004E28B8">
            <w:pPr>
              <w:bidi w:val="0"/>
              <w:jc w:val="center"/>
              <w:rPr>
                <w:rFonts w:cs="Times New Roman"/>
                <w:sz w:val="22"/>
                <w:szCs w:val="22"/>
              </w:rPr>
            </w:pPr>
            <w:r w:rsidRPr="00F76124">
              <w:rPr>
                <w:rFonts w:cs="Times New Roman"/>
                <w:sz w:val="22"/>
                <w:szCs w:val="22"/>
              </w:rPr>
              <w:t>CI</w:t>
            </w:r>
          </w:p>
        </w:tc>
        <w:tc>
          <w:tcPr>
            <w:tcW w:w="2788" w:type="dxa"/>
            <w:gridSpan w:val="5"/>
            <w:tcBorders>
              <w:top w:val="single" w:sz="4" w:space="0" w:color="auto"/>
              <w:left w:val="nil"/>
              <w:bottom w:val="single" w:sz="4" w:space="0" w:color="auto"/>
              <w:right w:val="nil"/>
            </w:tcBorders>
          </w:tcPr>
          <w:p w14:paraId="15D9AE6E" w14:textId="77777777" w:rsidR="00BA3CAF" w:rsidRPr="00F76124" w:rsidRDefault="00BA3CAF" w:rsidP="004E28B8">
            <w:pPr>
              <w:bidi w:val="0"/>
              <w:rPr>
                <w:rFonts w:cs="Times New Roman"/>
                <w:sz w:val="22"/>
                <w:szCs w:val="22"/>
              </w:rPr>
            </w:pPr>
            <w:r w:rsidRPr="00F76124">
              <w:rPr>
                <w:rFonts w:cs="Times New Roman"/>
                <w:sz w:val="22"/>
                <w:szCs w:val="22"/>
              </w:rPr>
              <w:t>The use of resistant pear trees to cope with psylla</w:t>
            </w:r>
          </w:p>
          <w:p w14:paraId="7A7B7B10" w14:textId="77777777" w:rsidR="00BA3CAF" w:rsidRPr="00F76124" w:rsidRDefault="00BA3CAF" w:rsidP="00240961">
            <w:pPr>
              <w:bidi w:val="0"/>
              <w:rPr>
                <w:rFonts w:cs="Times New Roman"/>
                <w:sz w:val="22"/>
                <w:szCs w:val="22"/>
              </w:rPr>
            </w:pPr>
          </w:p>
          <w:p w14:paraId="20C3EEE4" w14:textId="5B056EE0" w:rsidR="00BA3CAF" w:rsidRPr="00F76124" w:rsidRDefault="00BA3CAF" w:rsidP="00240961">
            <w:pPr>
              <w:bidi w:val="0"/>
              <w:rPr>
                <w:rFonts w:cs="Times New Roman"/>
                <w:sz w:val="22"/>
                <w:szCs w:val="22"/>
              </w:rPr>
            </w:pPr>
          </w:p>
        </w:tc>
        <w:tc>
          <w:tcPr>
            <w:tcW w:w="1043" w:type="dxa"/>
            <w:gridSpan w:val="2"/>
            <w:tcBorders>
              <w:top w:val="single" w:sz="4" w:space="0" w:color="auto"/>
              <w:left w:val="nil"/>
              <w:bottom w:val="single" w:sz="4" w:space="0" w:color="auto"/>
              <w:right w:val="nil"/>
            </w:tcBorders>
          </w:tcPr>
          <w:p w14:paraId="17B07221" w14:textId="581B3A70" w:rsidR="00BA3CAF" w:rsidRPr="00F76124" w:rsidRDefault="00D104A3" w:rsidP="004E28B8">
            <w:pPr>
              <w:bidi w:val="0"/>
              <w:ind w:left="-384"/>
              <w:jc w:val="center"/>
              <w:rPr>
                <w:rFonts w:cs="Times New Roman"/>
                <w:sz w:val="22"/>
                <w:szCs w:val="22"/>
              </w:rPr>
            </w:pPr>
            <w:r>
              <w:rPr>
                <w:rFonts w:cs="Times New Roman"/>
                <w:sz w:val="22"/>
                <w:szCs w:val="22"/>
              </w:rPr>
              <w:t>9</w:t>
            </w:r>
            <w:r w:rsidR="00BA3CAF" w:rsidRPr="00F76124">
              <w:rPr>
                <w:rFonts w:cs="Times New Roman"/>
                <w:sz w:val="22"/>
                <w:szCs w:val="22"/>
              </w:rPr>
              <w:t>0,000</w:t>
            </w:r>
          </w:p>
        </w:tc>
        <w:tc>
          <w:tcPr>
            <w:tcW w:w="1275" w:type="dxa"/>
            <w:gridSpan w:val="3"/>
            <w:tcBorders>
              <w:top w:val="single" w:sz="4" w:space="0" w:color="auto"/>
              <w:left w:val="nil"/>
              <w:bottom w:val="single" w:sz="4" w:space="0" w:color="auto"/>
              <w:right w:val="nil"/>
            </w:tcBorders>
          </w:tcPr>
          <w:p w14:paraId="67171289" w14:textId="22FA0B92" w:rsidR="00BA3CAF" w:rsidRPr="00F76124" w:rsidRDefault="00BA3CAF" w:rsidP="004E28B8">
            <w:pPr>
              <w:bidi w:val="0"/>
              <w:ind w:left="-253"/>
              <w:jc w:val="center"/>
              <w:rPr>
                <w:rFonts w:cs="Times New Roman"/>
                <w:sz w:val="22"/>
                <w:szCs w:val="22"/>
              </w:rPr>
            </w:pPr>
            <w:r w:rsidRPr="00F76124">
              <w:rPr>
                <w:rFonts w:cs="Times New Roman"/>
                <w:sz w:val="22"/>
                <w:szCs w:val="22"/>
              </w:rPr>
              <w:t>5,000</w:t>
            </w:r>
          </w:p>
        </w:tc>
      </w:tr>
      <w:tr w:rsidR="00BA3CAF" w:rsidRPr="00F76124" w14:paraId="1DDC83AE" w14:textId="77777777" w:rsidTr="00A76DA6">
        <w:trPr>
          <w:gridAfter w:val="2"/>
          <w:wAfter w:w="236" w:type="dxa"/>
        </w:trPr>
        <w:tc>
          <w:tcPr>
            <w:tcW w:w="1416" w:type="dxa"/>
            <w:vMerge/>
            <w:tcBorders>
              <w:left w:val="nil"/>
              <w:bottom w:val="single" w:sz="4" w:space="0" w:color="auto"/>
              <w:right w:val="nil"/>
            </w:tcBorders>
          </w:tcPr>
          <w:p w14:paraId="536A81D3" w14:textId="77777777" w:rsidR="00BA3CAF" w:rsidRPr="00F76124" w:rsidRDefault="00BA3CAF" w:rsidP="004E28B8">
            <w:pPr>
              <w:bidi w:val="0"/>
              <w:rPr>
                <w:rFonts w:cs="Times New Roman"/>
                <w:sz w:val="22"/>
                <w:szCs w:val="22"/>
              </w:rPr>
            </w:pPr>
          </w:p>
        </w:tc>
        <w:tc>
          <w:tcPr>
            <w:tcW w:w="8223" w:type="dxa"/>
            <w:gridSpan w:val="20"/>
            <w:tcBorders>
              <w:top w:val="single" w:sz="4" w:space="0" w:color="auto"/>
              <w:left w:val="nil"/>
              <w:bottom w:val="single" w:sz="4" w:space="0" w:color="auto"/>
              <w:right w:val="nil"/>
            </w:tcBorders>
          </w:tcPr>
          <w:p w14:paraId="67ED838C" w14:textId="29AB7FC5" w:rsidR="00BA3CAF" w:rsidRPr="00F76124" w:rsidRDefault="00BA3CAF" w:rsidP="007864C3">
            <w:pPr>
              <w:bidi w:val="0"/>
              <w:ind w:left="-106"/>
              <w:jc w:val="center"/>
              <w:rPr>
                <w:rFonts w:cs="Times New Roman"/>
                <w:sz w:val="22"/>
                <w:szCs w:val="22"/>
              </w:rPr>
            </w:pPr>
            <w:r w:rsidRPr="00F76124">
              <w:rPr>
                <w:rFonts w:cs="Times New Roman"/>
                <w:b/>
                <w:bCs/>
                <w:sz w:val="22"/>
                <w:szCs w:val="22"/>
              </w:rPr>
              <w:t>Collaborators</w:t>
            </w:r>
            <w:r w:rsidRPr="00F76124">
              <w:rPr>
                <w:rFonts w:cs="Times New Roman"/>
                <w:sz w:val="22"/>
                <w:szCs w:val="22"/>
              </w:rPr>
              <w:t xml:space="preserve">: Shaltiel-Harpaz. </w:t>
            </w:r>
            <w:proofErr w:type="spellStart"/>
            <w:r w:rsidRPr="00F76124">
              <w:rPr>
                <w:rFonts w:cs="Times New Roman"/>
                <w:sz w:val="22"/>
                <w:szCs w:val="22"/>
              </w:rPr>
              <w:t>Liora.</w:t>
            </w:r>
            <w:r w:rsidRPr="007864C3">
              <w:rPr>
                <w:rFonts w:cs="Times New Roman"/>
                <w:sz w:val="22"/>
                <w:szCs w:val="22"/>
                <w:vertAlign w:val="superscript"/>
              </w:rPr>
              <w:t>PI</w:t>
            </w:r>
            <w:proofErr w:type="spellEnd"/>
            <w:r w:rsidRPr="00F76124">
              <w:rPr>
                <w:rFonts w:cs="Times New Roman"/>
                <w:sz w:val="22"/>
                <w:szCs w:val="22"/>
              </w:rPr>
              <w:t>, Holland, Doron.</w:t>
            </w:r>
            <w:r w:rsidRPr="007864C3">
              <w:rPr>
                <w:rFonts w:cs="Times New Roman"/>
                <w:sz w:val="22"/>
                <w:szCs w:val="22"/>
                <w:vertAlign w:val="superscript"/>
              </w:rPr>
              <w:t>CI</w:t>
            </w:r>
            <w:r w:rsidRPr="00F76124">
              <w:rPr>
                <w:rFonts w:cs="Times New Roman"/>
                <w:sz w:val="22"/>
                <w:szCs w:val="22"/>
              </w:rPr>
              <w:t>, and Gershman, Yoram.</w:t>
            </w:r>
            <w:r w:rsidRPr="007864C3">
              <w:rPr>
                <w:rFonts w:cs="Times New Roman"/>
                <w:sz w:val="22"/>
                <w:szCs w:val="22"/>
                <w:vertAlign w:val="superscript"/>
              </w:rPr>
              <w:t>CI</w:t>
            </w:r>
          </w:p>
        </w:tc>
      </w:tr>
      <w:tr w:rsidR="00BA3CAF" w:rsidRPr="00F76124" w14:paraId="7EEFFB0F" w14:textId="77777777" w:rsidTr="00A76DA6">
        <w:trPr>
          <w:gridAfter w:val="2"/>
          <w:wAfter w:w="236" w:type="dxa"/>
        </w:trPr>
        <w:tc>
          <w:tcPr>
            <w:tcW w:w="1416" w:type="dxa"/>
            <w:vMerge w:val="restart"/>
            <w:tcBorders>
              <w:top w:val="single" w:sz="4" w:space="0" w:color="auto"/>
              <w:left w:val="nil"/>
              <w:bottom w:val="single" w:sz="4" w:space="0" w:color="auto"/>
              <w:right w:val="nil"/>
            </w:tcBorders>
            <w:hideMark/>
          </w:tcPr>
          <w:p w14:paraId="155E379C" w14:textId="77777777" w:rsidR="00BA3CAF" w:rsidRPr="00F76124" w:rsidRDefault="00BA3CAF" w:rsidP="004E28B8">
            <w:pPr>
              <w:bidi w:val="0"/>
              <w:rPr>
                <w:rFonts w:cs="Times New Roman"/>
                <w:sz w:val="22"/>
                <w:szCs w:val="22"/>
                <w:rtl/>
              </w:rPr>
            </w:pPr>
            <w:r w:rsidRPr="00F76124">
              <w:rPr>
                <w:rFonts w:cs="Times New Roman"/>
                <w:sz w:val="22"/>
                <w:szCs w:val="22"/>
              </w:rPr>
              <w:t>US–Israel Binational Agricultural Research and Development</w:t>
            </w:r>
          </w:p>
          <w:p w14:paraId="5A881092" w14:textId="77777777" w:rsidR="00BA3CAF" w:rsidRPr="00F76124" w:rsidRDefault="00BA3CAF" w:rsidP="004E28B8">
            <w:pPr>
              <w:bidi w:val="0"/>
              <w:rPr>
                <w:rFonts w:cs="Times New Roman"/>
                <w:sz w:val="22"/>
                <w:szCs w:val="22"/>
              </w:rPr>
            </w:pPr>
            <w:r w:rsidRPr="00F76124">
              <w:rPr>
                <w:rFonts w:cs="Times New Roman"/>
                <w:sz w:val="22"/>
                <w:szCs w:val="22"/>
              </w:rPr>
              <w:t>(BARD)</w:t>
            </w:r>
          </w:p>
        </w:tc>
        <w:tc>
          <w:tcPr>
            <w:tcW w:w="989" w:type="dxa"/>
            <w:gridSpan w:val="3"/>
            <w:tcBorders>
              <w:top w:val="single" w:sz="4" w:space="0" w:color="auto"/>
              <w:left w:val="nil"/>
              <w:bottom w:val="single" w:sz="4" w:space="0" w:color="auto"/>
              <w:right w:val="nil"/>
            </w:tcBorders>
            <w:hideMark/>
          </w:tcPr>
          <w:p w14:paraId="30F09405" w14:textId="77777777" w:rsidR="00BA3CAF" w:rsidRPr="00F76124" w:rsidRDefault="00BA3CAF" w:rsidP="004E28B8">
            <w:pPr>
              <w:bidi w:val="0"/>
              <w:rPr>
                <w:rFonts w:cs="Times New Roman"/>
                <w:sz w:val="22"/>
                <w:szCs w:val="22"/>
              </w:rPr>
            </w:pPr>
            <w:r w:rsidRPr="00F76124">
              <w:rPr>
                <w:rFonts w:cs="Times New Roman"/>
                <w:sz w:val="22"/>
                <w:szCs w:val="22"/>
              </w:rPr>
              <w:t>2014</w:t>
            </w:r>
          </w:p>
        </w:tc>
        <w:tc>
          <w:tcPr>
            <w:tcW w:w="1278" w:type="dxa"/>
            <w:gridSpan w:val="3"/>
            <w:tcBorders>
              <w:top w:val="single" w:sz="4" w:space="0" w:color="auto"/>
              <w:left w:val="nil"/>
              <w:bottom w:val="single" w:sz="4" w:space="0" w:color="auto"/>
              <w:right w:val="nil"/>
            </w:tcBorders>
            <w:hideMark/>
          </w:tcPr>
          <w:p w14:paraId="186B5BA3" w14:textId="77777777" w:rsidR="00BA3CAF" w:rsidRPr="00F76124" w:rsidRDefault="00BA3CAF" w:rsidP="004E28B8">
            <w:pPr>
              <w:bidi w:val="0"/>
              <w:jc w:val="center"/>
              <w:rPr>
                <w:rFonts w:cs="Times New Roman"/>
                <w:sz w:val="22"/>
                <w:szCs w:val="22"/>
              </w:rPr>
            </w:pPr>
            <w:r w:rsidRPr="00F76124">
              <w:rPr>
                <w:rFonts w:cs="Times New Roman"/>
                <w:sz w:val="22"/>
                <w:szCs w:val="22"/>
              </w:rPr>
              <w:t>3</w:t>
            </w:r>
          </w:p>
        </w:tc>
        <w:tc>
          <w:tcPr>
            <w:tcW w:w="850" w:type="dxa"/>
            <w:gridSpan w:val="4"/>
            <w:tcBorders>
              <w:top w:val="single" w:sz="4" w:space="0" w:color="auto"/>
              <w:left w:val="nil"/>
              <w:bottom w:val="single" w:sz="4" w:space="0" w:color="auto"/>
              <w:right w:val="nil"/>
            </w:tcBorders>
            <w:hideMark/>
          </w:tcPr>
          <w:p w14:paraId="69A72B31" w14:textId="77777777" w:rsidR="00BA3CAF" w:rsidRPr="00F76124" w:rsidRDefault="00BA3CAF" w:rsidP="004E28B8">
            <w:pPr>
              <w:bidi w:val="0"/>
              <w:jc w:val="center"/>
              <w:rPr>
                <w:rFonts w:cs="Times New Roman"/>
                <w:sz w:val="22"/>
                <w:szCs w:val="22"/>
              </w:rPr>
            </w:pPr>
            <w:r w:rsidRPr="00F76124">
              <w:rPr>
                <w:rFonts w:cs="Times New Roman"/>
                <w:sz w:val="22"/>
                <w:szCs w:val="22"/>
              </w:rPr>
              <w:t>PI</w:t>
            </w:r>
          </w:p>
        </w:tc>
        <w:tc>
          <w:tcPr>
            <w:tcW w:w="2788" w:type="dxa"/>
            <w:gridSpan w:val="5"/>
            <w:tcBorders>
              <w:top w:val="single" w:sz="4" w:space="0" w:color="auto"/>
              <w:left w:val="nil"/>
              <w:bottom w:val="single" w:sz="4" w:space="0" w:color="auto"/>
              <w:right w:val="nil"/>
            </w:tcBorders>
            <w:hideMark/>
          </w:tcPr>
          <w:p w14:paraId="4D30F2BB" w14:textId="77777777" w:rsidR="00BA3CAF" w:rsidRPr="00F76124" w:rsidRDefault="00BA3CAF" w:rsidP="004E28B8">
            <w:pPr>
              <w:bidi w:val="0"/>
              <w:rPr>
                <w:rFonts w:cs="Times New Roman"/>
                <w:sz w:val="22"/>
                <w:szCs w:val="22"/>
              </w:rPr>
            </w:pPr>
            <w:r w:rsidRPr="00F76124">
              <w:rPr>
                <w:rFonts w:cs="Times New Roman"/>
                <w:sz w:val="22"/>
                <w:szCs w:val="22"/>
              </w:rPr>
              <w:t>How temperature stress changes carrot flavor: elucidating the genetic determinants of undesired taste in carrots</w:t>
            </w:r>
          </w:p>
        </w:tc>
        <w:tc>
          <w:tcPr>
            <w:tcW w:w="1043" w:type="dxa"/>
            <w:gridSpan w:val="2"/>
            <w:tcBorders>
              <w:top w:val="single" w:sz="4" w:space="0" w:color="auto"/>
              <w:left w:val="nil"/>
              <w:bottom w:val="single" w:sz="4" w:space="0" w:color="auto"/>
              <w:right w:val="nil"/>
            </w:tcBorders>
            <w:hideMark/>
          </w:tcPr>
          <w:p w14:paraId="69DCDA68" w14:textId="46915CC8" w:rsidR="00BA3CAF" w:rsidRPr="00D104A3" w:rsidRDefault="00BA3CAF" w:rsidP="004E28B8">
            <w:pPr>
              <w:bidi w:val="0"/>
              <w:ind w:left="-384"/>
              <w:jc w:val="center"/>
              <w:rPr>
                <w:rFonts w:cs="Times New Roman"/>
                <w:color w:val="000000" w:themeColor="text1"/>
                <w:sz w:val="22"/>
                <w:szCs w:val="22"/>
              </w:rPr>
            </w:pPr>
            <w:r w:rsidRPr="00D104A3">
              <w:rPr>
                <w:rFonts w:cs="Times New Roman"/>
                <w:color w:val="000000" w:themeColor="text1"/>
                <w:sz w:val="22"/>
                <w:szCs w:val="22"/>
              </w:rPr>
              <w:t xml:space="preserve"> </w:t>
            </w:r>
            <w:r w:rsidR="00D104A3" w:rsidRPr="00D104A3">
              <w:rPr>
                <w:rFonts w:cs="Times New Roman"/>
                <w:color w:val="000000" w:themeColor="text1"/>
                <w:sz w:val="22"/>
                <w:szCs w:val="22"/>
              </w:rPr>
              <w:t>290</w:t>
            </w:r>
            <w:r w:rsidRPr="00D104A3">
              <w:rPr>
                <w:rFonts w:cs="Times New Roman"/>
                <w:color w:val="000000" w:themeColor="text1"/>
                <w:sz w:val="22"/>
                <w:szCs w:val="22"/>
              </w:rPr>
              <w:t>,000</w:t>
            </w:r>
          </w:p>
        </w:tc>
        <w:tc>
          <w:tcPr>
            <w:tcW w:w="1275" w:type="dxa"/>
            <w:gridSpan w:val="3"/>
            <w:tcBorders>
              <w:top w:val="single" w:sz="4" w:space="0" w:color="auto"/>
              <w:left w:val="nil"/>
              <w:bottom w:val="single" w:sz="4" w:space="0" w:color="auto"/>
              <w:right w:val="nil"/>
            </w:tcBorders>
            <w:hideMark/>
          </w:tcPr>
          <w:p w14:paraId="58B3A5E4" w14:textId="5DA8736A" w:rsidR="00BA3CAF" w:rsidRPr="00D104A3" w:rsidRDefault="00D104A3" w:rsidP="004E28B8">
            <w:pPr>
              <w:bidi w:val="0"/>
              <w:ind w:left="-253"/>
              <w:jc w:val="center"/>
              <w:rPr>
                <w:rFonts w:cs="Times New Roman"/>
                <w:color w:val="000000" w:themeColor="text1"/>
                <w:sz w:val="22"/>
                <w:szCs w:val="22"/>
              </w:rPr>
            </w:pPr>
            <w:r w:rsidRPr="00D104A3">
              <w:rPr>
                <w:rFonts w:cs="Times New Roman"/>
                <w:color w:val="000000" w:themeColor="text1"/>
                <w:sz w:val="22"/>
                <w:szCs w:val="22"/>
              </w:rPr>
              <w:t>145</w:t>
            </w:r>
            <w:r w:rsidR="00BA3CAF" w:rsidRPr="00D104A3">
              <w:rPr>
                <w:rFonts w:cs="Times New Roman"/>
                <w:color w:val="000000" w:themeColor="text1"/>
                <w:sz w:val="22"/>
                <w:szCs w:val="22"/>
              </w:rPr>
              <w:t>,000</w:t>
            </w:r>
          </w:p>
        </w:tc>
      </w:tr>
      <w:tr w:rsidR="00BA3CAF" w:rsidRPr="00F76124" w14:paraId="3637EE48" w14:textId="77777777" w:rsidTr="00A76DA6">
        <w:trPr>
          <w:gridAfter w:val="2"/>
          <w:wAfter w:w="236" w:type="dxa"/>
        </w:trPr>
        <w:tc>
          <w:tcPr>
            <w:tcW w:w="1416" w:type="dxa"/>
            <w:vMerge/>
            <w:tcBorders>
              <w:top w:val="single" w:sz="4" w:space="0" w:color="auto"/>
              <w:left w:val="nil"/>
              <w:bottom w:val="single" w:sz="4" w:space="0" w:color="auto"/>
              <w:right w:val="nil"/>
            </w:tcBorders>
            <w:vAlign w:val="center"/>
            <w:hideMark/>
          </w:tcPr>
          <w:p w14:paraId="577F697B" w14:textId="77777777" w:rsidR="00BA3CAF" w:rsidRPr="00F76124" w:rsidRDefault="00BA3CAF" w:rsidP="004E28B8">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hideMark/>
          </w:tcPr>
          <w:p w14:paraId="4DFE776A" w14:textId="77777777" w:rsidR="00BA3CAF" w:rsidRPr="00F76124" w:rsidRDefault="00BA3CAF" w:rsidP="004E28B8">
            <w:pPr>
              <w:bidi w:val="0"/>
              <w:rPr>
                <w:rFonts w:cs="Times New Roman"/>
                <w:color w:val="FF0000"/>
                <w:sz w:val="22"/>
                <w:szCs w:val="22"/>
                <w:rtl/>
              </w:rPr>
            </w:pPr>
            <w:bookmarkStart w:id="7" w:name="_Hlk194499794"/>
            <w:r w:rsidRPr="00F76124">
              <w:rPr>
                <w:rFonts w:cs="Times New Roman"/>
                <w:b/>
                <w:bCs/>
                <w:sz w:val="22"/>
                <w:szCs w:val="22"/>
              </w:rPr>
              <w:t>Collaborators</w:t>
            </w:r>
            <w:bookmarkEnd w:id="7"/>
            <w:r w:rsidRPr="00F76124">
              <w:rPr>
                <w:rFonts w:cs="Times New Roman"/>
                <w:sz w:val="22"/>
                <w:szCs w:val="22"/>
              </w:rPr>
              <w:t>:</w:t>
            </w:r>
            <w:r w:rsidRPr="00F76124">
              <w:rPr>
                <w:rFonts w:cs="Times New Roman"/>
                <w:b/>
                <w:bCs/>
                <w:sz w:val="22"/>
                <w:szCs w:val="22"/>
              </w:rPr>
              <w:t xml:space="preserve"> </w:t>
            </w:r>
            <w:r w:rsidRPr="00F76124">
              <w:rPr>
                <w:rFonts w:cs="Times New Roman"/>
                <w:sz w:val="22"/>
                <w:szCs w:val="22"/>
              </w:rPr>
              <w:t xml:space="preserve">Tholl, </w:t>
            </w:r>
            <w:proofErr w:type="spellStart"/>
            <w:r w:rsidRPr="00F76124">
              <w:rPr>
                <w:rFonts w:cs="Times New Roman"/>
                <w:sz w:val="22"/>
                <w:szCs w:val="22"/>
              </w:rPr>
              <w:t>Dorothea.</w:t>
            </w:r>
            <w:r w:rsidRPr="00F76124">
              <w:rPr>
                <w:rFonts w:cs="Times New Roman"/>
                <w:sz w:val="22"/>
                <w:szCs w:val="22"/>
                <w:vertAlign w:val="superscript"/>
              </w:rPr>
              <w:t>PI</w:t>
            </w:r>
            <w:proofErr w:type="spellEnd"/>
            <w:r w:rsidRPr="00F76124">
              <w:rPr>
                <w:rFonts w:cs="Times New Roman"/>
                <w:sz w:val="22"/>
                <w:szCs w:val="22"/>
              </w:rPr>
              <w:t>, and Simon, Phillip W.</w:t>
            </w:r>
            <w:r w:rsidRPr="00F76124">
              <w:rPr>
                <w:rFonts w:cs="Times New Roman"/>
                <w:sz w:val="22"/>
                <w:szCs w:val="22"/>
                <w:vertAlign w:val="superscript"/>
              </w:rPr>
              <w:t>CI</w:t>
            </w:r>
          </w:p>
        </w:tc>
        <w:bookmarkEnd w:id="5"/>
      </w:tr>
      <w:bookmarkEnd w:id="6"/>
      <w:tr w:rsidR="00BA3CAF" w:rsidRPr="00F76124" w14:paraId="63FE4D9B" w14:textId="77777777" w:rsidTr="00A76DA6">
        <w:trPr>
          <w:gridAfter w:val="2"/>
          <w:wAfter w:w="236" w:type="dxa"/>
          <w:trHeight w:val="1145"/>
        </w:trPr>
        <w:tc>
          <w:tcPr>
            <w:tcW w:w="1416" w:type="dxa"/>
            <w:vMerge w:val="restart"/>
            <w:tcBorders>
              <w:top w:val="single" w:sz="4" w:space="0" w:color="auto"/>
              <w:left w:val="nil"/>
              <w:bottom w:val="single" w:sz="4" w:space="0" w:color="auto"/>
              <w:right w:val="nil"/>
            </w:tcBorders>
            <w:hideMark/>
          </w:tcPr>
          <w:p w14:paraId="1ABD12A8" w14:textId="77777777" w:rsidR="00BA3CAF" w:rsidRPr="00F76124" w:rsidRDefault="00BA3CAF" w:rsidP="00496EF7">
            <w:pPr>
              <w:bidi w:val="0"/>
              <w:rPr>
                <w:rFonts w:cs="Times New Roman"/>
                <w:sz w:val="22"/>
                <w:szCs w:val="22"/>
              </w:rPr>
            </w:pPr>
            <w:r w:rsidRPr="00F76124">
              <w:rPr>
                <w:rFonts w:cs="Times New Roman"/>
                <w:sz w:val="22"/>
                <w:szCs w:val="22"/>
              </w:rPr>
              <w:t xml:space="preserve">Ministry of Agriculture Chief Science </w:t>
            </w:r>
          </w:p>
          <w:p w14:paraId="628169FB" w14:textId="77777777" w:rsidR="00BA3CAF" w:rsidRPr="00F76124" w:rsidRDefault="00BA3CAF" w:rsidP="00496EF7">
            <w:pPr>
              <w:bidi w:val="0"/>
              <w:rPr>
                <w:rFonts w:cs="Times New Roman"/>
                <w:sz w:val="22"/>
                <w:szCs w:val="22"/>
                <w:rtl/>
              </w:rPr>
            </w:pPr>
            <w:r w:rsidRPr="00F76124">
              <w:rPr>
                <w:rFonts w:cs="Times New Roman"/>
                <w:sz w:val="22"/>
                <w:szCs w:val="22"/>
              </w:rPr>
              <w:t>(Biotechnology)</w:t>
            </w:r>
          </w:p>
        </w:tc>
        <w:tc>
          <w:tcPr>
            <w:tcW w:w="845" w:type="dxa"/>
            <w:tcBorders>
              <w:top w:val="single" w:sz="4" w:space="0" w:color="auto"/>
              <w:left w:val="nil"/>
              <w:bottom w:val="single" w:sz="4" w:space="0" w:color="auto"/>
              <w:right w:val="nil"/>
            </w:tcBorders>
            <w:shd w:val="clear" w:color="auto" w:fill="FFFFFF" w:themeFill="background1"/>
            <w:hideMark/>
          </w:tcPr>
          <w:p w14:paraId="19CBAFCE" w14:textId="77777777" w:rsidR="00BA3CAF" w:rsidRPr="00F76124" w:rsidRDefault="00BA3CAF" w:rsidP="00496EF7">
            <w:pPr>
              <w:bidi w:val="0"/>
              <w:rPr>
                <w:rFonts w:cs="Times New Roman"/>
                <w:sz w:val="22"/>
                <w:szCs w:val="22"/>
              </w:rPr>
            </w:pPr>
            <w:r w:rsidRPr="00F76124">
              <w:rPr>
                <w:rFonts w:cs="Times New Roman"/>
                <w:sz w:val="22"/>
                <w:szCs w:val="22"/>
              </w:rPr>
              <w:t>2014</w:t>
            </w:r>
          </w:p>
        </w:tc>
        <w:tc>
          <w:tcPr>
            <w:tcW w:w="1554" w:type="dxa"/>
            <w:gridSpan w:val="6"/>
            <w:tcBorders>
              <w:top w:val="single" w:sz="4" w:space="0" w:color="auto"/>
              <w:left w:val="nil"/>
              <w:bottom w:val="single" w:sz="4" w:space="0" w:color="auto"/>
              <w:right w:val="nil"/>
            </w:tcBorders>
            <w:shd w:val="clear" w:color="auto" w:fill="FFFFFF" w:themeFill="background1"/>
            <w:hideMark/>
          </w:tcPr>
          <w:p w14:paraId="362441B6" w14:textId="77777777" w:rsidR="00BA3CAF" w:rsidRPr="00F76124" w:rsidRDefault="00BA3CAF" w:rsidP="00496EF7">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hideMark/>
          </w:tcPr>
          <w:p w14:paraId="27F9AEB9" w14:textId="77777777" w:rsidR="00BA3CAF" w:rsidRPr="00F76124" w:rsidRDefault="00BA3CAF" w:rsidP="00496EF7">
            <w:pPr>
              <w:bidi w:val="0"/>
              <w:rPr>
                <w:rFonts w:cs="Times New Roman"/>
                <w:sz w:val="22"/>
                <w:szCs w:val="22"/>
              </w:rPr>
            </w:pPr>
            <w:r w:rsidRPr="00F76124">
              <w:rPr>
                <w:rFonts w:cs="Times New Roman"/>
                <w:sz w:val="22"/>
                <w:szCs w:val="22"/>
              </w:rPr>
              <w:t>PI</w:t>
            </w:r>
          </w:p>
        </w:tc>
        <w:tc>
          <w:tcPr>
            <w:tcW w:w="2698" w:type="dxa"/>
            <w:gridSpan w:val="5"/>
            <w:tcBorders>
              <w:top w:val="single" w:sz="4" w:space="0" w:color="auto"/>
              <w:left w:val="nil"/>
              <w:bottom w:val="single" w:sz="4" w:space="0" w:color="auto"/>
              <w:right w:val="nil"/>
            </w:tcBorders>
            <w:shd w:val="clear" w:color="auto" w:fill="FFFFFF" w:themeFill="background1"/>
            <w:hideMark/>
          </w:tcPr>
          <w:p w14:paraId="30B0AD40" w14:textId="77777777" w:rsidR="00BA3CAF" w:rsidRPr="00F76124" w:rsidRDefault="00BA3CAF" w:rsidP="00496EF7">
            <w:pPr>
              <w:bidi w:val="0"/>
              <w:ind w:right="-215"/>
              <w:rPr>
                <w:rFonts w:cs="Times New Roman"/>
                <w:sz w:val="22"/>
                <w:szCs w:val="22"/>
              </w:rPr>
            </w:pPr>
            <w:r w:rsidRPr="00F76124">
              <w:rPr>
                <w:rFonts w:cs="Times New Roman"/>
                <w:sz w:val="22"/>
                <w:szCs w:val="22"/>
              </w:rPr>
              <w:t xml:space="preserve">Developing sweet tasting grapefruits based on dihydrochalcones </w:t>
            </w:r>
          </w:p>
        </w:tc>
        <w:tc>
          <w:tcPr>
            <w:tcW w:w="1143" w:type="dxa"/>
            <w:gridSpan w:val="3"/>
            <w:tcBorders>
              <w:top w:val="single" w:sz="4" w:space="0" w:color="auto"/>
              <w:left w:val="nil"/>
              <w:bottom w:val="single" w:sz="4" w:space="0" w:color="auto"/>
              <w:right w:val="nil"/>
            </w:tcBorders>
            <w:shd w:val="clear" w:color="auto" w:fill="FFFFFF" w:themeFill="background1"/>
            <w:hideMark/>
          </w:tcPr>
          <w:p w14:paraId="04F33304" w14:textId="1D052AF7" w:rsidR="00BA3CAF" w:rsidRPr="00F76124" w:rsidRDefault="00D104A3" w:rsidP="00496EF7">
            <w:pPr>
              <w:bidi w:val="0"/>
              <w:rPr>
                <w:rFonts w:cs="Times New Roman"/>
                <w:sz w:val="22"/>
                <w:szCs w:val="22"/>
              </w:rPr>
            </w:pPr>
            <w:r>
              <w:rPr>
                <w:rFonts w:cs="Times New Roman"/>
                <w:sz w:val="22"/>
                <w:szCs w:val="22"/>
              </w:rPr>
              <w:t>250</w:t>
            </w:r>
            <w:r w:rsidR="00BA3CAF" w:rsidRPr="00F76124">
              <w:rPr>
                <w:rFonts w:cs="Times New Roman"/>
                <w:sz w:val="22"/>
                <w:szCs w:val="22"/>
              </w:rPr>
              <w:t>,000</w:t>
            </w:r>
          </w:p>
        </w:tc>
        <w:tc>
          <w:tcPr>
            <w:tcW w:w="1275" w:type="dxa"/>
            <w:gridSpan w:val="3"/>
            <w:tcBorders>
              <w:top w:val="single" w:sz="4" w:space="0" w:color="auto"/>
              <w:left w:val="nil"/>
              <w:bottom w:val="single" w:sz="4" w:space="0" w:color="auto"/>
              <w:right w:val="nil"/>
            </w:tcBorders>
            <w:shd w:val="clear" w:color="auto" w:fill="FFFFFF" w:themeFill="background1"/>
            <w:hideMark/>
          </w:tcPr>
          <w:p w14:paraId="00F8CDDD" w14:textId="7333BB68" w:rsidR="00BA3CAF" w:rsidRPr="00F76124" w:rsidRDefault="00BA3CAF" w:rsidP="00496EF7">
            <w:pPr>
              <w:bidi w:val="0"/>
              <w:ind w:left="-111" w:right="-141"/>
              <w:rPr>
                <w:rFonts w:cs="Times New Roman"/>
                <w:sz w:val="22"/>
                <w:szCs w:val="22"/>
              </w:rPr>
            </w:pPr>
            <w:r w:rsidRPr="00F76124">
              <w:rPr>
                <w:rFonts w:cs="Times New Roman"/>
                <w:sz w:val="22"/>
                <w:szCs w:val="22"/>
              </w:rPr>
              <w:t>1</w:t>
            </w:r>
            <w:r w:rsidR="00D104A3">
              <w:rPr>
                <w:rFonts w:cs="Times New Roman"/>
                <w:sz w:val="22"/>
                <w:szCs w:val="22"/>
              </w:rPr>
              <w:t>80</w:t>
            </w:r>
            <w:r w:rsidRPr="00F76124">
              <w:rPr>
                <w:rFonts w:cs="Times New Roman"/>
                <w:sz w:val="22"/>
                <w:szCs w:val="22"/>
              </w:rPr>
              <w:t>,000</w:t>
            </w:r>
          </w:p>
        </w:tc>
      </w:tr>
      <w:tr w:rsidR="00BA3CAF" w:rsidRPr="00F76124" w14:paraId="3651BD54" w14:textId="77777777" w:rsidTr="00A76DA6">
        <w:trPr>
          <w:gridAfter w:val="2"/>
          <w:wAfter w:w="236" w:type="dxa"/>
        </w:trPr>
        <w:tc>
          <w:tcPr>
            <w:tcW w:w="1416" w:type="dxa"/>
            <w:vMerge/>
            <w:tcBorders>
              <w:top w:val="single" w:sz="4" w:space="0" w:color="auto"/>
              <w:left w:val="nil"/>
              <w:bottom w:val="single" w:sz="4" w:space="0" w:color="auto"/>
              <w:right w:val="nil"/>
            </w:tcBorders>
            <w:vAlign w:val="center"/>
            <w:hideMark/>
          </w:tcPr>
          <w:p w14:paraId="2DF4279A" w14:textId="77777777" w:rsidR="00BA3CAF" w:rsidRPr="00F76124" w:rsidRDefault="00BA3CAF" w:rsidP="00496EF7">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hideMark/>
          </w:tcPr>
          <w:p w14:paraId="0A9FFA4B" w14:textId="77777777" w:rsidR="00BA3CAF" w:rsidRPr="00F76124" w:rsidRDefault="00BA3CAF" w:rsidP="00496EF7">
            <w:pPr>
              <w:bidi w:val="0"/>
              <w:rPr>
                <w:rFonts w:cs="Times New Roman"/>
                <w:b/>
                <w:bCs/>
                <w:color w:val="FF0000"/>
                <w:sz w:val="22"/>
                <w:szCs w:val="22"/>
                <w:rtl/>
              </w:rPr>
            </w:pPr>
            <w:r w:rsidRPr="00F76124">
              <w:rPr>
                <w:rFonts w:cs="Times New Roman"/>
                <w:b/>
                <w:bCs/>
                <w:sz w:val="22"/>
                <w:szCs w:val="22"/>
              </w:rPr>
              <w:t>Collaborators</w:t>
            </w:r>
            <w:r w:rsidRPr="00F76124">
              <w:rPr>
                <w:rFonts w:cs="Times New Roman"/>
                <w:sz w:val="22"/>
                <w:szCs w:val="22"/>
              </w:rPr>
              <w:t>:</w:t>
            </w:r>
            <w:r w:rsidRPr="00F76124">
              <w:rPr>
                <w:rFonts w:cs="Times New Roman"/>
                <w:b/>
                <w:bCs/>
                <w:sz w:val="22"/>
                <w:szCs w:val="22"/>
              </w:rPr>
              <w:t xml:space="preserve"> </w:t>
            </w:r>
            <w:proofErr w:type="spellStart"/>
            <w:r w:rsidRPr="00F76124">
              <w:rPr>
                <w:rFonts w:cs="Times New Roman"/>
                <w:sz w:val="22"/>
                <w:szCs w:val="22"/>
              </w:rPr>
              <w:t>Lewinshon</w:t>
            </w:r>
            <w:proofErr w:type="spellEnd"/>
            <w:r w:rsidRPr="00F76124">
              <w:rPr>
                <w:rFonts w:cs="Times New Roman"/>
                <w:sz w:val="22"/>
                <w:szCs w:val="22"/>
              </w:rPr>
              <w:t>, Efraim.</w:t>
            </w:r>
            <w:r w:rsidRPr="00F76124">
              <w:rPr>
                <w:rFonts w:cs="Times New Roman"/>
                <w:sz w:val="22"/>
                <w:szCs w:val="22"/>
                <w:vertAlign w:val="superscript"/>
              </w:rPr>
              <w:t xml:space="preserve">CI </w:t>
            </w:r>
            <w:r w:rsidRPr="00F76124">
              <w:rPr>
                <w:rFonts w:cs="Times New Roman"/>
                <w:sz w:val="22"/>
                <w:szCs w:val="22"/>
              </w:rPr>
              <w:t>and Eyal, Yoram.</w:t>
            </w:r>
            <w:r w:rsidRPr="00F76124">
              <w:rPr>
                <w:rFonts w:cs="Times New Roman"/>
                <w:sz w:val="22"/>
                <w:szCs w:val="22"/>
                <w:vertAlign w:val="superscript"/>
              </w:rPr>
              <w:t>CI</w:t>
            </w:r>
          </w:p>
        </w:tc>
      </w:tr>
      <w:tr w:rsidR="00BA3CAF" w:rsidRPr="00F76124" w14:paraId="39B34940" w14:textId="77777777" w:rsidTr="00A76DA6">
        <w:tc>
          <w:tcPr>
            <w:tcW w:w="1416" w:type="dxa"/>
            <w:vMerge w:val="restart"/>
            <w:tcBorders>
              <w:top w:val="nil"/>
              <w:left w:val="nil"/>
              <w:right w:val="nil"/>
            </w:tcBorders>
          </w:tcPr>
          <w:p w14:paraId="47BDF163" w14:textId="301CBFFC" w:rsidR="00BA3CAF" w:rsidRPr="00F76124" w:rsidRDefault="00BA3CAF" w:rsidP="00496EF7">
            <w:pPr>
              <w:bidi w:val="0"/>
              <w:rPr>
                <w:rFonts w:cs="Times New Roman"/>
                <w:sz w:val="22"/>
                <w:szCs w:val="22"/>
              </w:rPr>
            </w:pPr>
            <w:r w:rsidRPr="00CE0F39">
              <w:rPr>
                <w:rFonts w:cs="Times New Roman"/>
                <w:sz w:val="22"/>
                <w:szCs w:val="22"/>
              </w:rPr>
              <w:t xml:space="preserve">Chief  Scientist  – Ministry of Agriculture </w:t>
            </w:r>
          </w:p>
        </w:tc>
        <w:tc>
          <w:tcPr>
            <w:tcW w:w="845" w:type="dxa"/>
            <w:tcBorders>
              <w:top w:val="single" w:sz="4" w:space="0" w:color="auto"/>
              <w:left w:val="nil"/>
              <w:bottom w:val="single" w:sz="4" w:space="0" w:color="auto"/>
              <w:right w:val="nil"/>
            </w:tcBorders>
            <w:shd w:val="clear" w:color="auto" w:fill="FFFFFF" w:themeFill="background1"/>
          </w:tcPr>
          <w:p w14:paraId="5CE22DE4" w14:textId="1BCF7338" w:rsidR="00BA3CAF" w:rsidRPr="00F76124" w:rsidRDefault="00BA3CAF" w:rsidP="00496EF7">
            <w:pPr>
              <w:bidi w:val="0"/>
              <w:rPr>
                <w:rFonts w:cs="Times New Roman"/>
                <w:sz w:val="22"/>
                <w:szCs w:val="22"/>
              </w:rPr>
            </w:pPr>
            <w:r w:rsidRPr="00F76124">
              <w:rPr>
                <w:rFonts w:cs="Times New Roman"/>
                <w:sz w:val="22"/>
                <w:szCs w:val="22"/>
              </w:rPr>
              <w:t xml:space="preserve">   2015</w:t>
            </w:r>
          </w:p>
        </w:tc>
        <w:tc>
          <w:tcPr>
            <w:tcW w:w="1554" w:type="dxa"/>
            <w:gridSpan w:val="6"/>
            <w:tcBorders>
              <w:top w:val="single" w:sz="4" w:space="0" w:color="auto"/>
              <w:left w:val="nil"/>
              <w:bottom w:val="single" w:sz="4" w:space="0" w:color="auto"/>
              <w:right w:val="nil"/>
            </w:tcBorders>
            <w:shd w:val="clear" w:color="auto" w:fill="FFFFFF" w:themeFill="background1"/>
          </w:tcPr>
          <w:p w14:paraId="6C07763E" w14:textId="3B244203" w:rsidR="00BA3CAF" w:rsidRPr="00F76124" w:rsidRDefault="00BA3CAF" w:rsidP="000A4BF8">
            <w:pPr>
              <w:bidi w:val="0"/>
              <w:rPr>
                <w:rFonts w:cs="Times New Roman"/>
                <w:sz w:val="22"/>
                <w:szCs w:val="22"/>
              </w:rPr>
            </w:pPr>
            <w:r w:rsidRPr="00F76124">
              <w:rPr>
                <w:rFonts w:cs="Times New Roman"/>
                <w:sz w:val="22"/>
                <w:szCs w:val="22"/>
              </w:rPr>
              <w:t xml:space="preserve">           3</w:t>
            </w:r>
          </w:p>
        </w:tc>
        <w:tc>
          <w:tcPr>
            <w:tcW w:w="708" w:type="dxa"/>
            <w:gridSpan w:val="2"/>
            <w:tcBorders>
              <w:top w:val="single" w:sz="4" w:space="0" w:color="auto"/>
              <w:left w:val="nil"/>
              <w:bottom w:val="single" w:sz="4" w:space="0" w:color="auto"/>
              <w:right w:val="nil"/>
            </w:tcBorders>
            <w:shd w:val="clear" w:color="auto" w:fill="FFFFFF" w:themeFill="background1"/>
          </w:tcPr>
          <w:p w14:paraId="7550105F" w14:textId="59767608" w:rsidR="00BA3CAF" w:rsidRPr="00F76124" w:rsidRDefault="00BA3CAF" w:rsidP="00496EF7">
            <w:pPr>
              <w:bidi w:val="0"/>
              <w:rPr>
                <w:rFonts w:cs="Times New Roman"/>
                <w:sz w:val="22"/>
                <w:szCs w:val="22"/>
              </w:rPr>
            </w:pPr>
            <w:r w:rsidRPr="00F76124">
              <w:rPr>
                <w:rFonts w:cs="Times New Roman"/>
                <w:sz w:val="22"/>
                <w:szCs w:val="22"/>
              </w:rPr>
              <w:t>CI</w:t>
            </w:r>
          </w:p>
        </w:tc>
        <w:tc>
          <w:tcPr>
            <w:tcW w:w="2698" w:type="dxa"/>
            <w:gridSpan w:val="5"/>
            <w:tcBorders>
              <w:top w:val="single" w:sz="4" w:space="0" w:color="auto"/>
              <w:left w:val="nil"/>
              <w:bottom w:val="single" w:sz="4" w:space="0" w:color="auto"/>
              <w:right w:val="nil"/>
            </w:tcBorders>
            <w:shd w:val="clear" w:color="auto" w:fill="FFFFFF" w:themeFill="background1"/>
          </w:tcPr>
          <w:p w14:paraId="3927185C" w14:textId="77777777" w:rsidR="00BA3CAF" w:rsidRPr="00F76124" w:rsidRDefault="00BA3CAF" w:rsidP="00496EF7">
            <w:pPr>
              <w:bidi w:val="0"/>
              <w:rPr>
                <w:rFonts w:cs="Times New Roman"/>
                <w:sz w:val="22"/>
                <w:szCs w:val="22"/>
              </w:rPr>
            </w:pPr>
            <w:r w:rsidRPr="00F76124">
              <w:rPr>
                <w:rFonts w:cs="Times New Roman"/>
                <w:sz w:val="22"/>
                <w:szCs w:val="22"/>
              </w:rPr>
              <w:t xml:space="preserve">Natural </w:t>
            </w:r>
            <w:proofErr w:type="spellStart"/>
            <w:r w:rsidRPr="00F76124">
              <w:rPr>
                <w:rFonts w:cs="Times New Roman"/>
                <w:sz w:val="22"/>
                <w:szCs w:val="22"/>
              </w:rPr>
              <w:t>phytoecdesteroids</w:t>
            </w:r>
            <w:proofErr w:type="spellEnd"/>
            <w:r w:rsidRPr="00F76124">
              <w:rPr>
                <w:rFonts w:cs="Times New Roman"/>
                <w:sz w:val="22"/>
                <w:szCs w:val="22"/>
              </w:rPr>
              <w:t xml:space="preserve"> from local wild plants for friendly management of insect pests</w:t>
            </w:r>
          </w:p>
          <w:p w14:paraId="1B91036D" w14:textId="1859693D" w:rsidR="00BA3CAF" w:rsidRPr="00F76124" w:rsidRDefault="00BA3CAF" w:rsidP="000A4BF8">
            <w:pPr>
              <w:bidi w:val="0"/>
              <w:rPr>
                <w:rFonts w:cs="Times New Roman"/>
                <w:sz w:val="22"/>
                <w:szCs w:val="22"/>
              </w:rPr>
            </w:pPr>
          </w:p>
        </w:tc>
        <w:tc>
          <w:tcPr>
            <w:tcW w:w="1143" w:type="dxa"/>
            <w:gridSpan w:val="3"/>
            <w:tcBorders>
              <w:top w:val="single" w:sz="4" w:space="0" w:color="auto"/>
              <w:left w:val="nil"/>
              <w:bottom w:val="single" w:sz="4" w:space="0" w:color="auto"/>
              <w:right w:val="nil"/>
            </w:tcBorders>
            <w:shd w:val="clear" w:color="auto" w:fill="FFFFFF" w:themeFill="background1"/>
          </w:tcPr>
          <w:p w14:paraId="253D2A44" w14:textId="01D73A6C" w:rsidR="00BA3CAF" w:rsidRPr="00F76124" w:rsidRDefault="00BA3CAF" w:rsidP="00496EF7">
            <w:pPr>
              <w:bidi w:val="0"/>
              <w:rPr>
                <w:rFonts w:cs="Times New Roman"/>
                <w:sz w:val="22"/>
                <w:szCs w:val="22"/>
              </w:rPr>
            </w:pPr>
            <w:r w:rsidRPr="00F76124">
              <w:rPr>
                <w:rFonts w:cs="Times New Roman"/>
                <w:sz w:val="22"/>
                <w:szCs w:val="22"/>
              </w:rPr>
              <w:t xml:space="preserve"> </w:t>
            </w:r>
            <w:r w:rsidR="00D104A3">
              <w:rPr>
                <w:rFonts w:cs="Times New Roman"/>
                <w:sz w:val="22"/>
                <w:szCs w:val="22"/>
              </w:rPr>
              <w:t>12</w:t>
            </w:r>
            <w:r w:rsidRPr="00F76124">
              <w:rPr>
                <w:rFonts w:cs="Times New Roman"/>
                <w:sz w:val="22"/>
                <w:szCs w:val="22"/>
              </w:rPr>
              <w:t xml:space="preserve">0,000       </w:t>
            </w:r>
          </w:p>
        </w:tc>
        <w:tc>
          <w:tcPr>
            <w:tcW w:w="1275" w:type="dxa"/>
            <w:gridSpan w:val="3"/>
            <w:tcBorders>
              <w:top w:val="single" w:sz="4" w:space="0" w:color="auto"/>
              <w:left w:val="nil"/>
              <w:bottom w:val="single" w:sz="4" w:space="0" w:color="auto"/>
              <w:right w:val="nil"/>
            </w:tcBorders>
            <w:shd w:val="clear" w:color="auto" w:fill="FFFFFF" w:themeFill="background1"/>
          </w:tcPr>
          <w:p w14:paraId="368B38FD" w14:textId="25A6F26A" w:rsidR="00BA3CAF" w:rsidRPr="00F76124" w:rsidRDefault="00BA3CAF" w:rsidP="00496EF7">
            <w:pPr>
              <w:bidi w:val="0"/>
              <w:ind w:left="-111"/>
              <w:rPr>
                <w:rFonts w:cs="Times New Roman"/>
                <w:sz w:val="22"/>
                <w:szCs w:val="22"/>
              </w:rPr>
            </w:pPr>
            <w:r w:rsidRPr="00F76124">
              <w:rPr>
                <w:rFonts w:cs="Times New Roman"/>
                <w:sz w:val="22"/>
                <w:szCs w:val="22"/>
              </w:rPr>
              <w:t xml:space="preserve"> 5,000</w:t>
            </w:r>
          </w:p>
        </w:tc>
        <w:tc>
          <w:tcPr>
            <w:tcW w:w="236" w:type="dxa"/>
            <w:gridSpan w:val="2"/>
          </w:tcPr>
          <w:p w14:paraId="29BFAF42" w14:textId="77777777" w:rsidR="00BA3CAF" w:rsidRPr="00F76124" w:rsidRDefault="00BA3CAF" w:rsidP="00496EF7">
            <w:pPr>
              <w:bidi w:val="0"/>
              <w:rPr>
                <w:rFonts w:cs="Times New Roman"/>
                <w:sz w:val="22"/>
                <w:szCs w:val="22"/>
              </w:rPr>
            </w:pPr>
          </w:p>
        </w:tc>
      </w:tr>
      <w:tr w:rsidR="00BA3CAF" w:rsidRPr="00F76124" w14:paraId="42AF1699" w14:textId="77777777" w:rsidTr="00A76DA6">
        <w:tc>
          <w:tcPr>
            <w:tcW w:w="1416" w:type="dxa"/>
            <w:vMerge/>
            <w:tcBorders>
              <w:left w:val="nil"/>
              <w:bottom w:val="single" w:sz="4" w:space="0" w:color="auto"/>
              <w:right w:val="nil"/>
            </w:tcBorders>
          </w:tcPr>
          <w:p w14:paraId="2E0DE0A9" w14:textId="77777777" w:rsidR="00BA3CAF" w:rsidRPr="00F76124" w:rsidRDefault="00BA3CAF" w:rsidP="00496EF7">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2FE71451" w14:textId="71244AE0" w:rsidR="00BA3CAF" w:rsidRPr="00F76124" w:rsidRDefault="00BA3CAF" w:rsidP="00496EF7">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xml:space="preserve">: Aly, </w:t>
            </w:r>
            <w:proofErr w:type="spellStart"/>
            <w:r w:rsidRPr="00F76124">
              <w:rPr>
                <w:rFonts w:cs="Times New Roman"/>
                <w:sz w:val="22"/>
                <w:szCs w:val="22"/>
              </w:rPr>
              <w:t>Radi.</w:t>
            </w:r>
            <w:r w:rsidRPr="00F76124">
              <w:rPr>
                <w:rFonts w:cs="Times New Roman"/>
                <w:sz w:val="22"/>
                <w:szCs w:val="22"/>
                <w:vertAlign w:val="superscript"/>
              </w:rPr>
              <w:t>PI</w:t>
            </w:r>
            <w:proofErr w:type="spellEnd"/>
            <w:r w:rsidRPr="00F76124">
              <w:rPr>
                <w:rFonts w:cs="Times New Roman"/>
                <w:sz w:val="22"/>
                <w:szCs w:val="22"/>
              </w:rPr>
              <w:t xml:space="preserve"> and Ghanim, Murad.</w:t>
            </w:r>
            <w:r w:rsidRPr="00F76124">
              <w:rPr>
                <w:rFonts w:cs="Times New Roman"/>
                <w:sz w:val="22"/>
                <w:szCs w:val="22"/>
                <w:vertAlign w:val="superscript"/>
              </w:rPr>
              <w:t>CI</w:t>
            </w:r>
          </w:p>
        </w:tc>
        <w:tc>
          <w:tcPr>
            <w:tcW w:w="236" w:type="dxa"/>
            <w:gridSpan w:val="2"/>
          </w:tcPr>
          <w:p w14:paraId="5E78284E" w14:textId="77777777" w:rsidR="00BA3CAF" w:rsidRPr="00F76124" w:rsidRDefault="00BA3CAF" w:rsidP="00496EF7">
            <w:pPr>
              <w:bidi w:val="0"/>
              <w:rPr>
                <w:rFonts w:cs="Times New Roman"/>
                <w:sz w:val="22"/>
                <w:szCs w:val="22"/>
              </w:rPr>
            </w:pPr>
          </w:p>
        </w:tc>
      </w:tr>
      <w:tr w:rsidR="00BA3CAF" w:rsidRPr="00F76124" w14:paraId="7DD43E88" w14:textId="77777777" w:rsidTr="00A76DA6">
        <w:tc>
          <w:tcPr>
            <w:tcW w:w="1416" w:type="dxa"/>
            <w:vMerge w:val="restart"/>
            <w:tcBorders>
              <w:top w:val="nil"/>
              <w:left w:val="nil"/>
              <w:right w:val="nil"/>
            </w:tcBorders>
          </w:tcPr>
          <w:p w14:paraId="3CE589F6" w14:textId="7EE1B368" w:rsidR="00BA3CAF" w:rsidRPr="00F76124" w:rsidRDefault="00BA3CAF" w:rsidP="004A37FB">
            <w:pPr>
              <w:bidi w:val="0"/>
              <w:rPr>
                <w:rFonts w:cs="Times New Roman"/>
                <w:sz w:val="22"/>
                <w:szCs w:val="22"/>
              </w:rPr>
            </w:pPr>
            <w:r w:rsidRPr="00CE0F39">
              <w:rPr>
                <w:rFonts w:cs="Times New Roman"/>
                <w:sz w:val="22"/>
                <w:szCs w:val="22"/>
              </w:rPr>
              <w:t xml:space="preserve">Chief Scientist – Ministry of Agriculture </w:t>
            </w:r>
          </w:p>
        </w:tc>
        <w:tc>
          <w:tcPr>
            <w:tcW w:w="845" w:type="dxa"/>
            <w:tcBorders>
              <w:top w:val="single" w:sz="4" w:space="0" w:color="auto"/>
              <w:left w:val="nil"/>
              <w:bottom w:val="single" w:sz="4" w:space="0" w:color="auto"/>
              <w:right w:val="nil"/>
            </w:tcBorders>
            <w:shd w:val="clear" w:color="auto" w:fill="FFFFFF" w:themeFill="background1"/>
          </w:tcPr>
          <w:p w14:paraId="4CEA747D" w14:textId="3D31FDCA" w:rsidR="00BA3CAF" w:rsidRPr="00F76124" w:rsidRDefault="00BA3CAF" w:rsidP="004A37FB">
            <w:pPr>
              <w:bidi w:val="0"/>
              <w:rPr>
                <w:rFonts w:cs="Times New Roman"/>
                <w:sz w:val="22"/>
                <w:szCs w:val="22"/>
              </w:rPr>
            </w:pPr>
            <w:r w:rsidRPr="00F76124">
              <w:rPr>
                <w:rFonts w:cs="Times New Roman"/>
                <w:sz w:val="22"/>
                <w:szCs w:val="22"/>
              </w:rPr>
              <w:t>2016</w:t>
            </w:r>
          </w:p>
        </w:tc>
        <w:tc>
          <w:tcPr>
            <w:tcW w:w="1554" w:type="dxa"/>
            <w:gridSpan w:val="6"/>
            <w:tcBorders>
              <w:top w:val="single" w:sz="4" w:space="0" w:color="auto"/>
              <w:left w:val="nil"/>
              <w:bottom w:val="single" w:sz="4" w:space="0" w:color="auto"/>
              <w:right w:val="nil"/>
            </w:tcBorders>
            <w:shd w:val="clear" w:color="auto" w:fill="FFFFFF" w:themeFill="background1"/>
          </w:tcPr>
          <w:p w14:paraId="5983BC3F" w14:textId="41E21017"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2DD998C0" w14:textId="5CFA76EC" w:rsidR="00BA3CAF" w:rsidRPr="00F76124" w:rsidRDefault="00BA3CAF" w:rsidP="004A37FB">
            <w:pPr>
              <w:bidi w:val="0"/>
              <w:rPr>
                <w:rFonts w:cs="Times New Roman"/>
                <w:sz w:val="22"/>
                <w:szCs w:val="22"/>
              </w:rPr>
            </w:pPr>
            <w:r w:rsidRPr="00F76124">
              <w:rPr>
                <w:rFonts w:cs="Times New Roman"/>
                <w:sz w:val="22"/>
                <w:szCs w:val="22"/>
              </w:rPr>
              <w:t>PI</w:t>
            </w:r>
          </w:p>
        </w:tc>
        <w:tc>
          <w:tcPr>
            <w:tcW w:w="2698" w:type="dxa"/>
            <w:gridSpan w:val="5"/>
            <w:tcBorders>
              <w:top w:val="single" w:sz="4" w:space="0" w:color="auto"/>
              <w:left w:val="nil"/>
              <w:bottom w:val="single" w:sz="4" w:space="0" w:color="auto"/>
              <w:right w:val="nil"/>
            </w:tcBorders>
            <w:shd w:val="clear" w:color="auto" w:fill="FFFFFF" w:themeFill="background1"/>
          </w:tcPr>
          <w:p w14:paraId="0FC5CBC1" w14:textId="36A27F95" w:rsidR="00BA3CAF" w:rsidRPr="00F76124" w:rsidRDefault="00BA3CAF" w:rsidP="004A37FB">
            <w:pPr>
              <w:bidi w:val="0"/>
              <w:rPr>
                <w:rFonts w:cs="Times New Roman"/>
                <w:sz w:val="22"/>
                <w:szCs w:val="22"/>
              </w:rPr>
            </w:pPr>
            <w:r w:rsidRPr="00CE0F39">
              <w:rPr>
                <w:rFonts w:cs="Times New Roman"/>
                <w:sz w:val="22"/>
                <w:szCs w:val="22"/>
              </w:rPr>
              <w:t xml:space="preserve">Detecting the causes for differences in the susceptibility of almond species to </w:t>
            </w:r>
            <w:proofErr w:type="spellStart"/>
            <w:r w:rsidRPr="00CE0F39">
              <w:rPr>
                <w:rFonts w:cs="Times New Roman"/>
                <w:i/>
                <w:iCs/>
                <w:sz w:val="22"/>
                <w:szCs w:val="22"/>
              </w:rPr>
              <w:t>Eurytoma</w:t>
            </w:r>
            <w:proofErr w:type="spellEnd"/>
            <w:r w:rsidRPr="00CE0F39">
              <w:rPr>
                <w:rFonts w:cs="Times New Roman"/>
                <w:i/>
                <w:iCs/>
                <w:sz w:val="22"/>
                <w:szCs w:val="22"/>
              </w:rPr>
              <w:t xml:space="preserve"> </w:t>
            </w:r>
            <w:proofErr w:type="spellStart"/>
            <w:r w:rsidRPr="00CE0F39">
              <w:rPr>
                <w:rFonts w:cs="Times New Roman"/>
                <w:i/>
                <w:iCs/>
                <w:sz w:val="22"/>
                <w:szCs w:val="22"/>
              </w:rPr>
              <w:t>amygdali</w:t>
            </w:r>
            <w:proofErr w:type="spellEnd"/>
            <w:r w:rsidRPr="00CE0F39">
              <w:rPr>
                <w:rFonts w:cs="Times New Roman"/>
                <w:sz w:val="22"/>
                <w:szCs w:val="22"/>
              </w:rPr>
              <w:t>, as a means of improving the integrated pest management interface</w:t>
            </w:r>
          </w:p>
        </w:tc>
        <w:tc>
          <w:tcPr>
            <w:tcW w:w="1143" w:type="dxa"/>
            <w:gridSpan w:val="3"/>
            <w:tcBorders>
              <w:top w:val="single" w:sz="4" w:space="0" w:color="auto"/>
              <w:left w:val="nil"/>
              <w:bottom w:val="single" w:sz="4" w:space="0" w:color="auto"/>
              <w:right w:val="nil"/>
            </w:tcBorders>
            <w:shd w:val="clear" w:color="auto" w:fill="FFFFFF"/>
          </w:tcPr>
          <w:p w14:paraId="322661F6" w14:textId="50B269BD" w:rsidR="00BA3CAF" w:rsidRPr="00F76124" w:rsidRDefault="00890524" w:rsidP="004A37FB">
            <w:pPr>
              <w:bidi w:val="0"/>
              <w:rPr>
                <w:rFonts w:cs="Times New Roman"/>
                <w:sz w:val="22"/>
                <w:szCs w:val="22"/>
              </w:rPr>
            </w:pPr>
            <w:r>
              <w:rPr>
                <w:rFonts w:cs="Times New Roman"/>
                <w:sz w:val="22"/>
                <w:szCs w:val="22"/>
              </w:rPr>
              <w:t xml:space="preserve">  </w:t>
            </w:r>
            <w:r w:rsidR="00D104A3">
              <w:rPr>
                <w:rFonts w:cs="Times New Roman"/>
                <w:sz w:val="22"/>
                <w:szCs w:val="22"/>
              </w:rPr>
              <w:t>84</w:t>
            </w:r>
            <w:r w:rsidR="00BA3CAF" w:rsidRPr="00CE0F39">
              <w:rPr>
                <w:rFonts w:cs="Times New Roman"/>
                <w:sz w:val="22"/>
                <w:szCs w:val="22"/>
              </w:rPr>
              <w:t>,000</w:t>
            </w:r>
          </w:p>
        </w:tc>
        <w:tc>
          <w:tcPr>
            <w:tcW w:w="1275" w:type="dxa"/>
            <w:gridSpan w:val="3"/>
            <w:tcBorders>
              <w:top w:val="single" w:sz="4" w:space="0" w:color="auto"/>
              <w:left w:val="nil"/>
              <w:bottom w:val="single" w:sz="4" w:space="0" w:color="auto"/>
              <w:right w:val="nil"/>
            </w:tcBorders>
            <w:shd w:val="clear" w:color="auto" w:fill="FFFFFF"/>
          </w:tcPr>
          <w:p w14:paraId="0588F2B6" w14:textId="10F44680" w:rsidR="00BA3CAF" w:rsidRPr="00F76124" w:rsidRDefault="00D104A3" w:rsidP="004A37FB">
            <w:pPr>
              <w:bidi w:val="0"/>
              <w:ind w:left="-111"/>
              <w:rPr>
                <w:rFonts w:cs="Times New Roman"/>
                <w:sz w:val="22"/>
                <w:szCs w:val="22"/>
              </w:rPr>
            </w:pPr>
            <w:r>
              <w:rPr>
                <w:rFonts w:cs="Times New Roman"/>
                <w:sz w:val="22"/>
                <w:szCs w:val="22"/>
              </w:rPr>
              <w:t>70</w:t>
            </w:r>
            <w:r w:rsidR="00BA3CAF" w:rsidRPr="00CE0F39">
              <w:rPr>
                <w:rFonts w:cs="Times New Roman"/>
                <w:sz w:val="22"/>
                <w:szCs w:val="22"/>
              </w:rPr>
              <w:t>,000</w:t>
            </w:r>
          </w:p>
        </w:tc>
        <w:tc>
          <w:tcPr>
            <w:tcW w:w="236" w:type="dxa"/>
            <w:gridSpan w:val="2"/>
          </w:tcPr>
          <w:p w14:paraId="47CC25D5" w14:textId="77777777" w:rsidR="00BA3CAF" w:rsidRPr="00F76124" w:rsidRDefault="00BA3CAF" w:rsidP="004A37FB">
            <w:pPr>
              <w:bidi w:val="0"/>
              <w:rPr>
                <w:rFonts w:cs="Times New Roman"/>
                <w:sz w:val="22"/>
                <w:szCs w:val="22"/>
              </w:rPr>
            </w:pPr>
          </w:p>
        </w:tc>
      </w:tr>
      <w:tr w:rsidR="00BA3CAF" w:rsidRPr="00F76124" w14:paraId="1A40DCB4" w14:textId="77777777" w:rsidTr="00A76DA6">
        <w:tc>
          <w:tcPr>
            <w:tcW w:w="1416" w:type="dxa"/>
            <w:vMerge/>
            <w:tcBorders>
              <w:left w:val="nil"/>
              <w:bottom w:val="single" w:sz="4" w:space="0" w:color="auto"/>
              <w:right w:val="nil"/>
            </w:tcBorders>
          </w:tcPr>
          <w:p w14:paraId="526FE5A9"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11462560" w14:textId="7CC3BDC7" w:rsidR="00BA3CAF" w:rsidRPr="00F76124" w:rsidRDefault="00BA3CAF" w:rsidP="004A37FB">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xml:space="preserve">: </w:t>
            </w:r>
            <w:proofErr w:type="spellStart"/>
            <w:r w:rsidRPr="00F76124">
              <w:rPr>
                <w:rFonts w:cs="Times New Roman"/>
                <w:sz w:val="22"/>
                <w:szCs w:val="22"/>
              </w:rPr>
              <w:t>Reuveny</w:t>
            </w:r>
            <w:proofErr w:type="spellEnd"/>
            <w:r w:rsidRPr="00F76124">
              <w:rPr>
                <w:rFonts w:cs="Times New Roman"/>
                <w:sz w:val="22"/>
                <w:szCs w:val="22"/>
              </w:rPr>
              <w:t>, Haim.</w:t>
            </w:r>
            <w:r w:rsidRPr="00F76124">
              <w:rPr>
                <w:rFonts w:cs="Times New Roman"/>
                <w:sz w:val="22"/>
                <w:szCs w:val="22"/>
                <w:vertAlign w:val="superscript"/>
              </w:rPr>
              <w:t>CI</w:t>
            </w:r>
            <w:r w:rsidRPr="00F76124">
              <w:rPr>
                <w:rFonts w:cs="Times New Roman"/>
                <w:sz w:val="22"/>
                <w:szCs w:val="22"/>
              </w:rPr>
              <w:t xml:space="preserve"> and Holland, Doron.</w:t>
            </w:r>
            <w:r w:rsidRPr="00F76124">
              <w:rPr>
                <w:rFonts w:cs="Times New Roman"/>
                <w:sz w:val="22"/>
                <w:szCs w:val="22"/>
                <w:vertAlign w:val="superscript"/>
              </w:rPr>
              <w:t>CI</w:t>
            </w:r>
          </w:p>
        </w:tc>
        <w:tc>
          <w:tcPr>
            <w:tcW w:w="236" w:type="dxa"/>
            <w:gridSpan w:val="2"/>
          </w:tcPr>
          <w:p w14:paraId="248B9787" w14:textId="77777777" w:rsidR="00BA3CAF" w:rsidRPr="00F76124" w:rsidRDefault="00BA3CAF" w:rsidP="004A37FB">
            <w:pPr>
              <w:bidi w:val="0"/>
              <w:rPr>
                <w:rFonts w:cs="Times New Roman"/>
                <w:sz w:val="22"/>
                <w:szCs w:val="22"/>
              </w:rPr>
            </w:pPr>
          </w:p>
        </w:tc>
      </w:tr>
      <w:tr w:rsidR="00BA3CAF" w:rsidRPr="00F76124" w14:paraId="3DFCA747" w14:textId="77777777" w:rsidTr="00A76DA6">
        <w:tc>
          <w:tcPr>
            <w:tcW w:w="1416" w:type="dxa"/>
            <w:vMerge w:val="restart"/>
            <w:tcBorders>
              <w:top w:val="nil"/>
              <w:left w:val="nil"/>
              <w:right w:val="nil"/>
            </w:tcBorders>
          </w:tcPr>
          <w:p w14:paraId="21A82656" w14:textId="6CB25C5B" w:rsidR="00BA3CAF" w:rsidRPr="00F76124" w:rsidRDefault="00BA3CAF" w:rsidP="004A37FB">
            <w:pPr>
              <w:bidi w:val="0"/>
              <w:rPr>
                <w:rFonts w:cs="Times New Roman"/>
                <w:sz w:val="22"/>
                <w:szCs w:val="22"/>
              </w:rPr>
            </w:pPr>
            <w:r w:rsidRPr="00CE0F39">
              <w:rPr>
                <w:rFonts w:cs="Times New Roman"/>
                <w:sz w:val="22"/>
                <w:szCs w:val="22"/>
              </w:rPr>
              <w:t xml:space="preserve">Chief Scientist – Ministry of Agriculture </w:t>
            </w:r>
          </w:p>
        </w:tc>
        <w:tc>
          <w:tcPr>
            <w:tcW w:w="845" w:type="dxa"/>
            <w:tcBorders>
              <w:top w:val="single" w:sz="4" w:space="0" w:color="auto"/>
              <w:left w:val="nil"/>
              <w:bottom w:val="single" w:sz="4" w:space="0" w:color="auto"/>
              <w:right w:val="nil"/>
            </w:tcBorders>
            <w:shd w:val="clear" w:color="auto" w:fill="FFFFFF" w:themeFill="background1"/>
          </w:tcPr>
          <w:p w14:paraId="4AD36AF0" w14:textId="272E856A" w:rsidR="00BA3CAF" w:rsidRPr="00F76124" w:rsidRDefault="00BA3CAF" w:rsidP="004A37FB">
            <w:pPr>
              <w:bidi w:val="0"/>
              <w:rPr>
                <w:rFonts w:cs="Times New Roman"/>
                <w:sz w:val="22"/>
                <w:szCs w:val="22"/>
              </w:rPr>
            </w:pPr>
            <w:r w:rsidRPr="00F76124">
              <w:rPr>
                <w:rFonts w:cs="Times New Roman"/>
                <w:sz w:val="22"/>
                <w:szCs w:val="22"/>
              </w:rPr>
              <w:t>2016</w:t>
            </w:r>
          </w:p>
        </w:tc>
        <w:tc>
          <w:tcPr>
            <w:tcW w:w="1554" w:type="dxa"/>
            <w:gridSpan w:val="6"/>
            <w:tcBorders>
              <w:top w:val="single" w:sz="4" w:space="0" w:color="auto"/>
              <w:left w:val="nil"/>
              <w:bottom w:val="single" w:sz="4" w:space="0" w:color="auto"/>
              <w:right w:val="nil"/>
            </w:tcBorders>
            <w:shd w:val="clear" w:color="auto" w:fill="FFFFFF" w:themeFill="background1"/>
          </w:tcPr>
          <w:p w14:paraId="2BBA4DC8" w14:textId="3EC0EAA8"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2546CE45" w14:textId="3ADD5AB4" w:rsidR="00BA3CAF" w:rsidRPr="00F76124" w:rsidRDefault="00BA3CAF" w:rsidP="004A37FB">
            <w:pPr>
              <w:bidi w:val="0"/>
              <w:rPr>
                <w:rFonts w:cs="Times New Roman"/>
                <w:sz w:val="22"/>
                <w:szCs w:val="22"/>
              </w:rPr>
            </w:pPr>
            <w:r w:rsidRPr="00F76124">
              <w:rPr>
                <w:rFonts w:cs="Times New Roman"/>
                <w:sz w:val="22"/>
                <w:szCs w:val="22"/>
              </w:rPr>
              <w:t>CI</w:t>
            </w:r>
          </w:p>
        </w:tc>
        <w:tc>
          <w:tcPr>
            <w:tcW w:w="2698" w:type="dxa"/>
            <w:gridSpan w:val="5"/>
            <w:tcBorders>
              <w:top w:val="single" w:sz="4" w:space="0" w:color="auto"/>
              <w:left w:val="nil"/>
              <w:bottom w:val="single" w:sz="4" w:space="0" w:color="auto"/>
              <w:right w:val="nil"/>
            </w:tcBorders>
            <w:shd w:val="clear" w:color="auto" w:fill="FFFFFF" w:themeFill="background1"/>
          </w:tcPr>
          <w:p w14:paraId="2863F406" w14:textId="2113CF2F" w:rsidR="00BA3CAF" w:rsidRPr="00F76124" w:rsidRDefault="00BA3CAF" w:rsidP="004A37FB">
            <w:pPr>
              <w:bidi w:val="0"/>
              <w:rPr>
                <w:rFonts w:cs="Times New Roman"/>
                <w:sz w:val="22"/>
                <w:szCs w:val="22"/>
              </w:rPr>
            </w:pPr>
            <w:r w:rsidRPr="00F76124">
              <w:rPr>
                <w:rFonts w:cs="Times New Roman"/>
                <w:sz w:val="22"/>
                <w:szCs w:val="22"/>
              </w:rPr>
              <w:t xml:space="preserve">Integration of a resistant root-stock for the aphid </w:t>
            </w:r>
            <w:proofErr w:type="spellStart"/>
            <w:r w:rsidRPr="00F76124">
              <w:rPr>
                <w:rFonts w:cs="Times New Roman"/>
                <w:sz w:val="22"/>
                <w:szCs w:val="22"/>
              </w:rPr>
              <w:t>Eriosoma</w:t>
            </w:r>
            <w:proofErr w:type="spellEnd"/>
            <w:r w:rsidRPr="00F76124">
              <w:rPr>
                <w:rFonts w:cs="Times New Roman"/>
                <w:sz w:val="22"/>
                <w:szCs w:val="22"/>
              </w:rPr>
              <w:t xml:space="preserve"> </w:t>
            </w:r>
            <w:proofErr w:type="spellStart"/>
            <w:r w:rsidRPr="00F76124">
              <w:rPr>
                <w:rFonts w:cs="Times New Roman"/>
                <w:sz w:val="22"/>
                <w:szCs w:val="22"/>
              </w:rPr>
              <w:t>lanigerum</w:t>
            </w:r>
            <w:proofErr w:type="spellEnd"/>
            <w:r w:rsidRPr="00F76124">
              <w:rPr>
                <w:rFonts w:cs="Times New Roman"/>
                <w:sz w:val="22"/>
                <w:szCs w:val="22"/>
              </w:rPr>
              <w:t xml:space="preserve"> in IPM apple orchards</w:t>
            </w:r>
          </w:p>
        </w:tc>
        <w:tc>
          <w:tcPr>
            <w:tcW w:w="1143" w:type="dxa"/>
            <w:gridSpan w:val="3"/>
            <w:tcBorders>
              <w:top w:val="single" w:sz="4" w:space="0" w:color="auto"/>
              <w:left w:val="nil"/>
              <w:bottom w:val="single" w:sz="4" w:space="0" w:color="auto"/>
              <w:right w:val="nil"/>
            </w:tcBorders>
            <w:shd w:val="clear" w:color="auto" w:fill="FFFFFF" w:themeFill="background1"/>
          </w:tcPr>
          <w:p w14:paraId="1D95648C" w14:textId="6583D5F8" w:rsidR="00BA3CAF" w:rsidRPr="00F76124" w:rsidRDefault="00D104A3" w:rsidP="004A37FB">
            <w:pPr>
              <w:bidi w:val="0"/>
              <w:rPr>
                <w:rFonts w:cs="Times New Roman"/>
                <w:sz w:val="22"/>
                <w:szCs w:val="22"/>
              </w:rPr>
            </w:pPr>
            <w:r>
              <w:rPr>
                <w:rFonts w:cs="Times New Roman"/>
                <w:sz w:val="22"/>
                <w:szCs w:val="22"/>
              </w:rPr>
              <w:t>120</w:t>
            </w:r>
            <w:r w:rsidR="00BA3CAF" w:rsidRPr="00F76124">
              <w:rPr>
                <w:rFonts w:cs="Times New Roman"/>
                <w:sz w:val="22"/>
                <w:szCs w:val="22"/>
              </w:rPr>
              <w:t>,000</w:t>
            </w:r>
          </w:p>
        </w:tc>
        <w:tc>
          <w:tcPr>
            <w:tcW w:w="1275" w:type="dxa"/>
            <w:gridSpan w:val="3"/>
            <w:tcBorders>
              <w:top w:val="single" w:sz="4" w:space="0" w:color="auto"/>
              <w:left w:val="nil"/>
              <w:bottom w:val="single" w:sz="4" w:space="0" w:color="auto"/>
              <w:right w:val="nil"/>
            </w:tcBorders>
            <w:shd w:val="clear" w:color="auto" w:fill="FFFFFF" w:themeFill="background1"/>
          </w:tcPr>
          <w:p w14:paraId="073F0496" w14:textId="5658F97B" w:rsidR="00BA3CAF" w:rsidRPr="00F76124" w:rsidRDefault="00BA3CAF" w:rsidP="004A37FB">
            <w:pPr>
              <w:bidi w:val="0"/>
              <w:ind w:left="-111"/>
              <w:rPr>
                <w:rFonts w:cs="Times New Roman"/>
                <w:sz w:val="22"/>
                <w:szCs w:val="22"/>
              </w:rPr>
            </w:pPr>
            <w:r w:rsidRPr="00F76124">
              <w:rPr>
                <w:rFonts w:cs="Times New Roman"/>
                <w:sz w:val="22"/>
                <w:szCs w:val="22"/>
              </w:rPr>
              <w:t>20,000</w:t>
            </w:r>
          </w:p>
        </w:tc>
        <w:tc>
          <w:tcPr>
            <w:tcW w:w="236" w:type="dxa"/>
            <w:gridSpan w:val="2"/>
          </w:tcPr>
          <w:p w14:paraId="40D81DD1" w14:textId="77777777" w:rsidR="00BA3CAF" w:rsidRPr="00F76124" w:rsidRDefault="00BA3CAF" w:rsidP="004A37FB">
            <w:pPr>
              <w:bidi w:val="0"/>
              <w:rPr>
                <w:rFonts w:cs="Times New Roman"/>
                <w:sz w:val="22"/>
                <w:szCs w:val="22"/>
              </w:rPr>
            </w:pPr>
          </w:p>
        </w:tc>
      </w:tr>
      <w:tr w:rsidR="00FD1393" w:rsidRPr="00F76124" w14:paraId="5D4A3A4E" w14:textId="77777777" w:rsidTr="00A76DA6">
        <w:trPr>
          <w:gridAfter w:val="2"/>
          <w:wAfter w:w="236" w:type="dxa"/>
        </w:trPr>
        <w:tc>
          <w:tcPr>
            <w:tcW w:w="1416" w:type="dxa"/>
            <w:vMerge/>
            <w:tcBorders>
              <w:left w:val="nil"/>
              <w:bottom w:val="single" w:sz="4" w:space="0" w:color="auto"/>
              <w:right w:val="nil"/>
            </w:tcBorders>
          </w:tcPr>
          <w:p w14:paraId="20AA2C28" w14:textId="77777777" w:rsidR="00FD1393" w:rsidRPr="00F76124" w:rsidRDefault="00FD1393"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6A6DE753" w14:textId="3BD9CD02" w:rsidR="00FD1393" w:rsidRPr="00F76124" w:rsidRDefault="00FD1393" w:rsidP="004A37FB">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xml:space="preserve">: </w:t>
            </w:r>
            <w:proofErr w:type="spellStart"/>
            <w:r w:rsidRPr="00F76124">
              <w:rPr>
                <w:rFonts w:cs="Times New Roman"/>
                <w:sz w:val="22"/>
                <w:szCs w:val="22"/>
              </w:rPr>
              <w:t>Reuveny</w:t>
            </w:r>
            <w:proofErr w:type="spellEnd"/>
            <w:r w:rsidRPr="00F76124">
              <w:rPr>
                <w:rFonts w:cs="Times New Roman"/>
                <w:sz w:val="22"/>
                <w:szCs w:val="22"/>
              </w:rPr>
              <w:t>, Haim.</w:t>
            </w:r>
            <w:r w:rsidRPr="00F76124">
              <w:rPr>
                <w:rFonts w:cs="Times New Roman"/>
                <w:sz w:val="22"/>
                <w:szCs w:val="22"/>
                <w:vertAlign w:val="superscript"/>
              </w:rPr>
              <w:t>CI</w:t>
            </w:r>
            <w:r w:rsidRPr="00F76124">
              <w:rPr>
                <w:rFonts w:cs="Times New Roman"/>
                <w:sz w:val="22"/>
                <w:szCs w:val="22"/>
              </w:rPr>
              <w:t xml:space="preserve"> </w:t>
            </w:r>
          </w:p>
        </w:tc>
      </w:tr>
      <w:tr w:rsidR="004E1C0D" w:rsidRPr="00F76124" w14:paraId="7C6831C6" w14:textId="77777777" w:rsidTr="00A76DA6">
        <w:trPr>
          <w:gridAfter w:val="2"/>
          <w:wAfter w:w="236" w:type="dxa"/>
        </w:trPr>
        <w:tc>
          <w:tcPr>
            <w:tcW w:w="1416" w:type="dxa"/>
            <w:vMerge w:val="restart"/>
            <w:tcBorders>
              <w:top w:val="single" w:sz="4" w:space="0" w:color="auto"/>
            </w:tcBorders>
          </w:tcPr>
          <w:p w14:paraId="31067091" w14:textId="1389B533" w:rsidR="004E1C0D" w:rsidRPr="00F76124" w:rsidRDefault="004E1C0D" w:rsidP="004A37FB">
            <w:pPr>
              <w:bidi w:val="0"/>
              <w:rPr>
                <w:rFonts w:cs="Times New Roman"/>
                <w:sz w:val="22"/>
                <w:szCs w:val="22"/>
              </w:rPr>
            </w:pPr>
            <w:r w:rsidRPr="00F76124">
              <w:rPr>
                <w:rFonts w:cs="Times New Roman"/>
                <w:sz w:val="22"/>
                <w:szCs w:val="22"/>
              </w:rPr>
              <w:t xml:space="preserve">Chief Scientist – Ministry of Agriculture </w:t>
            </w:r>
          </w:p>
        </w:tc>
        <w:tc>
          <w:tcPr>
            <w:tcW w:w="1305" w:type="dxa"/>
            <w:gridSpan w:val="4"/>
            <w:tcBorders>
              <w:top w:val="single" w:sz="4" w:space="0" w:color="auto"/>
              <w:bottom w:val="single" w:sz="4" w:space="0" w:color="auto"/>
            </w:tcBorders>
            <w:shd w:val="clear" w:color="auto" w:fill="FFFFFF" w:themeFill="background1"/>
          </w:tcPr>
          <w:p w14:paraId="512F7613" w14:textId="046DCC61" w:rsidR="004E1C0D" w:rsidRPr="00F76124" w:rsidRDefault="004E1C0D" w:rsidP="007864C3">
            <w:pPr>
              <w:bidi w:val="0"/>
              <w:ind w:left="-111"/>
              <w:rPr>
                <w:rFonts w:cs="Times New Roman"/>
                <w:sz w:val="22"/>
                <w:szCs w:val="22"/>
              </w:rPr>
            </w:pPr>
            <w:r w:rsidRPr="00F76124">
              <w:rPr>
                <w:rFonts w:cs="Times New Roman"/>
                <w:sz w:val="22"/>
                <w:szCs w:val="22"/>
              </w:rPr>
              <w:t>2017</w:t>
            </w:r>
          </w:p>
        </w:tc>
        <w:tc>
          <w:tcPr>
            <w:tcW w:w="962" w:type="dxa"/>
            <w:gridSpan w:val="2"/>
            <w:tcBorders>
              <w:top w:val="single" w:sz="4" w:space="0" w:color="auto"/>
              <w:bottom w:val="single" w:sz="4" w:space="0" w:color="auto"/>
            </w:tcBorders>
            <w:shd w:val="clear" w:color="auto" w:fill="FFFFFF" w:themeFill="background1"/>
          </w:tcPr>
          <w:p w14:paraId="24D1A63F" w14:textId="186DA61F" w:rsidR="004E1C0D" w:rsidRPr="00F76124" w:rsidRDefault="004E1C0D" w:rsidP="00FD1393">
            <w:pPr>
              <w:bidi w:val="0"/>
              <w:ind w:left="-111"/>
              <w:jc w:val="center"/>
              <w:rPr>
                <w:rFonts w:cs="Times New Roman"/>
                <w:sz w:val="22"/>
                <w:szCs w:val="22"/>
              </w:rPr>
            </w:pPr>
            <w:r w:rsidRPr="00F76124">
              <w:rPr>
                <w:rFonts w:cs="Times New Roman"/>
                <w:sz w:val="22"/>
                <w:szCs w:val="22"/>
              </w:rPr>
              <w:t>3</w:t>
            </w:r>
          </w:p>
        </w:tc>
        <w:tc>
          <w:tcPr>
            <w:tcW w:w="992" w:type="dxa"/>
            <w:gridSpan w:val="5"/>
            <w:tcBorders>
              <w:top w:val="single" w:sz="4" w:space="0" w:color="auto"/>
              <w:bottom w:val="single" w:sz="4" w:space="0" w:color="auto"/>
            </w:tcBorders>
            <w:shd w:val="clear" w:color="auto" w:fill="FFFFFF" w:themeFill="background1"/>
          </w:tcPr>
          <w:p w14:paraId="19E39595" w14:textId="6B6B153A" w:rsidR="004E1C0D" w:rsidRPr="00F76124" w:rsidRDefault="004E1C0D" w:rsidP="00FD1393">
            <w:pPr>
              <w:bidi w:val="0"/>
              <w:ind w:left="-111"/>
              <w:rPr>
                <w:rFonts w:cs="Times New Roman"/>
                <w:sz w:val="22"/>
                <w:szCs w:val="22"/>
              </w:rPr>
            </w:pPr>
            <w:r w:rsidRPr="00F76124">
              <w:rPr>
                <w:rFonts w:cs="Times New Roman"/>
                <w:sz w:val="22"/>
                <w:szCs w:val="22"/>
              </w:rPr>
              <w:t xml:space="preserve">     CI</w:t>
            </w:r>
          </w:p>
        </w:tc>
        <w:tc>
          <w:tcPr>
            <w:tcW w:w="2409" w:type="dxa"/>
            <w:gridSpan w:val="2"/>
            <w:tcBorders>
              <w:top w:val="single" w:sz="4" w:space="0" w:color="auto"/>
              <w:bottom w:val="single" w:sz="4" w:space="0" w:color="auto"/>
            </w:tcBorders>
            <w:shd w:val="clear" w:color="auto" w:fill="FFFFFF" w:themeFill="background1"/>
          </w:tcPr>
          <w:p w14:paraId="4AEE2EAC" w14:textId="7A352D9F" w:rsidR="004E1C0D" w:rsidRPr="00F76124" w:rsidRDefault="004E1C0D" w:rsidP="00FD1393">
            <w:pPr>
              <w:bidi w:val="0"/>
              <w:ind w:left="-111"/>
              <w:rPr>
                <w:rFonts w:cs="Times New Roman"/>
                <w:sz w:val="22"/>
                <w:szCs w:val="22"/>
              </w:rPr>
            </w:pPr>
            <w:r w:rsidRPr="00F76124">
              <w:rPr>
                <w:rFonts w:cs="Times New Roman"/>
                <w:sz w:val="22"/>
                <w:szCs w:val="22"/>
              </w:rPr>
              <w:t>Characterization of genetic mechanisms for Sclerotium rolfsii resistance in peanut</w:t>
            </w:r>
          </w:p>
        </w:tc>
        <w:tc>
          <w:tcPr>
            <w:tcW w:w="1134" w:type="dxa"/>
            <w:gridSpan w:val="3"/>
            <w:tcBorders>
              <w:top w:val="single" w:sz="4" w:space="0" w:color="auto"/>
              <w:bottom w:val="single" w:sz="4" w:space="0" w:color="auto"/>
            </w:tcBorders>
            <w:shd w:val="clear" w:color="auto" w:fill="FFFFFF" w:themeFill="background1"/>
          </w:tcPr>
          <w:p w14:paraId="2E816982" w14:textId="2D25433F" w:rsidR="004E1C0D" w:rsidRPr="00F76124" w:rsidRDefault="004E1C0D" w:rsidP="00FD1393">
            <w:pPr>
              <w:bidi w:val="0"/>
              <w:ind w:left="41"/>
              <w:rPr>
                <w:rFonts w:cs="Times New Roman"/>
                <w:sz w:val="22"/>
                <w:szCs w:val="22"/>
              </w:rPr>
            </w:pPr>
            <w:r w:rsidRPr="00F76124">
              <w:rPr>
                <w:rFonts w:cs="Times New Roman"/>
                <w:sz w:val="22"/>
                <w:szCs w:val="22"/>
              </w:rPr>
              <w:t xml:space="preserve">  </w:t>
            </w:r>
            <w:r w:rsidR="00D104A3">
              <w:rPr>
                <w:rFonts w:cs="Times New Roman"/>
                <w:sz w:val="22"/>
                <w:szCs w:val="22"/>
              </w:rPr>
              <w:t>90</w:t>
            </w:r>
            <w:r w:rsidRPr="00F76124">
              <w:rPr>
                <w:rFonts w:cs="Times New Roman"/>
                <w:sz w:val="22"/>
                <w:szCs w:val="22"/>
              </w:rPr>
              <w:t>,000</w:t>
            </w:r>
          </w:p>
        </w:tc>
        <w:tc>
          <w:tcPr>
            <w:tcW w:w="1421" w:type="dxa"/>
            <w:gridSpan w:val="4"/>
            <w:tcBorders>
              <w:top w:val="single" w:sz="4" w:space="0" w:color="auto"/>
              <w:bottom w:val="single" w:sz="4" w:space="0" w:color="auto"/>
            </w:tcBorders>
            <w:shd w:val="clear" w:color="auto" w:fill="FFFFFF" w:themeFill="background1"/>
          </w:tcPr>
          <w:p w14:paraId="5F193CCC" w14:textId="62572D91" w:rsidR="004E1C0D" w:rsidRPr="00F76124" w:rsidRDefault="00974B56" w:rsidP="00FD1393">
            <w:pPr>
              <w:bidi w:val="0"/>
              <w:ind w:left="-2"/>
              <w:rPr>
                <w:rFonts w:cs="Times New Roman"/>
                <w:sz w:val="22"/>
                <w:szCs w:val="22"/>
              </w:rPr>
            </w:pPr>
            <w:r>
              <w:rPr>
                <w:rFonts w:cs="Times New Roman"/>
                <w:sz w:val="22"/>
                <w:szCs w:val="22"/>
              </w:rPr>
              <w:t xml:space="preserve">   </w:t>
            </w:r>
            <w:r w:rsidR="004E1C0D" w:rsidRPr="00F76124">
              <w:rPr>
                <w:rFonts w:cs="Times New Roman"/>
                <w:sz w:val="22"/>
                <w:szCs w:val="22"/>
              </w:rPr>
              <w:t>5,000</w:t>
            </w:r>
          </w:p>
        </w:tc>
      </w:tr>
      <w:tr w:rsidR="004E1C0D" w:rsidRPr="00F76124" w14:paraId="2E77131F" w14:textId="77777777" w:rsidTr="00A76DA6">
        <w:trPr>
          <w:gridAfter w:val="2"/>
          <w:wAfter w:w="236" w:type="dxa"/>
        </w:trPr>
        <w:tc>
          <w:tcPr>
            <w:tcW w:w="1416" w:type="dxa"/>
            <w:vMerge/>
            <w:tcBorders>
              <w:bottom w:val="single" w:sz="4" w:space="0" w:color="auto"/>
            </w:tcBorders>
          </w:tcPr>
          <w:p w14:paraId="444A6D4B" w14:textId="77777777" w:rsidR="004E1C0D" w:rsidRPr="00F76124" w:rsidRDefault="004E1C0D" w:rsidP="004A37FB">
            <w:pPr>
              <w:bidi w:val="0"/>
              <w:rPr>
                <w:rFonts w:cs="Times New Roman"/>
                <w:sz w:val="22"/>
                <w:szCs w:val="22"/>
              </w:rPr>
            </w:pPr>
          </w:p>
        </w:tc>
        <w:tc>
          <w:tcPr>
            <w:tcW w:w="8223" w:type="dxa"/>
            <w:gridSpan w:val="20"/>
            <w:tcBorders>
              <w:top w:val="single" w:sz="4" w:space="0" w:color="auto"/>
              <w:bottom w:val="single" w:sz="4" w:space="0" w:color="auto"/>
            </w:tcBorders>
            <w:shd w:val="clear" w:color="auto" w:fill="FFFFFF" w:themeFill="background1"/>
          </w:tcPr>
          <w:p w14:paraId="764FB387" w14:textId="25EA0548" w:rsidR="004E1C0D" w:rsidRPr="00F76124" w:rsidRDefault="004E1C0D" w:rsidP="004A37FB">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xml:space="preserve">: Hovav, </w:t>
            </w:r>
            <w:proofErr w:type="spellStart"/>
            <w:r w:rsidRPr="00F76124">
              <w:rPr>
                <w:rFonts w:cs="Times New Roman"/>
                <w:sz w:val="22"/>
                <w:szCs w:val="22"/>
              </w:rPr>
              <w:t>Ran.</w:t>
            </w:r>
            <w:r w:rsidRPr="00F76124">
              <w:rPr>
                <w:rFonts w:cs="Times New Roman"/>
                <w:sz w:val="22"/>
                <w:szCs w:val="22"/>
                <w:vertAlign w:val="superscript"/>
              </w:rPr>
              <w:t>PI</w:t>
            </w:r>
            <w:proofErr w:type="spellEnd"/>
            <w:r w:rsidRPr="00F76124">
              <w:rPr>
                <w:rFonts w:cs="Times New Roman"/>
                <w:sz w:val="22"/>
                <w:szCs w:val="22"/>
              </w:rPr>
              <w:t xml:space="preserve"> and Dafny-Yelin, Mary.</w:t>
            </w:r>
            <w:r w:rsidRPr="00F76124">
              <w:rPr>
                <w:rFonts w:cs="Times New Roman"/>
                <w:sz w:val="22"/>
                <w:szCs w:val="22"/>
                <w:vertAlign w:val="superscript"/>
              </w:rPr>
              <w:t>CI</w:t>
            </w:r>
          </w:p>
        </w:tc>
      </w:tr>
      <w:tr w:rsidR="00BA3CAF" w:rsidRPr="00F76124" w14:paraId="2DFBC411" w14:textId="77777777" w:rsidTr="00A76DA6">
        <w:trPr>
          <w:gridAfter w:val="1"/>
          <w:wAfter w:w="183" w:type="dxa"/>
        </w:trPr>
        <w:tc>
          <w:tcPr>
            <w:tcW w:w="1416" w:type="dxa"/>
            <w:vMerge w:val="restart"/>
            <w:tcBorders>
              <w:top w:val="nil"/>
              <w:left w:val="nil"/>
              <w:right w:val="nil"/>
            </w:tcBorders>
          </w:tcPr>
          <w:p w14:paraId="42A4431D" w14:textId="77777777" w:rsidR="00BA3CAF" w:rsidRPr="00F76124" w:rsidRDefault="00BA3CAF" w:rsidP="00BA3CAF">
            <w:pPr>
              <w:bidi w:val="0"/>
              <w:rPr>
                <w:rFonts w:cs="Times New Roman"/>
                <w:sz w:val="22"/>
                <w:szCs w:val="22"/>
              </w:rPr>
            </w:pPr>
            <w:r w:rsidRPr="00F76124">
              <w:rPr>
                <w:rFonts w:cs="Times New Roman"/>
                <w:sz w:val="22"/>
                <w:szCs w:val="22"/>
              </w:rPr>
              <w:t>Chief  Scientist  – Ministry of Agriculture and Food Security</w:t>
            </w:r>
            <w:r w:rsidRPr="00F76124">
              <w:rPr>
                <w:rFonts w:cs="Times New Roman"/>
                <w:sz w:val="22"/>
                <w:szCs w:val="22"/>
                <w:rtl/>
              </w:rPr>
              <w:t xml:space="preserve"> </w:t>
            </w:r>
          </w:p>
          <w:p w14:paraId="23353B24" w14:textId="32AF9A75" w:rsidR="00BA3CAF" w:rsidRPr="00F76124" w:rsidRDefault="00BA3CAF" w:rsidP="00BA3CAF">
            <w:pPr>
              <w:bidi w:val="0"/>
              <w:rPr>
                <w:rFonts w:cs="Times New Roman"/>
                <w:sz w:val="22"/>
                <w:szCs w:val="22"/>
              </w:rPr>
            </w:pPr>
            <w:r w:rsidRPr="00F76124">
              <w:rPr>
                <w:rFonts w:cs="Times New Roman"/>
                <w:sz w:val="22"/>
                <w:szCs w:val="22"/>
              </w:rPr>
              <w:lastRenderedPageBreak/>
              <w:t>(Nitzan)</w:t>
            </w:r>
          </w:p>
        </w:tc>
        <w:tc>
          <w:tcPr>
            <w:tcW w:w="845" w:type="dxa"/>
            <w:tcBorders>
              <w:top w:val="single" w:sz="4" w:space="0" w:color="auto"/>
              <w:left w:val="nil"/>
              <w:bottom w:val="single" w:sz="4" w:space="0" w:color="auto"/>
              <w:right w:val="nil"/>
            </w:tcBorders>
            <w:shd w:val="clear" w:color="auto" w:fill="FFFFFF" w:themeFill="background1"/>
          </w:tcPr>
          <w:p w14:paraId="4C2AA5C0" w14:textId="6528E634" w:rsidR="00BA3CAF" w:rsidRPr="00F76124" w:rsidRDefault="00BA3CAF" w:rsidP="004A37FB">
            <w:pPr>
              <w:bidi w:val="0"/>
              <w:rPr>
                <w:rFonts w:cs="Times New Roman"/>
                <w:sz w:val="22"/>
                <w:szCs w:val="22"/>
              </w:rPr>
            </w:pPr>
            <w:r w:rsidRPr="00F76124">
              <w:rPr>
                <w:rFonts w:cs="Times New Roman"/>
                <w:sz w:val="22"/>
                <w:szCs w:val="22"/>
              </w:rPr>
              <w:lastRenderedPageBreak/>
              <w:t>2017</w:t>
            </w:r>
          </w:p>
        </w:tc>
        <w:tc>
          <w:tcPr>
            <w:tcW w:w="1554" w:type="dxa"/>
            <w:gridSpan w:val="6"/>
            <w:tcBorders>
              <w:top w:val="single" w:sz="4" w:space="0" w:color="auto"/>
              <w:left w:val="nil"/>
              <w:bottom w:val="single" w:sz="4" w:space="0" w:color="auto"/>
              <w:right w:val="nil"/>
            </w:tcBorders>
            <w:shd w:val="clear" w:color="auto" w:fill="FFFFFF" w:themeFill="background1"/>
          </w:tcPr>
          <w:p w14:paraId="1B259024" w14:textId="6D14398C"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0B17834F" w14:textId="17B114D3" w:rsidR="00BA3CAF" w:rsidRPr="00F76124" w:rsidRDefault="00BA3CAF" w:rsidP="004A37FB">
            <w:pPr>
              <w:bidi w:val="0"/>
              <w:rPr>
                <w:rFonts w:cs="Times New Roman"/>
                <w:sz w:val="22"/>
                <w:szCs w:val="22"/>
              </w:rPr>
            </w:pPr>
            <w:r w:rsidRPr="00F76124">
              <w:rPr>
                <w:rFonts w:cs="Times New Roman"/>
                <w:sz w:val="22"/>
                <w:szCs w:val="22"/>
              </w:rPr>
              <w:t>PI</w:t>
            </w:r>
          </w:p>
        </w:tc>
        <w:tc>
          <w:tcPr>
            <w:tcW w:w="2561" w:type="dxa"/>
            <w:gridSpan w:val="4"/>
            <w:tcBorders>
              <w:top w:val="single" w:sz="4" w:space="0" w:color="auto"/>
              <w:left w:val="nil"/>
              <w:bottom w:val="single" w:sz="4" w:space="0" w:color="auto"/>
              <w:right w:val="nil"/>
            </w:tcBorders>
            <w:shd w:val="clear" w:color="auto" w:fill="FFFFFF" w:themeFill="background1"/>
          </w:tcPr>
          <w:p w14:paraId="25DEA7A6" w14:textId="69D24F90" w:rsidR="004E1C0D" w:rsidRPr="00F76124" w:rsidRDefault="00BA3CAF" w:rsidP="004E1C0D">
            <w:pPr>
              <w:bidi w:val="0"/>
              <w:rPr>
                <w:rFonts w:cs="Times New Roman"/>
                <w:sz w:val="22"/>
                <w:szCs w:val="22"/>
              </w:rPr>
            </w:pPr>
            <w:r w:rsidRPr="00F76124">
              <w:rPr>
                <w:rFonts w:cs="Times New Roman"/>
                <w:sz w:val="22"/>
                <w:szCs w:val="22"/>
              </w:rPr>
              <w:t xml:space="preserve">Developing </w:t>
            </w:r>
            <w:proofErr w:type="spellStart"/>
            <w:r w:rsidRPr="00F76124">
              <w:rPr>
                <w:rFonts w:cs="Times New Roman"/>
                <w:sz w:val="22"/>
                <w:szCs w:val="22"/>
              </w:rPr>
              <w:t>trilobatin</w:t>
            </w:r>
            <w:proofErr w:type="spellEnd"/>
            <w:r w:rsidRPr="00F76124">
              <w:rPr>
                <w:rFonts w:cs="Times New Roman"/>
                <w:sz w:val="22"/>
                <w:szCs w:val="22"/>
              </w:rPr>
              <w:t>/naringin dihydrochalcone as a new-style sweeting agent</w:t>
            </w:r>
          </w:p>
          <w:p w14:paraId="74C2E719" w14:textId="77777777" w:rsidR="00BA3CAF" w:rsidRPr="00F76124" w:rsidRDefault="00BA3CAF" w:rsidP="00BA3CAF">
            <w:pPr>
              <w:bidi w:val="0"/>
              <w:rPr>
                <w:rFonts w:cs="Times New Roman"/>
                <w:sz w:val="22"/>
                <w:szCs w:val="22"/>
              </w:rPr>
            </w:pPr>
          </w:p>
          <w:p w14:paraId="20151317" w14:textId="153386B1" w:rsidR="00BA3CAF" w:rsidRPr="00F76124" w:rsidRDefault="00BA3CAF" w:rsidP="00BA3CAF">
            <w:pPr>
              <w:bidi w:val="0"/>
              <w:rPr>
                <w:rFonts w:cs="Times New Roman"/>
                <w:sz w:val="22"/>
                <w:szCs w:val="22"/>
              </w:rPr>
            </w:pPr>
          </w:p>
        </w:tc>
        <w:tc>
          <w:tcPr>
            <w:tcW w:w="1134" w:type="dxa"/>
            <w:gridSpan w:val="3"/>
            <w:tcBorders>
              <w:top w:val="single" w:sz="4" w:space="0" w:color="auto"/>
              <w:left w:val="nil"/>
              <w:bottom w:val="single" w:sz="4" w:space="0" w:color="auto"/>
              <w:right w:val="nil"/>
            </w:tcBorders>
            <w:shd w:val="clear" w:color="auto" w:fill="FFFFFF" w:themeFill="background1"/>
          </w:tcPr>
          <w:p w14:paraId="638A2555" w14:textId="3EA9EEBF" w:rsidR="00BA3CAF" w:rsidRPr="00F76124" w:rsidRDefault="00974B56" w:rsidP="004A37FB">
            <w:pPr>
              <w:bidi w:val="0"/>
              <w:rPr>
                <w:rFonts w:cs="Times New Roman"/>
                <w:sz w:val="22"/>
                <w:szCs w:val="22"/>
              </w:rPr>
            </w:pPr>
            <w:r>
              <w:rPr>
                <w:rFonts w:cs="Times New Roman"/>
                <w:sz w:val="22"/>
                <w:szCs w:val="22"/>
              </w:rPr>
              <w:t xml:space="preserve">  </w:t>
            </w:r>
            <w:r w:rsidR="00BA3CAF" w:rsidRPr="00F76124">
              <w:rPr>
                <w:rFonts w:cs="Times New Roman"/>
                <w:sz w:val="22"/>
                <w:szCs w:val="22"/>
              </w:rPr>
              <w:t xml:space="preserve">85,000                                               </w:t>
            </w:r>
          </w:p>
        </w:tc>
        <w:tc>
          <w:tcPr>
            <w:tcW w:w="236" w:type="dxa"/>
            <w:gridSpan w:val="2"/>
            <w:tcBorders>
              <w:top w:val="single" w:sz="4" w:space="0" w:color="auto"/>
              <w:left w:val="nil"/>
              <w:bottom w:val="single" w:sz="4" w:space="0" w:color="auto"/>
              <w:right w:val="nil"/>
            </w:tcBorders>
            <w:shd w:val="clear" w:color="auto" w:fill="FFFFFF" w:themeFill="background1"/>
          </w:tcPr>
          <w:p w14:paraId="45C70EC3" w14:textId="77777777" w:rsidR="00BA3CAF" w:rsidRPr="00F76124" w:rsidRDefault="00BA3CAF" w:rsidP="004A37FB">
            <w:pPr>
              <w:bidi w:val="0"/>
              <w:ind w:left="-111"/>
              <w:rPr>
                <w:rFonts w:cs="Times New Roman"/>
                <w:sz w:val="22"/>
                <w:szCs w:val="22"/>
              </w:rPr>
            </w:pPr>
          </w:p>
        </w:tc>
        <w:tc>
          <w:tcPr>
            <w:tcW w:w="1238" w:type="dxa"/>
            <w:gridSpan w:val="3"/>
            <w:tcBorders>
              <w:bottom w:val="single" w:sz="4" w:space="0" w:color="auto"/>
            </w:tcBorders>
          </w:tcPr>
          <w:p w14:paraId="63C59541" w14:textId="56D96E5D" w:rsidR="00BA3CAF" w:rsidRPr="00F76124" w:rsidRDefault="00BA3CAF" w:rsidP="00890524">
            <w:pPr>
              <w:bidi w:val="0"/>
              <w:ind w:left="-196" w:firstLine="141"/>
              <w:rPr>
                <w:rFonts w:cs="Times New Roman"/>
                <w:sz w:val="22"/>
                <w:szCs w:val="22"/>
              </w:rPr>
            </w:pPr>
            <w:r w:rsidRPr="00F76124">
              <w:rPr>
                <w:rFonts w:cs="Times New Roman"/>
                <w:sz w:val="22"/>
                <w:szCs w:val="22"/>
              </w:rPr>
              <w:t>60,000</w:t>
            </w:r>
          </w:p>
        </w:tc>
      </w:tr>
      <w:tr w:rsidR="00BA3CAF" w:rsidRPr="00F76124" w14:paraId="4B9CFE63" w14:textId="77777777" w:rsidTr="00A76DA6">
        <w:trPr>
          <w:gridAfter w:val="3"/>
          <w:wAfter w:w="807" w:type="dxa"/>
        </w:trPr>
        <w:tc>
          <w:tcPr>
            <w:tcW w:w="1416" w:type="dxa"/>
            <w:vMerge/>
            <w:tcBorders>
              <w:left w:val="nil"/>
              <w:bottom w:val="single" w:sz="4" w:space="0" w:color="auto"/>
              <w:right w:val="nil"/>
            </w:tcBorders>
          </w:tcPr>
          <w:p w14:paraId="7903C635" w14:textId="77777777" w:rsidR="00BA3CAF" w:rsidRPr="00F76124" w:rsidRDefault="00BA3CAF" w:rsidP="00BA3CAF">
            <w:pPr>
              <w:bidi w:val="0"/>
              <w:rPr>
                <w:rFonts w:cs="Times New Roman"/>
                <w:sz w:val="22"/>
                <w:szCs w:val="22"/>
              </w:rPr>
            </w:pPr>
          </w:p>
        </w:tc>
        <w:tc>
          <w:tcPr>
            <w:tcW w:w="7652" w:type="dxa"/>
            <w:gridSpan w:val="19"/>
            <w:tcBorders>
              <w:top w:val="single" w:sz="4" w:space="0" w:color="auto"/>
              <w:left w:val="nil"/>
              <w:bottom w:val="single" w:sz="4" w:space="0" w:color="auto"/>
            </w:tcBorders>
            <w:shd w:val="clear" w:color="auto" w:fill="FFFFFF" w:themeFill="background1"/>
          </w:tcPr>
          <w:p w14:paraId="313EA718" w14:textId="224F21AA" w:rsidR="00BA3CAF" w:rsidRPr="00F76124" w:rsidRDefault="00BA3CAF" w:rsidP="004A37FB">
            <w:pPr>
              <w:bidi w:val="0"/>
              <w:rPr>
                <w:rFonts w:cs="Times New Roman"/>
                <w:sz w:val="22"/>
                <w:szCs w:val="22"/>
              </w:rPr>
            </w:pPr>
            <w:r w:rsidRPr="00F76124">
              <w:rPr>
                <w:rFonts w:cs="Times New Roman"/>
                <w:b/>
                <w:bCs/>
                <w:sz w:val="22"/>
                <w:szCs w:val="22"/>
              </w:rPr>
              <w:t>Collaborators</w:t>
            </w:r>
            <w:r w:rsidRPr="00F76124">
              <w:rPr>
                <w:rFonts w:cs="Times New Roman"/>
                <w:sz w:val="22"/>
                <w:szCs w:val="22"/>
              </w:rPr>
              <w:t xml:space="preserve">: </w:t>
            </w:r>
            <w:proofErr w:type="spellStart"/>
            <w:r w:rsidRPr="00F76124">
              <w:rPr>
                <w:rFonts w:cs="Times New Roman"/>
                <w:sz w:val="22"/>
                <w:szCs w:val="22"/>
              </w:rPr>
              <w:t>Lewinshon</w:t>
            </w:r>
            <w:proofErr w:type="spellEnd"/>
            <w:r w:rsidRPr="00F76124">
              <w:rPr>
                <w:rFonts w:cs="Times New Roman"/>
                <w:sz w:val="22"/>
                <w:szCs w:val="22"/>
              </w:rPr>
              <w:t>, Efraim.</w:t>
            </w:r>
            <w:r w:rsidRPr="00F76124">
              <w:rPr>
                <w:rFonts w:cs="Times New Roman"/>
                <w:sz w:val="22"/>
                <w:szCs w:val="22"/>
                <w:vertAlign w:val="superscript"/>
              </w:rPr>
              <w:t>CI</w:t>
            </w:r>
            <w:r w:rsidRPr="00F76124">
              <w:rPr>
                <w:rFonts w:cs="Times New Roman"/>
                <w:sz w:val="22"/>
                <w:szCs w:val="22"/>
              </w:rPr>
              <w:t xml:space="preserve"> </w:t>
            </w:r>
          </w:p>
        </w:tc>
      </w:tr>
      <w:tr w:rsidR="00BA3CAF" w:rsidRPr="00F76124" w14:paraId="1CCC5DA6" w14:textId="77777777" w:rsidTr="00A76DA6">
        <w:tc>
          <w:tcPr>
            <w:tcW w:w="1416" w:type="dxa"/>
            <w:vMerge w:val="restart"/>
            <w:tcBorders>
              <w:top w:val="nil"/>
              <w:left w:val="nil"/>
              <w:bottom w:val="single" w:sz="4" w:space="0" w:color="auto"/>
              <w:right w:val="nil"/>
            </w:tcBorders>
            <w:hideMark/>
          </w:tcPr>
          <w:p w14:paraId="78D90E30" w14:textId="77777777" w:rsidR="00BA3CAF" w:rsidRPr="00F76124" w:rsidRDefault="00BA3CAF" w:rsidP="004A37FB">
            <w:pPr>
              <w:bidi w:val="0"/>
              <w:rPr>
                <w:rFonts w:cs="Times New Roman"/>
                <w:sz w:val="22"/>
                <w:szCs w:val="22"/>
                <w:rtl/>
              </w:rPr>
            </w:pPr>
            <w:r w:rsidRPr="00F76124">
              <w:rPr>
                <w:rFonts w:cs="Times New Roman"/>
                <w:sz w:val="22"/>
                <w:szCs w:val="22"/>
              </w:rPr>
              <w:t>US-Israel Binational Science Foundation (BSF)</w:t>
            </w:r>
          </w:p>
        </w:tc>
        <w:tc>
          <w:tcPr>
            <w:tcW w:w="845" w:type="dxa"/>
            <w:tcBorders>
              <w:top w:val="single" w:sz="4" w:space="0" w:color="auto"/>
              <w:left w:val="nil"/>
              <w:bottom w:val="single" w:sz="4" w:space="0" w:color="auto"/>
              <w:right w:val="nil"/>
            </w:tcBorders>
            <w:shd w:val="clear" w:color="auto" w:fill="FFFFFF" w:themeFill="background1"/>
            <w:hideMark/>
          </w:tcPr>
          <w:p w14:paraId="3A023D00" w14:textId="77777777" w:rsidR="00BA3CAF" w:rsidRPr="00F76124" w:rsidRDefault="00BA3CAF" w:rsidP="004A37FB">
            <w:pPr>
              <w:bidi w:val="0"/>
              <w:rPr>
                <w:rFonts w:cs="Times New Roman"/>
                <w:sz w:val="22"/>
                <w:szCs w:val="22"/>
              </w:rPr>
            </w:pPr>
            <w:r w:rsidRPr="00F76124">
              <w:rPr>
                <w:rFonts w:cs="Times New Roman"/>
                <w:sz w:val="22"/>
                <w:szCs w:val="22"/>
              </w:rPr>
              <w:t>2018</w:t>
            </w:r>
          </w:p>
        </w:tc>
        <w:tc>
          <w:tcPr>
            <w:tcW w:w="1554" w:type="dxa"/>
            <w:gridSpan w:val="6"/>
            <w:tcBorders>
              <w:top w:val="single" w:sz="4" w:space="0" w:color="auto"/>
              <w:left w:val="nil"/>
              <w:bottom w:val="single" w:sz="4" w:space="0" w:color="auto"/>
              <w:right w:val="nil"/>
            </w:tcBorders>
            <w:shd w:val="clear" w:color="auto" w:fill="FFFFFF" w:themeFill="background1"/>
            <w:hideMark/>
          </w:tcPr>
          <w:p w14:paraId="02EB02B1" w14:textId="77777777"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hideMark/>
          </w:tcPr>
          <w:p w14:paraId="0CD3040A" w14:textId="77777777" w:rsidR="00BA3CAF" w:rsidRPr="00F76124" w:rsidRDefault="00BA3CAF" w:rsidP="004A37FB">
            <w:pPr>
              <w:bidi w:val="0"/>
              <w:rPr>
                <w:rFonts w:cs="Times New Roman"/>
                <w:sz w:val="22"/>
                <w:szCs w:val="22"/>
              </w:rPr>
            </w:pPr>
            <w:r w:rsidRPr="00F76124">
              <w:rPr>
                <w:rFonts w:cs="Times New Roman"/>
                <w:sz w:val="22"/>
                <w:szCs w:val="22"/>
              </w:rPr>
              <w:t>PI</w:t>
            </w:r>
          </w:p>
        </w:tc>
        <w:tc>
          <w:tcPr>
            <w:tcW w:w="2698" w:type="dxa"/>
            <w:gridSpan w:val="5"/>
            <w:tcBorders>
              <w:top w:val="single" w:sz="4" w:space="0" w:color="auto"/>
              <w:left w:val="nil"/>
              <w:bottom w:val="single" w:sz="4" w:space="0" w:color="auto"/>
              <w:right w:val="nil"/>
            </w:tcBorders>
            <w:shd w:val="clear" w:color="auto" w:fill="FFFFFF" w:themeFill="background1"/>
            <w:hideMark/>
          </w:tcPr>
          <w:p w14:paraId="164EAEE8" w14:textId="77777777" w:rsidR="00BA3CAF" w:rsidRPr="00F76124" w:rsidRDefault="00BA3CAF" w:rsidP="004A37FB">
            <w:pPr>
              <w:bidi w:val="0"/>
              <w:rPr>
                <w:rFonts w:cs="Times New Roman"/>
                <w:sz w:val="22"/>
                <w:szCs w:val="22"/>
              </w:rPr>
            </w:pPr>
            <w:r w:rsidRPr="00F76124">
              <w:rPr>
                <w:rFonts w:cs="Times New Roman"/>
                <w:sz w:val="22"/>
                <w:szCs w:val="22"/>
              </w:rPr>
              <w:t xml:space="preserve">Elucidation of the biochemical pathway leading to the biosynthesis of asarone and its derivatives in </w:t>
            </w:r>
            <w:r w:rsidRPr="00F76124">
              <w:rPr>
                <w:rFonts w:cs="Times New Roman"/>
                <w:i/>
                <w:iCs/>
                <w:sz w:val="22"/>
                <w:szCs w:val="22"/>
              </w:rPr>
              <w:t>Daucus carota</w:t>
            </w:r>
          </w:p>
        </w:tc>
        <w:tc>
          <w:tcPr>
            <w:tcW w:w="1143" w:type="dxa"/>
            <w:gridSpan w:val="3"/>
            <w:tcBorders>
              <w:top w:val="single" w:sz="4" w:space="0" w:color="auto"/>
              <w:left w:val="nil"/>
              <w:bottom w:val="single" w:sz="4" w:space="0" w:color="auto"/>
              <w:right w:val="nil"/>
            </w:tcBorders>
            <w:shd w:val="clear" w:color="auto" w:fill="FFFFFF" w:themeFill="background1"/>
            <w:hideMark/>
          </w:tcPr>
          <w:p w14:paraId="6398B863" w14:textId="5454CF02" w:rsidR="00BA3CAF" w:rsidRPr="00F76124" w:rsidRDefault="002B0635" w:rsidP="004A37FB">
            <w:pPr>
              <w:bidi w:val="0"/>
              <w:rPr>
                <w:rFonts w:cs="Times New Roman"/>
                <w:sz w:val="22"/>
                <w:szCs w:val="22"/>
              </w:rPr>
            </w:pPr>
            <w:r>
              <w:rPr>
                <w:rFonts w:cs="Times New Roman"/>
                <w:sz w:val="22"/>
                <w:szCs w:val="22"/>
              </w:rPr>
              <w:t>202</w:t>
            </w:r>
            <w:r w:rsidR="00BA3CAF" w:rsidRPr="00F76124">
              <w:rPr>
                <w:rFonts w:cs="Times New Roman"/>
                <w:sz w:val="22"/>
                <w:szCs w:val="22"/>
              </w:rPr>
              <w:t>,000</w:t>
            </w:r>
          </w:p>
        </w:tc>
        <w:tc>
          <w:tcPr>
            <w:tcW w:w="1275" w:type="dxa"/>
            <w:gridSpan w:val="3"/>
            <w:tcBorders>
              <w:top w:val="single" w:sz="4" w:space="0" w:color="auto"/>
              <w:left w:val="nil"/>
              <w:bottom w:val="single" w:sz="4" w:space="0" w:color="auto"/>
              <w:right w:val="nil"/>
            </w:tcBorders>
            <w:shd w:val="clear" w:color="auto" w:fill="FFFFFF" w:themeFill="background1"/>
            <w:hideMark/>
          </w:tcPr>
          <w:p w14:paraId="74E68ECF" w14:textId="1831E3D7" w:rsidR="00BA3CAF" w:rsidRPr="00F76124" w:rsidRDefault="002B0635" w:rsidP="004A37FB">
            <w:pPr>
              <w:bidi w:val="0"/>
              <w:ind w:left="-111"/>
              <w:rPr>
                <w:rFonts w:cs="Times New Roman"/>
                <w:sz w:val="22"/>
                <w:szCs w:val="22"/>
              </w:rPr>
            </w:pPr>
            <w:r>
              <w:rPr>
                <w:rFonts w:cs="Times New Roman"/>
                <w:sz w:val="22"/>
                <w:szCs w:val="22"/>
              </w:rPr>
              <w:t>101</w:t>
            </w:r>
            <w:r w:rsidR="00BA3CAF" w:rsidRPr="00F76124">
              <w:rPr>
                <w:rFonts w:cs="Times New Roman"/>
                <w:sz w:val="22"/>
                <w:szCs w:val="22"/>
              </w:rPr>
              <w:t>,000</w:t>
            </w:r>
          </w:p>
        </w:tc>
        <w:tc>
          <w:tcPr>
            <w:tcW w:w="236" w:type="dxa"/>
            <w:gridSpan w:val="2"/>
          </w:tcPr>
          <w:p w14:paraId="79CF325F" w14:textId="77777777" w:rsidR="00BA3CAF" w:rsidRPr="00F76124" w:rsidRDefault="00BA3CAF" w:rsidP="004A37FB">
            <w:pPr>
              <w:bidi w:val="0"/>
              <w:rPr>
                <w:rFonts w:cs="Times New Roman"/>
                <w:sz w:val="22"/>
                <w:szCs w:val="22"/>
              </w:rPr>
            </w:pPr>
          </w:p>
        </w:tc>
      </w:tr>
      <w:tr w:rsidR="00BA3CAF" w:rsidRPr="00F76124" w14:paraId="78B85930" w14:textId="77777777" w:rsidTr="00A76DA6">
        <w:tc>
          <w:tcPr>
            <w:tcW w:w="1416" w:type="dxa"/>
            <w:vMerge/>
            <w:tcBorders>
              <w:top w:val="nil"/>
              <w:left w:val="nil"/>
              <w:bottom w:val="single" w:sz="4" w:space="0" w:color="auto"/>
              <w:right w:val="nil"/>
            </w:tcBorders>
            <w:vAlign w:val="center"/>
            <w:hideMark/>
          </w:tcPr>
          <w:p w14:paraId="67317BF3"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hideMark/>
          </w:tcPr>
          <w:p w14:paraId="706D0087" w14:textId="77777777" w:rsidR="00BA3CAF" w:rsidRPr="00F76124" w:rsidRDefault="00BA3CAF" w:rsidP="004A37FB">
            <w:pPr>
              <w:bidi w:val="0"/>
              <w:rPr>
                <w:rFonts w:cs="Times New Roman"/>
                <w:sz w:val="22"/>
                <w:szCs w:val="22"/>
              </w:rPr>
            </w:pPr>
            <w:r w:rsidRPr="00F76124">
              <w:rPr>
                <w:rFonts w:cs="Times New Roman"/>
                <w:b/>
                <w:bCs/>
                <w:sz w:val="22"/>
                <w:szCs w:val="22"/>
              </w:rPr>
              <w:t>Collaborators</w:t>
            </w:r>
            <w:r w:rsidRPr="00F76124">
              <w:rPr>
                <w:rFonts w:cs="Times New Roman"/>
                <w:sz w:val="22"/>
                <w:szCs w:val="22"/>
              </w:rPr>
              <w:t>:</w:t>
            </w:r>
            <w:r w:rsidRPr="00F76124">
              <w:rPr>
                <w:rFonts w:cs="Times New Roman"/>
                <w:b/>
                <w:bCs/>
                <w:sz w:val="22"/>
                <w:szCs w:val="22"/>
              </w:rPr>
              <w:t xml:space="preserve"> </w:t>
            </w:r>
            <w:r w:rsidRPr="00F76124">
              <w:rPr>
                <w:rFonts w:eastAsia="Calibri" w:cs="Times New Roman"/>
                <w:sz w:val="22"/>
                <w:szCs w:val="22"/>
              </w:rPr>
              <w:t xml:space="preserve"> Doudareva, Natalia</w:t>
            </w:r>
            <w:r w:rsidRPr="00F76124">
              <w:rPr>
                <w:rFonts w:cs="Times New Roman"/>
                <w:sz w:val="22"/>
                <w:szCs w:val="22"/>
              </w:rPr>
              <w:t>.</w:t>
            </w:r>
            <w:r w:rsidRPr="00F76124">
              <w:rPr>
                <w:rFonts w:cs="Times New Roman"/>
                <w:sz w:val="22"/>
                <w:szCs w:val="22"/>
                <w:vertAlign w:val="superscript"/>
              </w:rPr>
              <w:t>CI</w:t>
            </w:r>
          </w:p>
        </w:tc>
        <w:tc>
          <w:tcPr>
            <w:tcW w:w="236" w:type="dxa"/>
            <w:gridSpan w:val="2"/>
          </w:tcPr>
          <w:p w14:paraId="73F4283B" w14:textId="77777777" w:rsidR="00BA3CAF" w:rsidRPr="00F76124" w:rsidRDefault="00BA3CAF" w:rsidP="004A37FB">
            <w:pPr>
              <w:bidi w:val="0"/>
              <w:rPr>
                <w:rFonts w:cs="Times New Roman"/>
                <w:sz w:val="22"/>
                <w:szCs w:val="22"/>
              </w:rPr>
            </w:pPr>
          </w:p>
        </w:tc>
      </w:tr>
      <w:tr w:rsidR="00BA3CAF" w:rsidRPr="00F76124" w14:paraId="48D5BBC9" w14:textId="77777777" w:rsidTr="00A76DA6">
        <w:trPr>
          <w:gridAfter w:val="2"/>
          <w:wAfter w:w="236" w:type="dxa"/>
          <w:trHeight w:val="952"/>
        </w:trPr>
        <w:tc>
          <w:tcPr>
            <w:tcW w:w="1416" w:type="dxa"/>
            <w:vMerge w:val="restart"/>
            <w:tcBorders>
              <w:top w:val="nil"/>
              <w:left w:val="nil"/>
              <w:right w:val="nil"/>
            </w:tcBorders>
          </w:tcPr>
          <w:p w14:paraId="44798875" w14:textId="2D965849" w:rsidR="00BA3CAF" w:rsidRPr="00F76124" w:rsidRDefault="00BA3CAF" w:rsidP="004A37FB">
            <w:pPr>
              <w:bidi w:val="0"/>
              <w:rPr>
                <w:rFonts w:cs="Times New Roman"/>
                <w:sz w:val="22"/>
                <w:szCs w:val="22"/>
              </w:rPr>
            </w:pPr>
            <w:r w:rsidRPr="00F76124">
              <w:rPr>
                <w:rFonts w:cs="Times New Roman"/>
                <w:sz w:val="22"/>
                <w:szCs w:val="22"/>
              </w:rPr>
              <w:t xml:space="preserve">Chief Scientist – Ministry of Agriculture </w:t>
            </w:r>
          </w:p>
        </w:tc>
        <w:tc>
          <w:tcPr>
            <w:tcW w:w="845" w:type="dxa"/>
            <w:tcBorders>
              <w:top w:val="single" w:sz="4" w:space="0" w:color="auto"/>
              <w:left w:val="nil"/>
              <w:bottom w:val="single" w:sz="4" w:space="0" w:color="auto"/>
              <w:right w:val="nil"/>
            </w:tcBorders>
            <w:shd w:val="clear" w:color="auto" w:fill="FFFFFF" w:themeFill="background1"/>
          </w:tcPr>
          <w:p w14:paraId="0574DA3B" w14:textId="6F2FBB0B" w:rsidR="00BA3CAF" w:rsidRPr="00F76124" w:rsidRDefault="00BA3CAF" w:rsidP="004A37FB">
            <w:pPr>
              <w:bidi w:val="0"/>
              <w:rPr>
                <w:rFonts w:cs="Times New Roman"/>
                <w:sz w:val="22"/>
                <w:szCs w:val="22"/>
              </w:rPr>
            </w:pPr>
            <w:r w:rsidRPr="00F76124">
              <w:rPr>
                <w:rFonts w:cs="Times New Roman"/>
                <w:sz w:val="22"/>
                <w:szCs w:val="22"/>
              </w:rPr>
              <w:t>2018</w:t>
            </w:r>
          </w:p>
        </w:tc>
        <w:tc>
          <w:tcPr>
            <w:tcW w:w="1554" w:type="dxa"/>
            <w:gridSpan w:val="6"/>
            <w:tcBorders>
              <w:top w:val="single" w:sz="4" w:space="0" w:color="auto"/>
              <w:left w:val="nil"/>
              <w:bottom w:val="single" w:sz="4" w:space="0" w:color="auto"/>
              <w:right w:val="nil"/>
            </w:tcBorders>
            <w:shd w:val="clear" w:color="auto" w:fill="FFFFFF" w:themeFill="background1"/>
          </w:tcPr>
          <w:p w14:paraId="6EE4C839" w14:textId="15278D1C"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59E214C9" w14:textId="756A8C98" w:rsidR="00BA3CAF" w:rsidRPr="00F76124" w:rsidRDefault="00BA3CAF" w:rsidP="004A37FB">
            <w:pPr>
              <w:bidi w:val="0"/>
              <w:rPr>
                <w:rFonts w:cs="Times New Roman"/>
                <w:sz w:val="22"/>
                <w:szCs w:val="22"/>
              </w:rPr>
            </w:pPr>
            <w:r w:rsidRPr="00F76124">
              <w:rPr>
                <w:rFonts w:cs="Times New Roman"/>
                <w:sz w:val="22"/>
                <w:szCs w:val="22"/>
              </w:rPr>
              <w:t>CI</w:t>
            </w:r>
          </w:p>
        </w:tc>
        <w:tc>
          <w:tcPr>
            <w:tcW w:w="2698" w:type="dxa"/>
            <w:gridSpan w:val="5"/>
            <w:tcBorders>
              <w:top w:val="single" w:sz="4" w:space="0" w:color="auto"/>
              <w:left w:val="nil"/>
              <w:bottom w:val="single" w:sz="4" w:space="0" w:color="auto"/>
              <w:right w:val="nil"/>
            </w:tcBorders>
            <w:shd w:val="clear" w:color="auto" w:fill="FFFFFF" w:themeFill="background1"/>
          </w:tcPr>
          <w:p w14:paraId="51445A61" w14:textId="5BBC0690" w:rsidR="00BA3CAF" w:rsidRPr="00F76124" w:rsidRDefault="00BA3CAF" w:rsidP="004A37FB">
            <w:pPr>
              <w:bidi w:val="0"/>
              <w:rPr>
                <w:rFonts w:cs="Times New Roman"/>
                <w:sz w:val="22"/>
                <w:szCs w:val="22"/>
              </w:rPr>
            </w:pPr>
            <w:r w:rsidRPr="00CE0F39">
              <w:rPr>
                <w:rFonts w:cs="Times New Roman"/>
                <w:sz w:val="22"/>
                <w:szCs w:val="22"/>
              </w:rPr>
              <w:t>The contribution of biodiversity in the field to health-promoting phytochemicals in produce: a test of concept in leafy vegetables</w:t>
            </w:r>
          </w:p>
        </w:tc>
        <w:tc>
          <w:tcPr>
            <w:tcW w:w="1143" w:type="dxa"/>
            <w:gridSpan w:val="3"/>
            <w:tcBorders>
              <w:top w:val="single" w:sz="4" w:space="0" w:color="auto"/>
              <w:left w:val="nil"/>
              <w:bottom w:val="single" w:sz="4" w:space="0" w:color="auto"/>
              <w:right w:val="nil"/>
            </w:tcBorders>
            <w:shd w:val="clear" w:color="auto" w:fill="FFFFFF" w:themeFill="background1"/>
          </w:tcPr>
          <w:p w14:paraId="464C22A4" w14:textId="5768C16D" w:rsidR="00BA3CAF" w:rsidRPr="00F76124" w:rsidRDefault="002B0635" w:rsidP="004A37FB">
            <w:pPr>
              <w:bidi w:val="0"/>
              <w:rPr>
                <w:rFonts w:cs="Times New Roman"/>
                <w:sz w:val="22"/>
                <w:szCs w:val="22"/>
              </w:rPr>
            </w:pPr>
            <w:r>
              <w:rPr>
                <w:rFonts w:cs="Times New Roman"/>
                <w:sz w:val="22"/>
                <w:szCs w:val="22"/>
              </w:rPr>
              <w:t>1</w:t>
            </w:r>
            <w:r w:rsidR="00BA3CAF" w:rsidRPr="00F76124">
              <w:rPr>
                <w:rFonts w:cs="Times New Roman"/>
                <w:sz w:val="22"/>
                <w:szCs w:val="22"/>
              </w:rPr>
              <w:t>3</w:t>
            </w:r>
            <w:r>
              <w:rPr>
                <w:rFonts w:cs="Times New Roman"/>
                <w:sz w:val="22"/>
                <w:szCs w:val="22"/>
              </w:rPr>
              <w:t>0</w:t>
            </w:r>
            <w:r w:rsidR="00BA3CAF" w:rsidRPr="00F76124">
              <w:rPr>
                <w:rFonts w:cs="Times New Roman"/>
                <w:sz w:val="22"/>
                <w:szCs w:val="22"/>
              </w:rPr>
              <w:t xml:space="preserve">,000 </w:t>
            </w:r>
          </w:p>
        </w:tc>
        <w:tc>
          <w:tcPr>
            <w:tcW w:w="1275" w:type="dxa"/>
            <w:gridSpan w:val="3"/>
            <w:tcBorders>
              <w:top w:val="single" w:sz="4" w:space="0" w:color="auto"/>
              <w:left w:val="nil"/>
              <w:bottom w:val="single" w:sz="4" w:space="0" w:color="auto"/>
              <w:right w:val="nil"/>
            </w:tcBorders>
            <w:shd w:val="clear" w:color="auto" w:fill="FFFFFF" w:themeFill="background1"/>
          </w:tcPr>
          <w:p w14:paraId="71D9BA87" w14:textId="21C617B8" w:rsidR="00BA3CAF" w:rsidRPr="00F76124" w:rsidRDefault="002B0635" w:rsidP="0064703C">
            <w:pPr>
              <w:bidi w:val="0"/>
              <w:rPr>
                <w:rFonts w:cs="Times New Roman"/>
                <w:sz w:val="22"/>
                <w:szCs w:val="22"/>
              </w:rPr>
            </w:pPr>
            <w:r>
              <w:rPr>
                <w:rFonts w:cs="Times New Roman"/>
                <w:sz w:val="22"/>
                <w:szCs w:val="22"/>
              </w:rPr>
              <w:t>36</w:t>
            </w:r>
            <w:r w:rsidR="00BA3CAF" w:rsidRPr="00F76124">
              <w:rPr>
                <w:rFonts w:cs="Times New Roman"/>
                <w:sz w:val="22"/>
                <w:szCs w:val="22"/>
              </w:rPr>
              <w:t>,000</w:t>
            </w:r>
          </w:p>
        </w:tc>
      </w:tr>
      <w:tr w:rsidR="00BA3CAF" w:rsidRPr="00F76124" w14:paraId="3128ED89" w14:textId="77777777" w:rsidTr="00A76DA6">
        <w:trPr>
          <w:gridAfter w:val="2"/>
          <w:wAfter w:w="236" w:type="dxa"/>
          <w:trHeight w:val="289"/>
        </w:trPr>
        <w:tc>
          <w:tcPr>
            <w:tcW w:w="1416" w:type="dxa"/>
            <w:vMerge/>
            <w:tcBorders>
              <w:left w:val="nil"/>
              <w:bottom w:val="single" w:sz="4" w:space="0" w:color="auto"/>
              <w:right w:val="nil"/>
            </w:tcBorders>
          </w:tcPr>
          <w:p w14:paraId="31328DB8"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41609460" w14:textId="5940D621" w:rsidR="00BA3CAF" w:rsidRPr="00F76124" w:rsidRDefault="00BA3CAF" w:rsidP="0064703C">
            <w:pPr>
              <w:bidi w:val="0"/>
              <w:rPr>
                <w:rFonts w:cs="Times New Roman"/>
                <w:sz w:val="22"/>
                <w:szCs w:val="22"/>
              </w:rPr>
            </w:pPr>
            <w:r w:rsidRPr="00F76124">
              <w:rPr>
                <w:rFonts w:cs="Times New Roman"/>
                <w:b/>
                <w:bCs/>
                <w:sz w:val="22"/>
                <w:szCs w:val="22"/>
              </w:rPr>
              <w:t>Collaborators</w:t>
            </w:r>
            <w:r w:rsidRPr="00F76124">
              <w:rPr>
                <w:rFonts w:cs="Times New Roman"/>
                <w:sz w:val="22"/>
                <w:szCs w:val="22"/>
              </w:rPr>
              <w:t xml:space="preserve">: </w:t>
            </w:r>
            <w:proofErr w:type="spellStart"/>
            <w:r w:rsidRPr="00F76124">
              <w:rPr>
                <w:rFonts w:cs="Times New Roman"/>
                <w:sz w:val="22"/>
                <w:szCs w:val="22"/>
              </w:rPr>
              <w:t>Sadeh</w:t>
            </w:r>
            <w:proofErr w:type="spellEnd"/>
            <w:r w:rsidRPr="00F76124">
              <w:rPr>
                <w:rFonts w:cs="Times New Roman"/>
                <w:sz w:val="22"/>
                <w:szCs w:val="22"/>
              </w:rPr>
              <w:t xml:space="preserve">, </w:t>
            </w:r>
            <w:proofErr w:type="spellStart"/>
            <w:r w:rsidRPr="00F76124">
              <w:rPr>
                <w:rFonts w:cs="Times New Roman"/>
                <w:sz w:val="22"/>
                <w:szCs w:val="22"/>
              </w:rPr>
              <w:t>Asaf.</w:t>
            </w:r>
            <w:r w:rsidRPr="00F76124">
              <w:rPr>
                <w:rFonts w:cs="Times New Roman"/>
                <w:sz w:val="22"/>
                <w:szCs w:val="22"/>
                <w:vertAlign w:val="superscript"/>
              </w:rPr>
              <w:t>PI</w:t>
            </w:r>
            <w:proofErr w:type="spellEnd"/>
          </w:p>
        </w:tc>
      </w:tr>
      <w:tr w:rsidR="00BA3CAF" w:rsidRPr="00F76124" w14:paraId="2A1A7AF0" w14:textId="77777777" w:rsidTr="00A76DA6">
        <w:trPr>
          <w:gridAfter w:val="2"/>
          <w:wAfter w:w="236" w:type="dxa"/>
          <w:trHeight w:val="952"/>
        </w:trPr>
        <w:tc>
          <w:tcPr>
            <w:tcW w:w="1416" w:type="dxa"/>
            <w:vMerge w:val="restart"/>
            <w:tcBorders>
              <w:top w:val="nil"/>
              <w:left w:val="nil"/>
              <w:right w:val="nil"/>
            </w:tcBorders>
          </w:tcPr>
          <w:p w14:paraId="6549907C" w14:textId="564D1CE6" w:rsidR="00BA3CAF" w:rsidRPr="00F76124" w:rsidRDefault="00BA3CAF" w:rsidP="004A37FB">
            <w:pPr>
              <w:bidi w:val="0"/>
              <w:rPr>
                <w:rFonts w:cs="Times New Roman"/>
                <w:sz w:val="22"/>
                <w:szCs w:val="22"/>
              </w:rPr>
            </w:pPr>
            <w:r w:rsidRPr="00CE0F39">
              <w:rPr>
                <w:rFonts w:cs="Times New Roman"/>
                <w:sz w:val="22"/>
                <w:szCs w:val="22"/>
              </w:rPr>
              <w:t xml:space="preserve">Chief  Scientist  – Ministry of Agriculture </w:t>
            </w:r>
          </w:p>
        </w:tc>
        <w:tc>
          <w:tcPr>
            <w:tcW w:w="845" w:type="dxa"/>
            <w:tcBorders>
              <w:top w:val="single" w:sz="4" w:space="0" w:color="auto"/>
              <w:left w:val="nil"/>
              <w:bottom w:val="single" w:sz="4" w:space="0" w:color="auto"/>
              <w:right w:val="nil"/>
            </w:tcBorders>
            <w:shd w:val="clear" w:color="auto" w:fill="FFFFFF" w:themeFill="background1"/>
          </w:tcPr>
          <w:p w14:paraId="5238DEF4" w14:textId="34E59767" w:rsidR="00BA3CAF" w:rsidRPr="00F76124" w:rsidRDefault="00BA3CAF" w:rsidP="004A37FB">
            <w:pPr>
              <w:bidi w:val="0"/>
              <w:rPr>
                <w:rFonts w:cs="Times New Roman"/>
                <w:sz w:val="22"/>
                <w:szCs w:val="22"/>
              </w:rPr>
            </w:pPr>
            <w:r w:rsidRPr="00F76124">
              <w:rPr>
                <w:rFonts w:cs="Times New Roman"/>
                <w:sz w:val="22"/>
                <w:szCs w:val="22"/>
              </w:rPr>
              <w:t>2019</w:t>
            </w:r>
          </w:p>
        </w:tc>
        <w:tc>
          <w:tcPr>
            <w:tcW w:w="1554" w:type="dxa"/>
            <w:gridSpan w:val="6"/>
            <w:tcBorders>
              <w:top w:val="single" w:sz="4" w:space="0" w:color="auto"/>
              <w:left w:val="nil"/>
              <w:bottom w:val="single" w:sz="4" w:space="0" w:color="auto"/>
              <w:right w:val="nil"/>
            </w:tcBorders>
            <w:shd w:val="clear" w:color="auto" w:fill="FFFFFF" w:themeFill="background1"/>
          </w:tcPr>
          <w:p w14:paraId="6ACE24C8" w14:textId="66EE24C8"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01660D50" w14:textId="52BEA3EE" w:rsidR="00BA3CAF" w:rsidRPr="00F76124" w:rsidRDefault="00BA3CAF" w:rsidP="004A37FB">
            <w:pPr>
              <w:bidi w:val="0"/>
              <w:rPr>
                <w:rFonts w:cs="Times New Roman"/>
                <w:sz w:val="22"/>
                <w:szCs w:val="22"/>
              </w:rPr>
            </w:pPr>
            <w:r w:rsidRPr="00F76124">
              <w:rPr>
                <w:rFonts w:cs="Times New Roman"/>
                <w:sz w:val="22"/>
                <w:szCs w:val="22"/>
              </w:rPr>
              <w:t>PI</w:t>
            </w:r>
          </w:p>
        </w:tc>
        <w:tc>
          <w:tcPr>
            <w:tcW w:w="2698" w:type="dxa"/>
            <w:gridSpan w:val="5"/>
            <w:tcBorders>
              <w:top w:val="single" w:sz="4" w:space="0" w:color="auto"/>
              <w:left w:val="nil"/>
              <w:bottom w:val="single" w:sz="4" w:space="0" w:color="auto"/>
              <w:right w:val="nil"/>
            </w:tcBorders>
            <w:shd w:val="clear" w:color="auto" w:fill="FFFFFF" w:themeFill="background1"/>
          </w:tcPr>
          <w:p w14:paraId="431964E5" w14:textId="6C1BD299" w:rsidR="00BA3CAF" w:rsidRPr="00F76124" w:rsidRDefault="00BA3CAF" w:rsidP="004A37FB">
            <w:pPr>
              <w:bidi w:val="0"/>
              <w:rPr>
                <w:rFonts w:cs="Times New Roman"/>
                <w:sz w:val="22"/>
                <w:szCs w:val="22"/>
              </w:rPr>
            </w:pPr>
            <w:r w:rsidRPr="00CE0F39">
              <w:rPr>
                <w:rFonts w:cs="Times New Roman"/>
                <w:sz w:val="22"/>
                <w:szCs w:val="22"/>
              </w:rPr>
              <w:t>Characterization of the sensitivity of various carrot cultivars to carrot psylla and yellow disease to improve the production of carrots</w:t>
            </w:r>
          </w:p>
        </w:tc>
        <w:tc>
          <w:tcPr>
            <w:tcW w:w="1143" w:type="dxa"/>
            <w:gridSpan w:val="3"/>
            <w:tcBorders>
              <w:top w:val="single" w:sz="4" w:space="0" w:color="auto"/>
              <w:left w:val="nil"/>
              <w:bottom w:val="single" w:sz="4" w:space="0" w:color="auto"/>
              <w:right w:val="nil"/>
            </w:tcBorders>
            <w:shd w:val="clear" w:color="auto" w:fill="FFFFFF" w:themeFill="background1"/>
          </w:tcPr>
          <w:p w14:paraId="40406CD3" w14:textId="67A1DBAD" w:rsidR="00BA3CAF" w:rsidRPr="00F76124" w:rsidRDefault="00BA3CAF" w:rsidP="004A37FB">
            <w:pPr>
              <w:bidi w:val="0"/>
              <w:rPr>
                <w:rFonts w:cs="Times New Roman"/>
                <w:sz w:val="22"/>
                <w:szCs w:val="22"/>
              </w:rPr>
            </w:pPr>
            <w:r w:rsidRPr="00F76124">
              <w:rPr>
                <w:rFonts w:cs="Times New Roman"/>
                <w:sz w:val="22"/>
                <w:szCs w:val="22"/>
              </w:rPr>
              <w:t>72,000</w:t>
            </w:r>
          </w:p>
        </w:tc>
        <w:tc>
          <w:tcPr>
            <w:tcW w:w="1275" w:type="dxa"/>
            <w:gridSpan w:val="3"/>
            <w:tcBorders>
              <w:top w:val="single" w:sz="4" w:space="0" w:color="auto"/>
              <w:left w:val="nil"/>
              <w:bottom w:val="single" w:sz="4" w:space="0" w:color="auto"/>
              <w:right w:val="nil"/>
            </w:tcBorders>
            <w:shd w:val="clear" w:color="auto" w:fill="FFFFFF" w:themeFill="background1"/>
          </w:tcPr>
          <w:p w14:paraId="029BB279" w14:textId="186BF1E7" w:rsidR="00BA3CAF" w:rsidRPr="00F76124" w:rsidRDefault="00BA3CAF" w:rsidP="004A37FB">
            <w:pPr>
              <w:bidi w:val="0"/>
              <w:ind w:left="-111"/>
              <w:rPr>
                <w:rFonts w:cs="Times New Roman"/>
                <w:sz w:val="22"/>
                <w:szCs w:val="22"/>
              </w:rPr>
            </w:pPr>
            <w:r w:rsidRPr="00F76124">
              <w:rPr>
                <w:rFonts w:cs="Times New Roman"/>
                <w:sz w:val="22"/>
                <w:szCs w:val="22"/>
              </w:rPr>
              <w:t>43,000</w:t>
            </w:r>
          </w:p>
        </w:tc>
      </w:tr>
      <w:tr w:rsidR="00BA3CAF" w:rsidRPr="00F76124" w14:paraId="0090BE2A" w14:textId="77777777" w:rsidTr="00A76DA6">
        <w:trPr>
          <w:gridAfter w:val="2"/>
          <w:wAfter w:w="236" w:type="dxa"/>
          <w:trHeight w:val="173"/>
        </w:trPr>
        <w:tc>
          <w:tcPr>
            <w:tcW w:w="1416" w:type="dxa"/>
            <w:vMerge/>
            <w:tcBorders>
              <w:left w:val="nil"/>
              <w:bottom w:val="single" w:sz="4" w:space="0" w:color="auto"/>
              <w:right w:val="nil"/>
            </w:tcBorders>
          </w:tcPr>
          <w:p w14:paraId="6C3FB569"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2EE41F47" w14:textId="7A74C92E" w:rsidR="00BA3CAF" w:rsidRPr="00F76124" w:rsidRDefault="00BA3CAF" w:rsidP="004A37FB">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Shaltiel-Harpaz, Liora.</w:t>
            </w:r>
            <w:r w:rsidRPr="00F76124">
              <w:rPr>
                <w:rFonts w:cs="Times New Roman"/>
                <w:sz w:val="22"/>
                <w:szCs w:val="22"/>
                <w:vertAlign w:val="superscript"/>
              </w:rPr>
              <w:t>CI</w:t>
            </w:r>
          </w:p>
        </w:tc>
      </w:tr>
      <w:tr w:rsidR="00BA3CAF" w:rsidRPr="00F76124" w14:paraId="342C7F20" w14:textId="77777777" w:rsidTr="00A76DA6">
        <w:trPr>
          <w:gridAfter w:val="2"/>
          <w:wAfter w:w="236" w:type="dxa"/>
          <w:trHeight w:val="952"/>
        </w:trPr>
        <w:tc>
          <w:tcPr>
            <w:tcW w:w="1416" w:type="dxa"/>
            <w:vMerge w:val="restart"/>
            <w:tcBorders>
              <w:top w:val="nil"/>
              <w:left w:val="nil"/>
              <w:right w:val="nil"/>
            </w:tcBorders>
          </w:tcPr>
          <w:p w14:paraId="315A8213" w14:textId="3C94DED1" w:rsidR="00BA3CAF" w:rsidRPr="00F76124" w:rsidRDefault="00BA3CAF" w:rsidP="004A37FB">
            <w:pPr>
              <w:bidi w:val="0"/>
              <w:rPr>
                <w:rFonts w:cs="Times New Roman"/>
                <w:sz w:val="22"/>
                <w:szCs w:val="22"/>
              </w:rPr>
            </w:pPr>
            <w:r w:rsidRPr="00CE0F39">
              <w:rPr>
                <w:rFonts w:cs="Times New Roman"/>
                <w:sz w:val="22"/>
                <w:szCs w:val="22"/>
              </w:rPr>
              <w:t xml:space="preserve">Chief Scientist – Ministry of Agriculture </w:t>
            </w:r>
          </w:p>
        </w:tc>
        <w:tc>
          <w:tcPr>
            <w:tcW w:w="845" w:type="dxa"/>
            <w:tcBorders>
              <w:top w:val="single" w:sz="4" w:space="0" w:color="auto"/>
              <w:left w:val="nil"/>
              <w:bottom w:val="single" w:sz="4" w:space="0" w:color="auto"/>
              <w:right w:val="nil"/>
            </w:tcBorders>
            <w:shd w:val="clear" w:color="auto" w:fill="FFFFFF" w:themeFill="background1"/>
          </w:tcPr>
          <w:p w14:paraId="783CDDAD" w14:textId="1639EAA9" w:rsidR="00BA3CAF" w:rsidRPr="00F76124" w:rsidRDefault="00BA3CAF" w:rsidP="004A37FB">
            <w:pPr>
              <w:bidi w:val="0"/>
              <w:rPr>
                <w:rFonts w:cs="Times New Roman"/>
                <w:sz w:val="22"/>
                <w:szCs w:val="22"/>
              </w:rPr>
            </w:pPr>
            <w:r w:rsidRPr="00F76124">
              <w:rPr>
                <w:rFonts w:cs="Times New Roman"/>
                <w:sz w:val="22"/>
                <w:szCs w:val="22"/>
              </w:rPr>
              <w:t>2019</w:t>
            </w:r>
          </w:p>
        </w:tc>
        <w:tc>
          <w:tcPr>
            <w:tcW w:w="1554" w:type="dxa"/>
            <w:gridSpan w:val="6"/>
            <w:tcBorders>
              <w:top w:val="single" w:sz="4" w:space="0" w:color="auto"/>
              <w:left w:val="nil"/>
              <w:bottom w:val="single" w:sz="4" w:space="0" w:color="auto"/>
              <w:right w:val="nil"/>
            </w:tcBorders>
            <w:shd w:val="clear" w:color="auto" w:fill="FFFFFF" w:themeFill="background1"/>
          </w:tcPr>
          <w:p w14:paraId="521140B0" w14:textId="46EC1DDA"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7AEB901A" w14:textId="5E18F859" w:rsidR="00BA3CAF" w:rsidRPr="00F76124" w:rsidRDefault="00BA3CAF" w:rsidP="004A37FB">
            <w:pPr>
              <w:bidi w:val="0"/>
              <w:rPr>
                <w:rFonts w:cs="Times New Roman"/>
                <w:sz w:val="22"/>
                <w:szCs w:val="22"/>
              </w:rPr>
            </w:pPr>
            <w:r w:rsidRPr="00F76124">
              <w:rPr>
                <w:rFonts w:cs="Times New Roman"/>
                <w:sz w:val="22"/>
                <w:szCs w:val="22"/>
              </w:rPr>
              <w:t>CI</w:t>
            </w:r>
          </w:p>
        </w:tc>
        <w:tc>
          <w:tcPr>
            <w:tcW w:w="2698" w:type="dxa"/>
            <w:gridSpan w:val="5"/>
            <w:tcBorders>
              <w:top w:val="single" w:sz="4" w:space="0" w:color="auto"/>
              <w:left w:val="nil"/>
              <w:bottom w:val="single" w:sz="4" w:space="0" w:color="auto"/>
              <w:right w:val="nil"/>
            </w:tcBorders>
            <w:shd w:val="clear" w:color="auto" w:fill="FFFFFF" w:themeFill="background1"/>
          </w:tcPr>
          <w:p w14:paraId="3A04326D" w14:textId="19A703B4" w:rsidR="00BA3CAF" w:rsidRPr="00F76124" w:rsidRDefault="00BA3CAF" w:rsidP="004A37FB">
            <w:pPr>
              <w:bidi w:val="0"/>
              <w:rPr>
                <w:rFonts w:cs="Times New Roman"/>
                <w:sz w:val="22"/>
                <w:szCs w:val="22"/>
              </w:rPr>
            </w:pPr>
            <w:r w:rsidRPr="00F76124">
              <w:rPr>
                <w:rFonts w:cs="Times New Roman"/>
                <w:sz w:val="22"/>
                <w:szCs w:val="22"/>
              </w:rPr>
              <w:t>Developing methods to detect Mediterranean fruit fly subplot hot spots in apple orchards and using them for precision pest control</w:t>
            </w:r>
          </w:p>
        </w:tc>
        <w:tc>
          <w:tcPr>
            <w:tcW w:w="1143" w:type="dxa"/>
            <w:gridSpan w:val="3"/>
            <w:tcBorders>
              <w:top w:val="single" w:sz="4" w:space="0" w:color="auto"/>
              <w:left w:val="nil"/>
              <w:bottom w:val="single" w:sz="4" w:space="0" w:color="auto"/>
              <w:right w:val="nil"/>
            </w:tcBorders>
            <w:shd w:val="clear" w:color="auto" w:fill="FFFFFF" w:themeFill="background1"/>
          </w:tcPr>
          <w:p w14:paraId="4E0F5889" w14:textId="30546815" w:rsidR="00BA3CAF" w:rsidRPr="00F76124" w:rsidRDefault="00BA3CAF" w:rsidP="004A37FB">
            <w:pPr>
              <w:bidi w:val="0"/>
              <w:rPr>
                <w:rFonts w:cs="Times New Roman"/>
                <w:sz w:val="22"/>
                <w:szCs w:val="22"/>
              </w:rPr>
            </w:pPr>
            <w:r w:rsidRPr="00F76124">
              <w:rPr>
                <w:rFonts w:cs="Times New Roman"/>
                <w:sz w:val="22"/>
                <w:szCs w:val="22"/>
              </w:rPr>
              <w:t>58,000</w:t>
            </w:r>
          </w:p>
        </w:tc>
        <w:tc>
          <w:tcPr>
            <w:tcW w:w="1275" w:type="dxa"/>
            <w:gridSpan w:val="3"/>
            <w:tcBorders>
              <w:top w:val="single" w:sz="4" w:space="0" w:color="auto"/>
              <w:left w:val="nil"/>
              <w:bottom w:val="single" w:sz="4" w:space="0" w:color="auto"/>
              <w:right w:val="nil"/>
            </w:tcBorders>
            <w:shd w:val="clear" w:color="auto" w:fill="FFFFFF" w:themeFill="background1"/>
          </w:tcPr>
          <w:p w14:paraId="3DC470E9" w14:textId="1DA7E28D" w:rsidR="00BA3CAF" w:rsidRPr="00F76124" w:rsidRDefault="00BA3CAF" w:rsidP="004A37FB">
            <w:pPr>
              <w:bidi w:val="0"/>
              <w:ind w:left="-111"/>
              <w:rPr>
                <w:rFonts w:cs="Times New Roman"/>
                <w:sz w:val="22"/>
                <w:szCs w:val="22"/>
              </w:rPr>
            </w:pPr>
            <w:r w:rsidRPr="00F76124">
              <w:rPr>
                <w:rFonts w:cs="Times New Roman"/>
                <w:sz w:val="22"/>
                <w:szCs w:val="22"/>
              </w:rPr>
              <w:t>10,000</w:t>
            </w:r>
          </w:p>
        </w:tc>
      </w:tr>
      <w:tr w:rsidR="00BA3CAF" w:rsidRPr="00F76124" w14:paraId="1E2F0203" w14:textId="77777777" w:rsidTr="00A76DA6">
        <w:trPr>
          <w:gridAfter w:val="2"/>
          <w:wAfter w:w="236" w:type="dxa"/>
          <w:trHeight w:val="227"/>
        </w:trPr>
        <w:tc>
          <w:tcPr>
            <w:tcW w:w="1416" w:type="dxa"/>
            <w:vMerge/>
            <w:tcBorders>
              <w:left w:val="nil"/>
              <w:bottom w:val="single" w:sz="4" w:space="0" w:color="auto"/>
              <w:right w:val="nil"/>
            </w:tcBorders>
          </w:tcPr>
          <w:p w14:paraId="3C9B1FEB"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6F229EB2" w14:textId="39651ECD" w:rsidR="00BA3CAF" w:rsidRPr="00F76124" w:rsidRDefault="00BA3CAF" w:rsidP="004A37FB">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xml:space="preserve">: Blank, </w:t>
            </w:r>
            <w:proofErr w:type="spellStart"/>
            <w:r w:rsidRPr="00F76124">
              <w:rPr>
                <w:rFonts w:cs="Times New Roman"/>
                <w:sz w:val="22"/>
                <w:szCs w:val="22"/>
              </w:rPr>
              <w:t>Lior.</w:t>
            </w:r>
            <w:r w:rsidRPr="00F76124">
              <w:rPr>
                <w:rFonts w:cs="Times New Roman"/>
                <w:sz w:val="22"/>
                <w:szCs w:val="22"/>
                <w:vertAlign w:val="superscript"/>
              </w:rPr>
              <w:t>PI</w:t>
            </w:r>
            <w:proofErr w:type="spellEnd"/>
            <w:r w:rsidRPr="00F76124">
              <w:rPr>
                <w:rFonts w:cs="Times New Roman"/>
                <w:sz w:val="22"/>
                <w:szCs w:val="22"/>
              </w:rPr>
              <w:t xml:space="preserve"> and </w:t>
            </w:r>
            <w:proofErr w:type="spellStart"/>
            <w:r w:rsidRPr="00F76124">
              <w:rPr>
                <w:rFonts w:cs="Times New Roman"/>
                <w:sz w:val="22"/>
                <w:szCs w:val="22"/>
              </w:rPr>
              <w:t>Shaltiel-Harpaz</w:t>
            </w:r>
            <w:proofErr w:type="spellEnd"/>
            <w:r w:rsidRPr="00F76124">
              <w:rPr>
                <w:rFonts w:cs="Times New Roman"/>
                <w:sz w:val="22"/>
                <w:szCs w:val="22"/>
              </w:rPr>
              <w:t>, Liora.</w:t>
            </w:r>
            <w:r w:rsidRPr="00F76124">
              <w:rPr>
                <w:rFonts w:cs="Times New Roman"/>
                <w:sz w:val="22"/>
                <w:szCs w:val="22"/>
                <w:vertAlign w:val="superscript"/>
              </w:rPr>
              <w:t>CI</w:t>
            </w:r>
          </w:p>
        </w:tc>
      </w:tr>
      <w:tr w:rsidR="00BA3CAF" w:rsidRPr="00F76124" w14:paraId="7E4AAC66" w14:textId="77777777" w:rsidTr="00A76DA6">
        <w:trPr>
          <w:gridAfter w:val="2"/>
          <w:wAfter w:w="236" w:type="dxa"/>
          <w:trHeight w:val="952"/>
        </w:trPr>
        <w:tc>
          <w:tcPr>
            <w:tcW w:w="1416" w:type="dxa"/>
            <w:vMerge w:val="restart"/>
            <w:tcBorders>
              <w:top w:val="nil"/>
              <w:left w:val="nil"/>
              <w:bottom w:val="single" w:sz="4" w:space="0" w:color="auto"/>
              <w:right w:val="nil"/>
            </w:tcBorders>
            <w:hideMark/>
          </w:tcPr>
          <w:p w14:paraId="53428D15" w14:textId="77777777" w:rsidR="00BA3CAF" w:rsidRPr="00F76124" w:rsidRDefault="00BA3CAF" w:rsidP="004A37FB">
            <w:pPr>
              <w:bidi w:val="0"/>
              <w:rPr>
                <w:rFonts w:cs="Times New Roman"/>
                <w:sz w:val="22"/>
                <w:szCs w:val="22"/>
                <w:rtl/>
              </w:rPr>
            </w:pPr>
            <w:r w:rsidRPr="00F76124">
              <w:rPr>
                <w:rFonts w:cs="Times New Roman"/>
                <w:sz w:val="22"/>
                <w:szCs w:val="22"/>
              </w:rPr>
              <w:t>US-Israel Binational Science Foundation (BSF)</w:t>
            </w:r>
          </w:p>
        </w:tc>
        <w:tc>
          <w:tcPr>
            <w:tcW w:w="845" w:type="dxa"/>
            <w:tcBorders>
              <w:top w:val="single" w:sz="4" w:space="0" w:color="auto"/>
              <w:left w:val="nil"/>
              <w:bottom w:val="single" w:sz="4" w:space="0" w:color="auto"/>
              <w:right w:val="nil"/>
            </w:tcBorders>
            <w:shd w:val="clear" w:color="auto" w:fill="FFFFFF" w:themeFill="background1"/>
            <w:hideMark/>
          </w:tcPr>
          <w:p w14:paraId="3B2B4834" w14:textId="77777777" w:rsidR="00BA3CAF" w:rsidRPr="00F76124" w:rsidRDefault="00BA3CAF" w:rsidP="004A37FB">
            <w:pPr>
              <w:bidi w:val="0"/>
              <w:rPr>
                <w:rFonts w:cs="Times New Roman"/>
                <w:sz w:val="22"/>
                <w:szCs w:val="22"/>
              </w:rPr>
            </w:pPr>
            <w:r w:rsidRPr="00F76124">
              <w:rPr>
                <w:rFonts w:cs="Times New Roman"/>
                <w:sz w:val="22"/>
                <w:szCs w:val="22"/>
              </w:rPr>
              <w:t>2022</w:t>
            </w:r>
          </w:p>
        </w:tc>
        <w:tc>
          <w:tcPr>
            <w:tcW w:w="1554" w:type="dxa"/>
            <w:gridSpan w:val="6"/>
            <w:tcBorders>
              <w:top w:val="single" w:sz="4" w:space="0" w:color="auto"/>
              <w:left w:val="nil"/>
              <w:bottom w:val="single" w:sz="4" w:space="0" w:color="auto"/>
              <w:right w:val="nil"/>
            </w:tcBorders>
            <w:shd w:val="clear" w:color="auto" w:fill="FFFFFF" w:themeFill="background1"/>
            <w:hideMark/>
          </w:tcPr>
          <w:p w14:paraId="067DCA1C" w14:textId="77777777"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hideMark/>
          </w:tcPr>
          <w:p w14:paraId="22BF5822" w14:textId="77777777" w:rsidR="00BA3CAF" w:rsidRPr="00F76124" w:rsidRDefault="00BA3CAF" w:rsidP="004A37FB">
            <w:pPr>
              <w:bidi w:val="0"/>
              <w:rPr>
                <w:rFonts w:cs="Times New Roman"/>
                <w:sz w:val="22"/>
                <w:szCs w:val="22"/>
              </w:rPr>
            </w:pPr>
            <w:r w:rsidRPr="00F76124">
              <w:rPr>
                <w:rFonts w:cs="Times New Roman"/>
                <w:sz w:val="22"/>
                <w:szCs w:val="22"/>
              </w:rPr>
              <w:t>PI</w:t>
            </w:r>
          </w:p>
        </w:tc>
        <w:tc>
          <w:tcPr>
            <w:tcW w:w="2698" w:type="dxa"/>
            <w:gridSpan w:val="5"/>
            <w:tcBorders>
              <w:top w:val="single" w:sz="4" w:space="0" w:color="auto"/>
              <w:left w:val="nil"/>
              <w:bottom w:val="single" w:sz="4" w:space="0" w:color="auto"/>
              <w:right w:val="nil"/>
            </w:tcBorders>
            <w:shd w:val="clear" w:color="auto" w:fill="FFFFFF" w:themeFill="background1"/>
            <w:hideMark/>
          </w:tcPr>
          <w:p w14:paraId="21A4E087" w14:textId="77777777" w:rsidR="00BA3CAF" w:rsidRPr="00F76124" w:rsidRDefault="00BA3CAF" w:rsidP="004A37FB">
            <w:pPr>
              <w:bidi w:val="0"/>
              <w:rPr>
                <w:rFonts w:cs="Times New Roman"/>
                <w:sz w:val="22"/>
                <w:szCs w:val="22"/>
              </w:rPr>
            </w:pPr>
            <w:r w:rsidRPr="00F76124">
              <w:rPr>
                <w:rFonts w:cs="Times New Roman"/>
                <w:sz w:val="22"/>
                <w:szCs w:val="22"/>
              </w:rPr>
              <w:t xml:space="preserve">Biosynthesis of styrene and its analogs in </w:t>
            </w:r>
            <w:r w:rsidRPr="00F76124">
              <w:rPr>
                <w:rFonts w:cs="Times New Roman"/>
                <w:i/>
                <w:iCs/>
                <w:sz w:val="22"/>
                <w:szCs w:val="22"/>
              </w:rPr>
              <w:t>Styrax officinalis</w:t>
            </w:r>
            <w:r w:rsidRPr="00F76124">
              <w:rPr>
                <w:rFonts w:cs="Times New Roman"/>
                <w:sz w:val="22"/>
                <w:szCs w:val="22"/>
              </w:rPr>
              <w:t xml:space="preserve"> L.</w:t>
            </w:r>
          </w:p>
        </w:tc>
        <w:tc>
          <w:tcPr>
            <w:tcW w:w="1143" w:type="dxa"/>
            <w:gridSpan w:val="3"/>
            <w:tcBorders>
              <w:top w:val="single" w:sz="4" w:space="0" w:color="auto"/>
              <w:left w:val="nil"/>
              <w:bottom w:val="single" w:sz="4" w:space="0" w:color="auto"/>
              <w:right w:val="nil"/>
            </w:tcBorders>
            <w:shd w:val="clear" w:color="auto" w:fill="FFFFFF" w:themeFill="background1"/>
            <w:hideMark/>
          </w:tcPr>
          <w:p w14:paraId="4D465C28" w14:textId="5AAD365D" w:rsidR="00BA3CAF" w:rsidRPr="00F76124" w:rsidRDefault="002B0635" w:rsidP="004A37FB">
            <w:pPr>
              <w:bidi w:val="0"/>
              <w:rPr>
                <w:rFonts w:cs="Times New Roman"/>
                <w:sz w:val="22"/>
                <w:szCs w:val="22"/>
              </w:rPr>
            </w:pPr>
            <w:r>
              <w:rPr>
                <w:rFonts w:cs="Times New Roman"/>
                <w:sz w:val="22"/>
                <w:szCs w:val="22"/>
              </w:rPr>
              <w:t>213</w:t>
            </w:r>
            <w:r w:rsidR="00BA3CAF" w:rsidRPr="00F76124">
              <w:rPr>
                <w:rFonts w:cs="Times New Roman"/>
                <w:sz w:val="22"/>
                <w:szCs w:val="22"/>
              </w:rPr>
              <w:t>,000</w:t>
            </w:r>
          </w:p>
        </w:tc>
        <w:tc>
          <w:tcPr>
            <w:tcW w:w="1275" w:type="dxa"/>
            <w:gridSpan w:val="3"/>
            <w:tcBorders>
              <w:top w:val="single" w:sz="4" w:space="0" w:color="auto"/>
              <w:left w:val="nil"/>
              <w:bottom w:val="single" w:sz="4" w:space="0" w:color="auto"/>
              <w:right w:val="nil"/>
            </w:tcBorders>
            <w:shd w:val="clear" w:color="auto" w:fill="FFFFFF" w:themeFill="background1"/>
            <w:hideMark/>
          </w:tcPr>
          <w:p w14:paraId="1F4A3E74" w14:textId="0F5FCBBB" w:rsidR="00BA3CAF" w:rsidRPr="00F76124" w:rsidRDefault="002B0635" w:rsidP="004A37FB">
            <w:pPr>
              <w:bidi w:val="0"/>
              <w:ind w:left="-111"/>
              <w:rPr>
                <w:rFonts w:cs="Times New Roman"/>
                <w:sz w:val="22"/>
                <w:szCs w:val="22"/>
              </w:rPr>
            </w:pPr>
            <w:r>
              <w:rPr>
                <w:rFonts w:cs="Times New Roman"/>
                <w:sz w:val="22"/>
                <w:szCs w:val="22"/>
              </w:rPr>
              <w:t>106</w:t>
            </w:r>
            <w:r w:rsidR="00BA3CAF" w:rsidRPr="00F76124">
              <w:rPr>
                <w:rFonts w:cs="Times New Roman"/>
                <w:sz w:val="22"/>
                <w:szCs w:val="22"/>
              </w:rPr>
              <w:t>,</w:t>
            </w:r>
            <w:r>
              <w:rPr>
                <w:rFonts w:cs="Times New Roman"/>
                <w:sz w:val="22"/>
                <w:szCs w:val="22"/>
              </w:rPr>
              <w:t>5</w:t>
            </w:r>
            <w:r w:rsidR="00BA3CAF" w:rsidRPr="00F76124">
              <w:rPr>
                <w:rFonts w:cs="Times New Roman"/>
                <w:sz w:val="22"/>
                <w:szCs w:val="22"/>
              </w:rPr>
              <w:t>00</w:t>
            </w:r>
          </w:p>
        </w:tc>
      </w:tr>
      <w:tr w:rsidR="00BA3CAF" w:rsidRPr="00F76124" w14:paraId="253BA2D9" w14:textId="77777777" w:rsidTr="00A76DA6">
        <w:trPr>
          <w:gridAfter w:val="2"/>
          <w:wAfter w:w="236" w:type="dxa"/>
        </w:trPr>
        <w:tc>
          <w:tcPr>
            <w:tcW w:w="1416" w:type="dxa"/>
            <w:vMerge/>
            <w:tcBorders>
              <w:top w:val="nil"/>
              <w:left w:val="nil"/>
              <w:bottom w:val="single" w:sz="4" w:space="0" w:color="auto"/>
              <w:right w:val="nil"/>
            </w:tcBorders>
            <w:vAlign w:val="center"/>
            <w:hideMark/>
          </w:tcPr>
          <w:p w14:paraId="11C4B11B"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hideMark/>
          </w:tcPr>
          <w:p w14:paraId="41CB0996" w14:textId="77777777" w:rsidR="00BA3CAF" w:rsidRPr="00F76124" w:rsidRDefault="00BA3CAF" w:rsidP="004A37FB">
            <w:pPr>
              <w:bidi w:val="0"/>
              <w:rPr>
                <w:rFonts w:cs="Times New Roman"/>
                <w:sz w:val="22"/>
                <w:szCs w:val="22"/>
              </w:rPr>
            </w:pPr>
            <w:r w:rsidRPr="00F76124">
              <w:rPr>
                <w:rFonts w:cs="Times New Roman"/>
                <w:b/>
                <w:bCs/>
                <w:sz w:val="22"/>
                <w:szCs w:val="22"/>
              </w:rPr>
              <w:t>Collaborators</w:t>
            </w:r>
            <w:r w:rsidRPr="00F76124">
              <w:rPr>
                <w:rFonts w:cs="Times New Roman"/>
                <w:sz w:val="22"/>
                <w:szCs w:val="22"/>
              </w:rPr>
              <w:t>:</w:t>
            </w:r>
            <w:r w:rsidRPr="00F76124">
              <w:rPr>
                <w:rFonts w:cs="Times New Roman"/>
                <w:b/>
                <w:bCs/>
                <w:sz w:val="22"/>
                <w:szCs w:val="22"/>
              </w:rPr>
              <w:t xml:space="preserve"> </w:t>
            </w:r>
            <w:r w:rsidRPr="00F76124">
              <w:rPr>
                <w:rFonts w:eastAsia="Calibri" w:cs="Times New Roman"/>
                <w:sz w:val="22"/>
                <w:szCs w:val="22"/>
              </w:rPr>
              <w:t xml:space="preserve"> Doudareva, Natalia</w:t>
            </w:r>
            <w:r w:rsidRPr="00F76124">
              <w:rPr>
                <w:rFonts w:cs="Times New Roman"/>
                <w:sz w:val="22"/>
                <w:szCs w:val="22"/>
              </w:rPr>
              <w:t>.</w:t>
            </w:r>
            <w:r w:rsidRPr="00F76124">
              <w:rPr>
                <w:rFonts w:cs="Times New Roman"/>
                <w:sz w:val="22"/>
                <w:szCs w:val="22"/>
                <w:vertAlign w:val="superscript"/>
              </w:rPr>
              <w:t>CI</w:t>
            </w:r>
          </w:p>
        </w:tc>
      </w:tr>
      <w:tr w:rsidR="00BA3CAF" w:rsidRPr="00F76124" w14:paraId="46224618" w14:textId="77777777" w:rsidTr="00A76DA6">
        <w:trPr>
          <w:gridAfter w:val="2"/>
          <w:wAfter w:w="236" w:type="dxa"/>
          <w:trHeight w:val="1099"/>
        </w:trPr>
        <w:tc>
          <w:tcPr>
            <w:tcW w:w="1416" w:type="dxa"/>
            <w:vMerge w:val="restart"/>
            <w:tcBorders>
              <w:top w:val="nil"/>
              <w:left w:val="nil"/>
              <w:right w:val="nil"/>
            </w:tcBorders>
          </w:tcPr>
          <w:p w14:paraId="394BE2E4" w14:textId="1AE67E70" w:rsidR="00BA3CAF" w:rsidRPr="00F76124" w:rsidRDefault="00BA3CAF" w:rsidP="004A37FB">
            <w:pPr>
              <w:bidi w:val="0"/>
              <w:rPr>
                <w:rFonts w:cs="Times New Roman"/>
                <w:sz w:val="22"/>
                <w:szCs w:val="22"/>
              </w:rPr>
            </w:pPr>
            <w:r w:rsidRPr="00CE0F39">
              <w:rPr>
                <w:rFonts w:cs="Times New Roman"/>
                <w:sz w:val="22"/>
                <w:szCs w:val="22"/>
              </w:rPr>
              <w:t>Chief Scientist – Ministry of Agriculture</w:t>
            </w:r>
          </w:p>
        </w:tc>
        <w:tc>
          <w:tcPr>
            <w:tcW w:w="845" w:type="dxa"/>
            <w:tcBorders>
              <w:top w:val="single" w:sz="4" w:space="0" w:color="auto"/>
              <w:left w:val="nil"/>
              <w:bottom w:val="single" w:sz="4" w:space="0" w:color="auto"/>
              <w:right w:val="nil"/>
            </w:tcBorders>
            <w:shd w:val="clear" w:color="auto" w:fill="FFFFFF" w:themeFill="background1"/>
          </w:tcPr>
          <w:p w14:paraId="2F4C1C6C" w14:textId="6EC15A7E" w:rsidR="00BA3CAF" w:rsidRPr="00F76124" w:rsidRDefault="00BA3CAF" w:rsidP="004A37FB">
            <w:pPr>
              <w:bidi w:val="0"/>
              <w:rPr>
                <w:rFonts w:cs="Times New Roman"/>
                <w:sz w:val="22"/>
                <w:szCs w:val="22"/>
              </w:rPr>
            </w:pPr>
            <w:r w:rsidRPr="00F76124">
              <w:rPr>
                <w:rFonts w:cs="Times New Roman"/>
                <w:sz w:val="22"/>
                <w:szCs w:val="22"/>
              </w:rPr>
              <w:t>2023</w:t>
            </w:r>
          </w:p>
        </w:tc>
        <w:tc>
          <w:tcPr>
            <w:tcW w:w="1554" w:type="dxa"/>
            <w:gridSpan w:val="6"/>
            <w:tcBorders>
              <w:top w:val="single" w:sz="4" w:space="0" w:color="auto"/>
              <w:left w:val="nil"/>
              <w:bottom w:val="single" w:sz="4" w:space="0" w:color="auto"/>
              <w:right w:val="nil"/>
            </w:tcBorders>
            <w:shd w:val="clear" w:color="auto" w:fill="FFFFFF" w:themeFill="background1"/>
          </w:tcPr>
          <w:p w14:paraId="15EB1BAD" w14:textId="0BB5C087"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tcPr>
          <w:p w14:paraId="7791776A" w14:textId="27942A55" w:rsidR="00BA3CAF" w:rsidRPr="00F76124" w:rsidRDefault="00BA3CAF" w:rsidP="004A37FB">
            <w:pPr>
              <w:bidi w:val="0"/>
              <w:rPr>
                <w:rFonts w:cs="Times New Roman"/>
                <w:sz w:val="22"/>
                <w:szCs w:val="22"/>
              </w:rPr>
            </w:pPr>
            <w:r w:rsidRPr="00F76124">
              <w:rPr>
                <w:rFonts w:cs="Times New Roman"/>
                <w:sz w:val="22"/>
                <w:szCs w:val="22"/>
              </w:rPr>
              <w:t>CI</w:t>
            </w:r>
          </w:p>
        </w:tc>
        <w:tc>
          <w:tcPr>
            <w:tcW w:w="2698" w:type="dxa"/>
            <w:gridSpan w:val="5"/>
            <w:tcBorders>
              <w:top w:val="single" w:sz="4" w:space="0" w:color="auto"/>
              <w:left w:val="nil"/>
              <w:bottom w:val="single" w:sz="4" w:space="0" w:color="auto"/>
              <w:right w:val="nil"/>
            </w:tcBorders>
            <w:shd w:val="clear" w:color="auto" w:fill="FFFFFF" w:themeFill="background1"/>
          </w:tcPr>
          <w:p w14:paraId="229F06DC" w14:textId="5E851585" w:rsidR="00BA3CAF" w:rsidRPr="00F76124" w:rsidRDefault="00BA3CAF" w:rsidP="004A37FB">
            <w:pPr>
              <w:bidi w:val="0"/>
              <w:rPr>
                <w:rFonts w:cs="Times New Roman"/>
                <w:sz w:val="22"/>
                <w:szCs w:val="22"/>
              </w:rPr>
            </w:pPr>
            <w:r w:rsidRPr="00F76124">
              <w:rPr>
                <w:rFonts w:cs="Times New Roman"/>
                <w:sz w:val="22"/>
                <w:szCs w:val="22"/>
              </w:rPr>
              <w:t xml:space="preserve">Providing natural resistance against pear psylla through the use of resistant inter-stock in a commercial </w:t>
            </w:r>
            <w:proofErr w:type="spellStart"/>
            <w:r w:rsidRPr="00F76124">
              <w:rPr>
                <w:rFonts w:cs="Times New Roman"/>
                <w:sz w:val="22"/>
                <w:szCs w:val="22"/>
              </w:rPr>
              <w:t>spadona</w:t>
            </w:r>
            <w:proofErr w:type="spellEnd"/>
            <w:r w:rsidRPr="00F76124">
              <w:rPr>
                <w:rFonts w:cs="Times New Roman"/>
                <w:sz w:val="22"/>
                <w:szCs w:val="22"/>
              </w:rPr>
              <w:t xml:space="preserve"> orchard - in model plots</w:t>
            </w:r>
          </w:p>
        </w:tc>
        <w:tc>
          <w:tcPr>
            <w:tcW w:w="1143" w:type="dxa"/>
            <w:gridSpan w:val="3"/>
            <w:tcBorders>
              <w:top w:val="single" w:sz="4" w:space="0" w:color="auto"/>
              <w:left w:val="nil"/>
              <w:bottom w:val="single" w:sz="4" w:space="0" w:color="auto"/>
              <w:right w:val="nil"/>
            </w:tcBorders>
            <w:shd w:val="clear" w:color="auto" w:fill="FFFFFF" w:themeFill="background1"/>
          </w:tcPr>
          <w:p w14:paraId="49D6E862" w14:textId="779A40CD" w:rsidR="00BA3CAF" w:rsidRPr="00F76124" w:rsidRDefault="002B0635" w:rsidP="004A37FB">
            <w:pPr>
              <w:bidi w:val="0"/>
              <w:rPr>
                <w:rFonts w:cs="Times New Roman"/>
                <w:sz w:val="22"/>
                <w:szCs w:val="22"/>
              </w:rPr>
            </w:pPr>
            <w:r>
              <w:rPr>
                <w:rFonts w:cs="Times New Roman"/>
                <w:sz w:val="22"/>
                <w:szCs w:val="22"/>
              </w:rPr>
              <w:t>130</w:t>
            </w:r>
            <w:r w:rsidR="00BA3CAF" w:rsidRPr="00F76124">
              <w:rPr>
                <w:rFonts w:cs="Times New Roman"/>
                <w:sz w:val="22"/>
                <w:szCs w:val="22"/>
              </w:rPr>
              <w:t>,000</w:t>
            </w:r>
          </w:p>
        </w:tc>
        <w:tc>
          <w:tcPr>
            <w:tcW w:w="1275" w:type="dxa"/>
            <w:gridSpan w:val="3"/>
            <w:tcBorders>
              <w:top w:val="single" w:sz="4" w:space="0" w:color="auto"/>
              <w:left w:val="nil"/>
              <w:bottom w:val="single" w:sz="4" w:space="0" w:color="auto"/>
              <w:right w:val="nil"/>
            </w:tcBorders>
            <w:shd w:val="clear" w:color="auto" w:fill="FFFFFF" w:themeFill="background1"/>
          </w:tcPr>
          <w:p w14:paraId="549DD5DC" w14:textId="64B53133" w:rsidR="00BA3CAF" w:rsidRPr="00F76124" w:rsidRDefault="002B0635" w:rsidP="004A37FB">
            <w:pPr>
              <w:bidi w:val="0"/>
              <w:ind w:left="-111"/>
              <w:rPr>
                <w:rFonts w:cs="Times New Roman"/>
                <w:sz w:val="22"/>
                <w:szCs w:val="22"/>
              </w:rPr>
            </w:pPr>
            <w:r>
              <w:rPr>
                <w:rFonts w:cs="Times New Roman"/>
                <w:sz w:val="22"/>
                <w:szCs w:val="22"/>
              </w:rPr>
              <w:t>33</w:t>
            </w:r>
            <w:r w:rsidR="00BA3CAF" w:rsidRPr="00F76124">
              <w:rPr>
                <w:rFonts w:cs="Times New Roman"/>
                <w:sz w:val="22"/>
                <w:szCs w:val="22"/>
              </w:rPr>
              <w:t>,000</w:t>
            </w:r>
          </w:p>
        </w:tc>
      </w:tr>
      <w:tr w:rsidR="00BA3CAF" w:rsidRPr="00F76124" w14:paraId="7CEA4107" w14:textId="77777777" w:rsidTr="00A76DA6">
        <w:trPr>
          <w:gridAfter w:val="2"/>
          <w:wAfter w:w="236" w:type="dxa"/>
          <w:trHeight w:val="271"/>
        </w:trPr>
        <w:tc>
          <w:tcPr>
            <w:tcW w:w="1416" w:type="dxa"/>
            <w:vMerge/>
            <w:tcBorders>
              <w:left w:val="nil"/>
              <w:bottom w:val="single" w:sz="4" w:space="0" w:color="auto"/>
              <w:right w:val="nil"/>
            </w:tcBorders>
          </w:tcPr>
          <w:p w14:paraId="48C3CD4C"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6C9A7793" w14:textId="57506DFF" w:rsidR="00BA3CAF" w:rsidRPr="00F76124" w:rsidRDefault="00BA3CAF" w:rsidP="004A37FB">
            <w:pPr>
              <w:bidi w:val="0"/>
              <w:ind w:left="-111"/>
              <w:rPr>
                <w:rFonts w:cs="Times New Roman"/>
                <w:sz w:val="22"/>
                <w:szCs w:val="22"/>
              </w:rPr>
            </w:pPr>
            <w:r w:rsidRPr="00F76124">
              <w:rPr>
                <w:rFonts w:cs="Times New Roman"/>
                <w:b/>
                <w:bCs/>
                <w:sz w:val="22"/>
                <w:szCs w:val="22"/>
              </w:rPr>
              <w:t>Collaborators</w:t>
            </w:r>
            <w:r w:rsidRPr="00F76124">
              <w:rPr>
                <w:rFonts w:cs="Times New Roman"/>
                <w:sz w:val="22"/>
                <w:szCs w:val="22"/>
              </w:rPr>
              <w:t xml:space="preserve">: </w:t>
            </w:r>
            <w:proofErr w:type="spellStart"/>
            <w:r w:rsidRPr="00F76124">
              <w:rPr>
                <w:rFonts w:cs="Times New Roman"/>
                <w:sz w:val="22"/>
                <w:szCs w:val="22"/>
              </w:rPr>
              <w:t>Shaltiel-Harpaz</w:t>
            </w:r>
            <w:proofErr w:type="spellEnd"/>
            <w:r w:rsidRPr="00F76124">
              <w:rPr>
                <w:rFonts w:cs="Times New Roman"/>
                <w:sz w:val="22"/>
                <w:szCs w:val="22"/>
              </w:rPr>
              <w:t xml:space="preserve">, </w:t>
            </w:r>
            <w:proofErr w:type="spellStart"/>
            <w:r w:rsidRPr="00F76124">
              <w:rPr>
                <w:rFonts w:cs="Times New Roman"/>
                <w:sz w:val="22"/>
                <w:szCs w:val="22"/>
              </w:rPr>
              <w:t>Liora.</w:t>
            </w:r>
            <w:r w:rsidRPr="00F76124">
              <w:rPr>
                <w:rFonts w:cs="Times New Roman"/>
                <w:sz w:val="22"/>
                <w:szCs w:val="22"/>
                <w:vertAlign w:val="superscript"/>
              </w:rPr>
              <w:t>PI</w:t>
            </w:r>
            <w:proofErr w:type="spellEnd"/>
          </w:p>
        </w:tc>
      </w:tr>
      <w:tr w:rsidR="00BA3CAF" w:rsidRPr="00F76124" w14:paraId="5188EB34" w14:textId="77777777" w:rsidTr="00A76DA6">
        <w:trPr>
          <w:gridAfter w:val="2"/>
          <w:wAfter w:w="236" w:type="dxa"/>
          <w:trHeight w:val="1948"/>
        </w:trPr>
        <w:tc>
          <w:tcPr>
            <w:tcW w:w="1416" w:type="dxa"/>
            <w:vMerge w:val="restart"/>
            <w:tcBorders>
              <w:top w:val="nil"/>
              <w:left w:val="nil"/>
              <w:bottom w:val="single" w:sz="4" w:space="0" w:color="auto"/>
              <w:right w:val="nil"/>
            </w:tcBorders>
            <w:hideMark/>
          </w:tcPr>
          <w:p w14:paraId="7BE3331F" w14:textId="5C8E4F44" w:rsidR="00BA3CAF" w:rsidRPr="00F76124" w:rsidRDefault="00BA3CAF" w:rsidP="004A37FB">
            <w:pPr>
              <w:bidi w:val="0"/>
              <w:rPr>
                <w:rFonts w:cs="Times New Roman"/>
                <w:sz w:val="22"/>
                <w:szCs w:val="22"/>
                <w:rtl/>
              </w:rPr>
            </w:pPr>
            <w:r w:rsidRPr="00F76124">
              <w:rPr>
                <w:rFonts w:cs="Times New Roman"/>
                <w:sz w:val="22"/>
                <w:szCs w:val="22"/>
              </w:rPr>
              <w:t>US-Department of Agriculture-National Institute for Food and Agriculture -(NIFA)</w:t>
            </w:r>
          </w:p>
        </w:tc>
        <w:tc>
          <w:tcPr>
            <w:tcW w:w="845" w:type="dxa"/>
            <w:tcBorders>
              <w:top w:val="single" w:sz="4" w:space="0" w:color="auto"/>
              <w:left w:val="nil"/>
              <w:bottom w:val="single" w:sz="4" w:space="0" w:color="auto"/>
              <w:right w:val="nil"/>
            </w:tcBorders>
            <w:shd w:val="clear" w:color="auto" w:fill="FFFFFF" w:themeFill="background1"/>
            <w:hideMark/>
          </w:tcPr>
          <w:p w14:paraId="562D39BA" w14:textId="77777777" w:rsidR="00BA3CAF" w:rsidRPr="00F76124" w:rsidRDefault="00BA3CAF" w:rsidP="004A37FB">
            <w:pPr>
              <w:bidi w:val="0"/>
              <w:rPr>
                <w:rFonts w:cs="Times New Roman"/>
                <w:sz w:val="22"/>
                <w:szCs w:val="22"/>
              </w:rPr>
            </w:pPr>
            <w:r w:rsidRPr="00F76124">
              <w:rPr>
                <w:rFonts w:cs="Times New Roman"/>
                <w:sz w:val="22"/>
                <w:szCs w:val="22"/>
              </w:rPr>
              <w:t>2024</w:t>
            </w:r>
          </w:p>
        </w:tc>
        <w:tc>
          <w:tcPr>
            <w:tcW w:w="1554" w:type="dxa"/>
            <w:gridSpan w:val="6"/>
            <w:tcBorders>
              <w:top w:val="single" w:sz="4" w:space="0" w:color="auto"/>
              <w:left w:val="nil"/>
              <w:bottom w:val="single" w:sz="4" w:space="0" w:color="auto"/>
              <w:right w:val="nil"/>
            </w:tcBorders>
            <w:shd w:val="clear" w:color="auto" w:fill="FFFFFF" w:themeFill="background1"/>
            <w:hideMark/>
          </w:tcPr>
          <w:p w14:paraId="200C6C04" w14:textId="77777777" w:rsidR="00BA3CAF" w:rsidRPr="00F76124" w:rsidRDefault="00BA3CAF" w:rsidP="004A37FB">
            <w:pPr>
              <w:bidi w:val="0"/>
              <w:jc w:val="center"/>
              <w:rPr>
                <w:rFonts w:cs="Times New Roman"/>
                <w:sz w:val="22"/>
                <w:szCs w:val="22"/>
              </w:rPr>
            </w:pPr>
            <w:r w:rsidRPr="00F76124">
              <w:rPr>
                <w:rFonts w:cs="Times New Roman"/>
                <w:sz w:val="22"/>
                <w:szCs w:val="22"/>
              </w:rPr>
              <w:t>3</w:t>
            </w:r>
          </w:p>
        </w:tc>
        <w:tc>
          <w:tcPr>
            <w:tcW w:w="708" w:type="dxa"/>
            <w:gridSpan w:val="2"/>
            <w:tcBorders>
              <w:top w:val="single" w:sz="4" w:space="0" w:color="auto"/>
              <w:left w:val="nil"/>
              <w:bottom w:val="single" w:sz="4" w:space="0" w:color="auto"/>
              <w:right w:val="nil"/>
            </w:tcBorders>
            <w:shd w:val="clear" w:color="auto" w:fill="FFFFFF" w:themeFill="background1"/>
            <w:hideMark/>
          </w:tcPr>
          <w:p w14:paraId="179887F5" w14:textId="77777777" w:rsidR="00BA3CAF" w:rsidRPr="00F76124" w:rsidRDefault="00BA3CAF" w:rsidP="004A37FB">
            <w:pPr>
              <w:bidi w:val="0"/>
              <w:rPr>
                <w:rFonts w:cs="Times New Roman"/>
                <w:sz w:val="22"/>
                <w:szCs w:val="22"/>
              </w:rPr>
            </w:pPr>
            <w:r w:rsidRPr="00F76124">
              <w:rPr>
                <w:rFonts w:cs="Times New Roman"/>
                <w:sz w:val="22"/>
                <w:szCs w:val="22"/>
              </w:rPr>
              <w:t>CI</w:t>
            </w:r>
          </w:p>
        </w:tc>
        <w:tc>
          <w:tcPr>
            <w:tcW w:w="2698" w:type="dxa"/>
            <w:gridSpan w:val="5"/>
            <w:tcBorders>
              <w:top w:val="single" w:sz="4" w:space="0" w:color="auto"/>
              <w:left w:val="nil"/>
              <w:bottom w:val="single" w:sz="4" w:space="0" w:color="auto"/>
              <w:right w:val="nil"/>
            </w:tcBorders>
            <w:shd w:val="clear" w:color="auto" w:fill="FFFFFF" w:themeFill="background1"/>
            <w:hideMark/>
          </w:tcPr>
          <w:p w14:paraId="51A485D0" w14:textId="77777777" w:rsidR="00BA3CAF" w:rsidRPr="00F76124" w:rsidRDefault="00BA3CAF" w:rsidP="004A37FB">
            <w:pPr>
              <w:bidi w:val="0"/>
              <w:rPr>
                <w:rFonts w:cs="Times New Roman"/>
                <w:sz w:val="22"/>
                <w:szCs w:val="22"/>
              </w:rPr>
            </w:pPr>
            <w:r w:rsidRPr="00F76124">
              <w:rPr>
                <w:rFonts w:cs="Times New Roman"/>
                <w:sz w:val="22"/>
                <w:szCs w:val="22"/>
              </w:rPr>
              <w:t>Understanding the biosynthesis of volatile phenylpropenes with multifaceted values</w:t>
            </w:r>
          </w:p>
        </w:tc>
        <w:tc>
          <w:tcPr>
            <w:tcW w:w="1143" w:type="dxa"/>
            <w:gridSpan w:val="3"/>
            <w:tcBorders>
              <w:top w:val="single" w:sz="4" w:space="0" w:color="auto"/>
              <w:left w:val="nil"/>
              <w:bottom w:val="single" w:sz="4" w:space="0" w:color="auto"/>
              <w:right w:val="nil"/>
            </w:tcBorders>
            <w:shd w:val="clear" w:color="auto" w:fill="FFFFFF" w:themeFill="background1"/>
            <w:hideMark/>
          </w:tcPr>
          <w:p w14:paraId="2FAE652A" w14:textId="5181C8D6" w:rsidR="00BA3CAF" w:rsidRPr="00F76124" w:rsidRDefault="00890524" w:rsidP="004A37FB">
            <w:pPr>
              <w:bidi w:val="0"/>
              <w:rPr>
                <w:rFonts w:cs="Times New Roman"/>
                <w:sz w:val="22"/>
                <w:szCs w:val="22"/>
              </w:rPr>
            </w:pPr>
            <w:r>
              <w:rPr>
                <w:rFonts w:cs="Times New Roman"/>
                <w:sz w:val="22"/>
                <w:szCs w:val="22"/>
              </w:rPr>
              <w:t>650,000</w:t>
            </w:r>
          </w:p>
        </w:tc>
        <w:tc>
          <w:tcPr>
            <w:tcW w:w="1275" w:type="dxa"/>
            <w:gridSpan w:val="3"/>
            <w:tcBorders>
              <w:top w:val="single" w:sz="4" w:space="0" w:color="auto"/>
              <w:left w:val="nil"/>
              <w:bottom w:val="single" w:sz="4" w:space="0" w:color="auto"/>
              <w:right w:val="nil"/>
            </w:tcBorders>
            <w:shd w:val="clear" w:color="auto" w:fill="FFFFFF" w:themeFill="background1"/>
            <w:hideMark/>
          </w:tcPr>
          <w:p w14:paraId="506BC59D" w14:textId="6894E703" w:rsidR="00BA3CAF" w:rsidRPr="00F76124" w:rsidRDefault="002B0635" w:rsidP="004A37FB">
            <w:pPr>
              <w:bidi w:val="0"/>
              <w:ind w:left="-111"/>
              <w:rPr>
                <w:rFonts w:cs="Times New Roman"/>
                <w:sz w:val="22"/>
                <w:szCs w:val="22"/>
              </w:rPr>
            </w:pPr>
            <w:r>
              <w:rPr>
                <w:rFonts w:cs="Times New Roman"/>
                <w:sz w:val="22"/>
                <w:szCs w:val="22"/>
              </w:rPr>
              <w:t>1</w:t>
            </w:r>
            <w:r w:rsidR="00890524">
              <w:rPr>
                <w:rFonts w:cs="Times New Roman"/>
                <w:sz w:val="22"/>
                <w:szCs w:val="22"/>
              </w:rPr>
              <w:t>40</w:t>
            </w:r>
            <w:r w:rsidR="00BA3CAF" w:rsidRPr="00F76124">
              <w:rPr>
                <w:rFonts w:cs="Times New Roman"/>
                <w:sz w:val="22"/>
                <w:szCs w:val="22"/>
              </w:rPr>
              <w:t>,</w:t>
            </w:r>
            <w:r>
              <w:rPr>
                <w:rFonts w:cs="Times New Roman"/>
                <w:sz w:val="22"/>
                <w:szCs w:val="22"/>
              </w:rPr>
              <w:t>0</w:t>
            </w:r>
            <w:r w:rsidR="00BA3CAF" w:rsidRPr="00F76124">
              <w:rPr>
                <w:rFonts w:cs="Times New Roman"/>
                <w:sz w:val="22"/>
                <w:szCs w:val="22"/>
              </w:rPr>
              <w:t>00</w:t>
            </w:r>
          </w:p>
        </w:tc>
      </w:tr>
      <w:tr w:rsidR="00BA3CAF" w:rsidRPr="00F76124" w14:paraId="20E912EE" w14:textId="77777777" w:rsidTr="00A76DA6">
        <w:trPr>
          <w:gridAfter w:val="2"/>
          <w:wAfter w:w="236" w:type="dxa"/>
        </w:trPr>
        <w:tc>
          <w:tcPr>
            <w:tcW w:w="1416" w:type="dxa"/>
            <w:vMerge/>
            <w:tcBorders>
              <w:top w:val="nil"/>
              <w:left w:val="nil"/>
              <w:bottom w:val="single" w:sz="4" w:space="0" w:color="auto"/>
              <w:right w:val="nil"/>
            </w:tcBorders>
            <w:vAlign w:val="center"/>
            <w:hideMark/>
          </w:tcPr>
          <w:p w14:paraId="0CB41B8F" w14:textId="77777777" w:rsidR="00BA3CAF" w:rsidRPr="00F76124" w:rsidRDefault="00BA3CAF"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hideMark/>
          </w:tcPr>
          <w:p w14:paraId="7492057A" w14:textId="4DECB23C" w:rsidR="00BA3CAF" w:rsidRPr="00F76124" w:rsidRDefault="00BA3CAF" w:rsidP="004A37FB">
            <w:pPr>
              <w:bidi w:val="0"/>
              <w:rPr>
                <w:rFonts w:cs="Times New Roman"/>
                <w:sz w:val="22"/>
                <w:szCs w:val="22"/>
              </w:rPr>
            </w:pPr>
            <w:r w:rsidRPr="00F76124">
              <w:rPr>
                <w:rFonts w:cs="Times New Roman"/>
                <w:b/>
                <w:bCs/>
                <w:sz w:val="22"/>
                <w:szCs w:val="22"/>
              </w:rPr>
              <w:t>Collaborators</w:t>
            </w:r>
            <w:r w:rsidRPr="00F76124">
              <w:rPr>
                <w:rFonts w:cs="Times New Roman"/>
                <w:sz w:val="22"/>
                <w:szCs w:val="22"/>
              </w:rPr>
              <w:t>:</w:t>
            </w:r>
            <w:r w:rsidRPr="00F76124">
              <w:rPr>
                <w:rFonts w:cs="Times New Roman"/>
                <w:b/>
                <w:bCs/>
                <w:sz w:val="22"/>
                <w:szCs w:val="22"/>
              </w:rPr>
              <w:t xml:space="preserve"> </w:t>
            </w:r>
            <w:r w:rsidRPr="00F76124">
              <w:rPr>
                <w:rFonts w:cs="Times New Roman"/>
                <w:sz w:val="22"/>
                <w:szCs w:val="22"/>
              </w:rPr>
              <w:t xml:space="preserve">Tholl, </w:t>
            </w:r>
            <w:proofErr w:type="spellStart"/>
            <w:r w:rsidRPr="00F76124">
              <w:rPr>
                <w:rFonts w:cs="Times New Roman"/>
                <w:sz w:val="22"/>
                <w:szCs w:val="22"/>
              </w:rPr>
              <w:t>Dorothea</w:t>
            </w:r>
            <w:r w:rsidRPr="00F76124">
              <w:rPr>
                <w:rFonts w:cs="Times New Roman"/>
                <w:sz w:val="22"/>
                <w:szCs w:val="22"/>
                <w:vertAlign w:val="superscript"/>
              </w:rPr>
              <w:t>PI</w:t>
            </w:r>
            <w:proofErr w:type="spellEnd"/>
            <w:r w:rsidRPr="00F76124">
              <w:rPr>
                <w:rFonts w:cs="Times New Roman"/>
                <w:sz w:val="22"/>
                <w:szCs w:val="22"/>
              </w:rPr>
              <w:t>, Simon, Phillip W.</w:t>
            </w:r>
            <w:r w:rsidRPr="00F76124">
              <w:rPr>
                <w:rFonts w:cs="Times New Roman"/>
                <w:sz w:val="22"/>
                <w:szCs w:val="22"/>
                <w:vertAlign w:val="superscript"/>
              </w:rPr>
              <w:t>CI</w:t>
            </w:r>
            <w:r w:rsidRPr="00F76124">
              <w:rPr>
                <w:rFonts w:cs="Times New Roman"/>
                <w:sz w:val="22"/>
                <w:szCs w:val="22"/>
              </w:rPr>
              <w:t>, and Haak, David.</w:t>
            </w:r>
            <w:r w:rsidRPr="00F76124">
              <w:rPr>
                <w:rFonts w:cs="Times New Roman"/>
                <w:sz w:val="22"/>
                <w:szCs w:val="22"/>
                <w:vertAlign w:val="superscript"/>
              </w:rPr>
              <w:t>CI</w:t>
            </w:r>
          </w:p>
        </w:tc>
      </w:tr>
      <w:tr w:rsidR="001D0715" w:rsidRPr="00F76124" w14:paraId="2E39E1E9" w14:textId="77777777" w:rsidTr="00A76DA6">
        <w:trPr>
          <w:gridAfter w:val="2"/>
          <w:wAfter w:w="236" w:type="dxa"/>
        </w:trPr>
        <w:tc>
          <w:tcPr>
            <w:tcW w:w="1416" w:type="dxa"/>
            <w:tcBorders>
              <w:top w:val="single" w:sz="4" w:space="0" w:color="auto"/>
              <w:left w:val="nil"/>
              <w:bottom w:val="nil"/>
              <w:right w:val="nil"/>
            </w:tcBorders>
            <w:vAlign w:val="center"/>
          </w:tcPr>
          <w:p w14:paraId="661CCCD0" w14:textId="77777777" w:rsidR="001D0715" w:rsidRPr="001D0715" w:rsidRDefault="001D0715" w:rsidP="001D0715">
            <w:pPr>
              <w:bidi w:val="0"/>
              <w:rPr>
                <w:rFonts w:cs="Times New Roman"/>
                <w:sz w:val="22"/>
                <w:szCs w:val="22"/>
              </w:rPr>
            </w:pPr>
            <w:r w:rsidRPr="001D0715">
              <w:rPr>
                <w:rFonts w:cs="Times New Roman"/>
                <w:sz w:val="22"/>
                <w:szCs w:val="22"/>
              </w:rPr>
              <w:t>US–Israel Binational Agricultural Research and Development</w:t>
            </w:r>
          </w:p>
          <w:p w14:paraId="4DD00B2A" w14:textId="79EA3C13" w:rsidR="001D0715" w:rsidRPr="00F76124" w:rsidRDefault="001D0715" w:rsidP="001D0715">
            <w:pPr>
              <w:bidi w:val="0"/>
              <w:rPr>
                <w:rFonts w:cs="Times New Roman"/>
                <w:sz w:val="22"/>
                <w:szCs w:val="22"/>
              </w:rPr>
            </w:pPr>
            <w:r w:rsidRPr="001D0715">
              <w:rPr>
                <w:rFonts w:cs="Times New Roman"/>
                <w:sz w:val="22"/>
                <w:szCs w:val="22"/>
              </w:rPr>
              <w:lastRenderedPageBreak/>
              <w:t>(BARD)</w:t>
            </w:r>
          </w:p>
        </w:tc>
        <w:tc>
          <w:tcPr>
            <w:tcW w:w="8223" w:type="dxa"/>
            <w:gridSpan w:val="20"/>
            <w:tcBorders>
              <w:top w:val="single" w:sz="4" w:space="0" w:color="auto"/>
              <w:left w:val="nil"/>
              <w:bottom w:val="single" w:sz="4" w:space="0" w:color="auto"/>
              <w:right w:val="nil"/>
            </w:tcBorders>
            <w:shd w:val="clear" w:color="auto" w:fill="FFFFFF" w:themeFill="background1"/>
          </w:tcPr>
          <w:p w14:paraId="0E7684D3" w14:textId="56F3096D" w:rsidR="001D0715" w:rsidRDefault="001D0715" w:rsidP="001D0715">
            <w:pPr>
              <w:tabs>
                <w:tab w:val="left" w:pos="1451"/>
                <w:tab w:val="left" w:pos="2499"/>
                <w:tab w:val="left" w:pos="3157"/>
              </w:tabs>
              <w:bidi w:val="0"/>
              <w:rPr>
                <w:rFonts w:cs="Times New Roman"/>
                <w:sz w:val="22"/>
                <w:szCs w:val="22"/>
              </w:rPr>
            </w:pPr>
            <w:r w:rsidRPr="001D0715">
              <w:rPr>
                <w:rFonts w:cs="Times New Roman"/>
                <w:sz w:val="22"/>
                <w:szCs w:val="22"/>
              </w:rPr>
              <w:lastRenderedPageBreak/>
              <w:t>2025</w:t>
            </w:r>
            <w:r>
              <w:rPr>
                <w:rFonts w:cs="Times New Roman"/>
                <w:sz w:val="22"/>
                <w:szCs w:val="22"/>
              </w:rPr>
              <w:t xml:space="preserve">                   3               PI         </w:t>
            </w:r>
            <w:r w:rsidRPr="001D0715">
              <w:rPr>
                <w:rFonts w:cs="Times New Roman"/>
                <w:sz w:val="22"/>
                <w:szCs w:val="22"/>
              </w:rPr>
              <w:t>Deciphering VOC-mediated</w:t>
            </w:r>
            <w:r>
              <w:rPr>
                <w:rFonts w:cs="Times New Roman"/>
                <w:sz w:val="22"/>
                <w:szCs w:val="22"/>
              </w:rPr>
              <w:t xml:space="preserve">       310,000</w:t>
            </w:r>
            <w:r w:rsidR="00974B56">
              <w:rPr>
                <w:rFonts w:cs="Times New Roman"/>
                <w:sz w:val="22"/>
                <w:szCs w:val="22"/>
              </w:rPr>
              <w:t xml:space="preserve">    155,00</w:t>
            </w:r>
          </w:p>
          <w:p w14:paraId="47F6AC37" w14:textId="509F4B62" w:rsidR="001D0715" w:rsidRDefault="001D0715" w:rsidP="001D0715">
            <w:pPr>
              <w:tabs>
                <w:tab w:val="left" w:pos="1451"/>
                <w:tab w:val="left" w:pos="2499"/>
                <w:tab w:val="left" w:pos="3157"/>
              </w:tabs>
              <w:bidi w:val="0"/>
              <w:rPr>
                <w:rFonts w:cs="Times New Roman"/>
                <w:sz w:val="22"/>
                <w:szCs w:val="22"/>
              </w:rPr>
            </w:pPr>
            <w:r>
              <w:rPr>
                <w:rFonts w:cs="Times New Roman"/>
                <w:sz w:val="22"/>
                <w:szCs w:val="22"/>
              </w:rPr>
              <w:t xml:space="preserve">                                                        </w:t>
            </w:r>
            <w:r w:rsidRPr="001D0715">
              <w:rPr>
                <w:rFonts w:cs="Times New Roman"/>
                <w:sz w:val="22"/>
                <w:szCs w:val="22"/>
              </w:rPr>
              <w:t xml:space="preserve"> long-distance signaling</w:t>
            </w:r>
          </w:p>
          <w:p w14:paraId="414925BF" w14:textId="4DE5C855" w:rsidR="001D0715" w:rsidRPr="001D0715" w:rsidRDefault="001D0715" w:rsidP="001D0715">
            <w:pPr>
              <w:tabs>
                <w:tab w:val="left" w:pos="1451"/>
                <w:tab w:val="left" w:pos="2499"/>
              </w:tabs>
              <w:bidi w:val="0"/>
              <w:rPr>
                <w:rFonts w:cs="Times New Roman"/>
                <w:sz w:val="22"/>
                <w:szCs w:val="22"/>
              </w:rPr>
            </w:pPr>
            <w:r>
              <w:rPr>
                <w:rFonts w:cs="Times New Roman"/>
                <w:sz w:val="22"/>
                <w:szCs w:val="22"/>
              </w:rPr>
              <w:t xml:space="preserve">                                                </w:t>
            </w:r>
            <w:r w:rsidRPr="001D0715">
              <w:rPr>
                <w:rFonts w:cs="Times New Roman"/>
                <w:sz w:val="22"/>
                <w:szCs w:val="22"/>
              </w:rPr>
              <w:t xml:space="preserve"> </w:t>
            </w:r>
            <w:r>
              <w:rPr>
                <w:rFonts w:cs="Times New Roman"/>
                <w:sz w:val="22"/>
                <w:szCs w:val="22"/>
              </w:rPr>
              <w:t xml:space="preserve">         </w:t>
            </w:r>
            <w:r w:rsidRPr="001D0715">
              <w:rPr>
                <w:rFonts w:cs="Times New Roman"/>
                <w:sz w:val="22"/>
                <w:szCs w:val="22"/>
              </w:rPr>
              <w:t>in orange carrot</w:t>
            </w:r>
          </w:p>
        </w:tc>
      </w:tr>
      <w:tr w:rsidR="001D0715" w:rsidRPr="00F76124" w14:paraId="45159A5D" w14:textId="77777777" w:rsidTr="00A76DA6">
        <w:trPr>
          <w:gridAfter w:val="2"/>
          <w:wAfter w:w="236" w:type="dxa"/>
        </w:trPr>
        <w:tc>
          <w:tcPr>
            <w:tcW w:w="1416" w:type="dxa"/>
            <w:tcBorders>
              <w:top w:val="nil"/>
              <w:left w:val="nil"/>
              <w:bottom w:val="single" w:sz="4" w:space="0" w:color="auto"/>
              <w:right w:val="nil"/>
            </w:tcBorders>
            <w:vAlign w:val="center"/>
          </w:tcPr>
          <w:p w14:paraId="495221CD" w14:textId="77777777" w:rsidR="001D0715" w:rsidRPr="00F76124" w:rsidRDefault="001D0715" w:rsidP="004A37FB">
            <w:pPr>
              <w:bidi w:val="0"/>
              <w:rPr>
                <w:rFonts w:cs="Times New Roman"/>
                <w:sz w:val="22"/>
                <w:szCs w:val="22"/>
              </w:rPr>
            </w:pPr>
          </w:p>
        </w:tc>
        <w:tc>
          <w:tcPr>
            <w:tcW w:w="8223" w:type="dxa"/>
            <w:gridSpan w:val="20"/>
            <w:tcBorders>
              <w:top w:val="single" w:sz="4" w:space="0" w:color="auto"/>
              <w:left w:val="nil"/>
              <w:bottom w:val="single" w:sz="4" w:space="0" w:color="auto"/>
              <w:right w:val="nil"/>
            </w:tcBorders>
            <w:shd w:val="clear" w:color="auto" w:fill="FFFFFF" w:themeFill="background1"/>
          </w:tcPr>
          <w:p w14:paraId="6EE79394" w14:textId="4DB32D6F" w:rsidR="001D0715" w:rsidRPr="00F76124" w:rsidRDefault="00A76DA6" w:rsidP="004A37FB">
            <w:pPr>
              <w:bidi w:val="0"/>
              <w:rPr>
                <w:rFonts w:cs="Times New Roman"/>
                <w:b/>
                <w:bCs/>
                <w:sz w:val="22"/>
                <w:szCs w:val="22"/>
              </w:rPr>
            </w:pPr>
            <w:r w:rsidRPr="00A76DA6">
              <w:rPr>
                <w:rFonts w:cs="Times New Roman"/>
                <w:b/>
                <w:bCs/>
                <w:sz w:val="22"/>
                <w:szCs w:val="22"/>
              </w:rPr>
              <w:t xml:space="preserve">Collaborators:  </w:t>
            </w:r>
            <w:r w:rsidRPr="00A76DA6">
              <w:rPr>
                <w:rFonts w:cs="Times New Roman"/>
                <w:sz w:val="22"/>
                <w:szCs w:val="22"/>
              </w:rPr>
              <w:t>Doudareva, Natalia.</w:t>
            </w:r>
            <w:r w:rsidRPr="00A76DA6">
              <w:rPr>
                <w:rFonts w:cs="Times New Roman"/>
                <w:sz w:val="22"/>
                <w:szCs w:val="22"/>
                <w:vertAlign w:val="superscript"/>
              </w:rPr>
              <w:t>CI</w:t>
            </w:r>
          </w:p>
        </w:tc>
      </w:tr>
    </w:tbl>
    <w:p w14:paraId="288806CF" w14:textId="77777777" w:rsidR="00FA2714" w:rsidRPr="00F76124" w:rsidRDefault="00FA2714" w:rsidP="00FA2714">
      <w:pPr>
        <w:bidi w:val="0"/>
        <w:rPr>
          <w:rFonts w:cs="Times New Roman"/>
          <w:sz w:val="22"/>
          <w:szCs w:val="22"/>
        </w:rPr>
      </w:pPr>
      <w:bookmarkStart w:id="8" w:name="_Hlk195685361"/>
      <w:r w:rsidRPr="00F76124">
        <w:rPr>
          <w:rFonts w:cs="Times New Roman"/>
          <w:sz w:val="22"/>
          <w:szCs w:val="22"/>
        </w:rPr>
        <w:t>*PI = Principal Investigator; CI = Cooperating Investigator</w:t>
      </w:r>
    </w:p>
    <w:bookmarkEnd w:id="8"/>
    <w:p w14:paraId="62D3FB0A" w14:textId="321A09FB" w:rsidR="00FC6B6B" w:rsidRDefault="00FC6B6B" w:rsidP="00FC6B6B">
      <w:pPr>
        <w:bidi w:val="0"/>
        <w:rPr>
          <w:rFonts w:cs="Times New Roman"/>
          <w:sz w:val="22"/>
          <w:szCs w:val="22"/>
        </w:rPr>
      </w:pPr>
    </w:p>
    <w:p w14:paraId="2BFDBF19" w14:textId="77777777" w:rsidR="001D0715" w:rsidRPr="00F76124" w:rsidRDefault="001D0715" w:rsidP="001D0715">
      <w:pPr>
        <w:bidi w:val="0"/>
        <w:rPr>
          <w:rFonts w:cs="Times New Roman"/>
          <w:sz w:val="22"/>
          <w:szCs w:val="22"/>
        </w:rPr>
      </w:pPr>
    </w:p>
    <w:p w14:paraId="412527C5" w14:textId="5054CD0F" w:rsidR="00315363" w:rsidRDefault="00315363" w:rsidP="00315363">
      <w:pPr>
        <w:bidi w:val="0"/>
        <w:ind w:left="426"/>
        <w:rPr>
          <w:rFonts w:cs="Times New Roman"/>
          <w:sz w:val="22"/>
          <w:szCs w:val="22"/>
        </w:rPr>
      </w:pPr>
      <w:r>
        <w:rPr>
          <w:rFonts w:cs="Times New Roman"/>
          <w:sz w:val="22"/>
          <w:szCs w:val="22"/>
        </w:rPr>
        <w:t xml:space="preserve">    </w:t>
      </w:r>
      <w:r w:rsidR="008C2895">
        <w:rPr>
          <w:rFonts w:cs="Times New Roman"/>
          <w:sz w:val="22"/>
          <w:szCs w:val="22"/>
        </w:rPr>
        <w:t>B</w:t>
      </w:r>
      <w:r w:rsidRPr="00315363">
        <w:rPr>
          <w:rFonts w:cs="Times New Roman"/>
          <w:sz w:val="22"/>
          <w:szCs w:val="22"/>
        </w:rPr>
        <w:t>.</w:t>
      </w:r>
      <w:r>
        <w:rPr>
          <w:rFonts w:cs="Times New Roman"/>
          <w:sz w:val="22"/>
          <w:szCs w:val="22"/>
        </w:rPr>
        <w:t xml:space="preserve"> </w:t>
      </w:r>
      <w:r w:rsidRPr="00315363">
        <w:rPr>
          <w:rFonts w:cs="Times New Roman"/>
          <w:sz w:val="22"/>
          <w:szCs w:val="22"/>
          <w:u w:val="single"/>
        </w:rPr>
        <w:t>Non-Competitive Grants</w:t>
      </w:r>
    </w:p>
    <w:tbl>
      <w:tblPr>
        <w:tblpPr w:leftFromText="180" w:rightFromText="180" w:vertAnchor="text" w:horzAnchor="margin" w:tblpY="701"/>
        <w:tblW w:w="10206" w:type="dxa"/>
        <w:tblLayout w:type="fixed"/>
        <w:tblLook w:val="04A0" w:firstRow="1" w:lastRow="0" w:firstColumn="1" w:lastColumn="0" w:noHBand="0" w:noVBand="1"/>
      </w:tblPr>
      <w:tblGrid>
        <w:gridCol w:w="1414"/>
        <w:gridCol w:w="849"/>
        <w:gridCol w:w="142"/>
        <w:gridCol w:w="1275"/>
        <w:gridCol w:w="146"/>
        <w:gridCol w:w="657"/>
        <w:gridCol w:w="51"/>
        <w:gridCol w:w="388"/>
        <w:gridCol w:w="2400"/>
        <w:gridCol w:w="329"/>
        <w:gridCol w:w="1134"/>
        <w:gridCol w:w="1415"/>
        <w:gridCol w:w="6"/>
      </w:tblGrid>
      <w:tr w:rsidR="00315363" w14:paraId="3B7CFAFE" w14:textId="77777777" w:rsidTr="00315363">
        <w:trPr>
          <w:gridAfter w:val="1"/>
          <w:wAfter w:w="6" w:type="dxa"/>
        </w:trPr>
        <w:tc>
          <w:tcPr>
            <w:tcW w:w="1414" w:type="dxa"/>
            <w:vMerge w:val="restart"/>
            <w:tcBorders>
              <w:top w:val="single" w:sz="4" w:space="0" w:color="auto"/>
              <w:left w:val="nil"/>
              <w:bottom w:val="single" w:sz="4" w:space="0" w:color="auto"/>
              <w:right w:val="nil"/>
            </w:tcBorders>
            <w:shd w:val="clear" w:color="auto" w:fill="F2F2F2" w:themeFill="background1" w:themeFillShade="F2"/>
            <w:vAlign w:val="center"/>
          </w:tcPr>
          <w:p w14:paraId="49737547" w14:textId="77777777" w:rsidR="00315363" w:rsidRDefault="00315363" w:rsidP="00315363">
            <w:pPr>
              <w:bidi w:val="0"/>
              <w:jc w:val="center"/>
              <w:rPr>
                <w:rFonts w:asciiTheme="majorBidi" w:hAnsiTheme="majorBidi" w:cs="Times New Roman"/>
                <w:b/>
                <w:bCs/>
                <w:szCs w:val="19"/>
              </w:rPr>
            </w:pPr>
            <w:bookmarkStart w:id="9" w:name="_Hlk195690219"/>
          </w:p>
          <w:p w14:paraId="6D66EDEC" w14:textId="77777777" w:rsidR="00315363" w:rsidRDefault="00315363" w:rsidP="00315363">
            <w:pPr>
              <w:bidi w:val="0"/>
              <w:jc w:val="center"/>
              <w:rPr>
                <w:rFonts w:asciiTheme="majorBidi" w:hAnsiTheme="majorBidi" w:cs="Times New Roman"/>
                <w:b/>
                <w:bCs/>
                <w:szCs w:val="19"/>
                <w:rtl/>
              </w:rPr>
            </w:pPr>
            <w:r>
              <w:rPr>
                <w:rFonts w:asciiTheme="majorBidi" w:hAnsiTheme="majorBidi" w:cs="Times New Roman"/>
                <w:b/>
                <w:bCs/>
                <w:szCs w:val="19"/>
              </w:rPr>
              <w:t>Granting source</w:t>
            </w:r>
          </w:p>
        </w:tc>
        <w:tc>
          <w:tcPr>
            <w:tcW w:w="991" w:type="dxa"/>
            <w:gridSpan w:val="2"/>
            <w:tcBorders>
              <w:top w:val="single" w:sz="4" w:space="0" w:color="auto"/>
              <w:left w:val="nil"/>
              <w:bottom w:val="nil"/>
              <w:right w:val="nil"/>
            </w:tcBorders>
            <w:shd w:val="clear" w:color="auto" w:fill="F2F2F2" w:themeFill="background1" w:themeFillShade="F2"/>
          </w:tcPr>
          <w:p w14:paraId="20C25B5E" w14:textId="77777777" w:rsidR="00315363" w:rsidRDefault="00315363" w:rsidP="00315363">
            <w:pPr>
              <w:bidi w:val="0"/>
              <w:jc w:val="center"/>
              <w:rPr>
                <w:rFonts w:asciiTheme="majorBidi" w:hAnsiTheme="majorBidi" w:cs="Times New Roman"/>
                <w:b/>
                <w:bCs/>
                <w:szCs w:val="19"/>
              </w:rPr>
            </w:pPr>
          </w:p>
        </w:tc>
        <w:tc>
          <w:tcPr>
            <w:tcW w:w="1275" w:type="dxa"/>
            <w:tcBorders>
              <w:top w:val="single" w:sz="4" w:space="0" w:color="auto"/>
              <w:left w:val="nil"/>
              <w:bottom w:val="nil"/>
              <w:right w:val="nil"/>
            </w:tcBorders>
            <w:shd w:val="clear" w:color="auto" w:fill="F2F2F2" w:themeFill="background1" w:themeFillShade="F2"/>
            <w:vAlign w:val="center"/>
          </w:tcPr>
          <w:p w14:paraId="5B37D686" w14:textId="77777777" w:rsidR="00315363" w:rsidRDefault="00315363" w:rsidP="00315363">
            <w:pPr>
              <w:bidi w:val="0"/>
              <w:jc w:val="center"/>
              <w:rPr>
                <w:rFonts w:asciiTheme="majorBidi" w:hAnsiTheme="majorBidi" w:cs="Times New Roman"/>
                <w:b/>
                <w:bCs/>
                <w:szCs w:val="19"/>
              </w:rPr>
            </w:pPr>
          </w:p>
        </w:tc>
        <w:tc>
          <w:tcPr>
            <w:tcW w:w="1242" w:type="dxa"/>
            <w:gridSpan w:val="4"/>
            <w:tcBorders>
              <w:top w:val="single" w:sz="4" w:space="0" w:color="auto"/>
              <w:left w:val="nil"/>
              <w:bottom w:val="nil"/>
              <w:right w:val="nil"/>
            </w:tcBorders>
            <w:shd w:val="clear" w:color="auto" w:fill="F2F2F2" w:themeFill="background1" w:themeFillShade="F2"/>
            <w:vAlign w:val="center"/>
          </w:tcPr>
          <w:p w14:paraId="082DC76C" w14:textId="77777777" w:rsidR="00315363" w:rsidRDefault="00315363" w:rsidP="00315363">
            <w:pPr>
              <w:bidi w:val="0"/>
              <w:jc w:val="center"/>
              <w:rPr>
                <w:rFonts w:asciiTheme="majorBidi" w:hAnsiTheme="majorBidi" w:cs="Times New Roman"/>
                <w:b/>
                <w:bCs/>
                <w:szCs w:val="19"/>
              </w:rPr>
            </w:pPr>
          </w:p>
        </w:tc>
        <w:tc>
          <w:tcPr>
            <w:tcW w:w="2400" w:type="dxa"/>
            <w:tcBorders>
              <w:top w:val="single" w:sz="4" w:space="0" w:color="auto"/>
              <w:left w:val="nil"/>
              <w:bottom w:val="nil"/>
              <w:right w:val="nil"/>
            </w:tcBorders>
            <w:shd w:val="clear" w:color="auto" w:fill="F2F2F2" w:themeFill="background1" w:themeFillShade="F2"/>
            <w:vAlign w:val="center"/>
          </w:tcPr>
          <w:p w14:paraId="5F482D8F" w14:textId="77777777" w:rsidR="00315363" w:rsidRDefault="00315363" w:rsidP="00315363">
            <w:pPr>
              <w:bidi w:val="0"/>
              <w:jc w:val="center"/>
              <w:rPr>
                <w:rFonts w:asciiTheme="majorBidi" w:hAnsiTheme="majorBidi" w:cs="Times New Roman"/>
                <w:b/>
                <w:bCs/>
                <w:szCs w:val="19"/>
              </w:rPr>
            </w:pPr>
          </w:p>
        </w:tc>
        <w:tc>
          <w:tcPr>
            <w:tcW w:w="2878" w:type="dxa"/>
            <w:gridSpan w:val="3"/>
            <w:tcBorders>
              <w:top w:val="single" w:sz="4" w:space="0" w:color="auto"/>
              <w:left w:val="nil"/>
              <w:bottom w:val="nil"/>
              <w:right w:val="nil"/>
            </w:tcBorders>
            <w:shd w:val="clear" w:color="auto" w:fill="F2F2F2" w:themeFill="background1" w:themeFillShade="F2"/>
            <w:hideMark/>
          </w:tcPr>
          <w:p w14:paraId="6F08B10C"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 xml:space="preserve">Budget </w:t>
            </w:r>
          </w:p>
        </w:tc>
      </w:tr>
      <w:tr w:rsidR="00315363" w14:paraId="664102AA" w14:textId="77777777" w:rsidTr="00315363">
        <w:trPr>
          <w:gridAfter w:val="1"/>
          <w:wAfter w:w="6" w:type="dxa"/>
        </w:trPr>
        <w:tc>
          <w:tcPr>
            <w:tcW w:w="1414" w:type="dxa"/>
            <w:vMerge/>
            <w:tcBorders>
              <w:top w:val="single" w:sz="4" w:space="0" w:color="auto"/>
              <w:left w:val="nil"/>
              <w:bottom w:val="single" w:sz="4" w:space="0" w:color="auto"/>
              <w:right w:val="nil"/>
            </w:tcBorders>
            <w:vAlign w:val="center"/>
            <w:hideMark/>
          </w:tcPr>
          <w:p w14:paraId="44B5AFD3" w14:textId="77777777" w:rsidR="00315363" w:rsidRDefault="00315363" w:rsidP="00315363">
            <w:pPr>
              <w:bidi w:val="0"/>
              <w:rPr>
                <w:rFonts w:asciiTheme="majorBidi" w:hAnsiTheme="majorBidi" w:cs="Times New Roman"/>
                <w:b/>
                <w:bCs/>
                <w:szCs w:val="19"/>
              </w:rPr>
            </w:pPr>
          </w:p>
        </w:tc>
        <w:tc>
          <w:tcPr>
            <w:tcW w:w="991" w:type="dxa"/>
            <w:gridSpan w:val="2"/>
            <w:tcBorders>
              <w:top w:val="nil"/>
              <w:left w:val="nil"/>
              <w:bottom w:val="single" w:sz="4" w:space="0" w:color="auto"/>
              <w:right w:val="nil"/>
            </w:tcBorders>
            <w:shd w:val="clear" w:color="auto" w:fill="F2F2F2" w:themeFill="background1" w:themeFillShade="F2"/>
          </w:tcPr>
          <w:p w14:paraId="09270B6C" w14:textId="77777777" w:rsidR="00315363" w:rsidRDefault="00315363" w:rsidP="00315363">
            <w:pPr>
              <w:bidi w:val="0"/>
              <w:jc w:val="center"/>
              <w:rPr>
                <w:rFonts w:asciiTheme="majorBidi" w:hAnsiTheme="majorBidi" w:cs="Times New Roman"/>
                <w:b/>
                <w:bCs/>
                <w:szCs w:val="19"/>
                <w:rtl/>
              </w:rPr>
            </w:pPr>
          </w:p>
          <w:p w14:paraId="39EDD293"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Year</w:t>
            </w:r>
          </w:p>
        </w:tc>
        <w:tc>
          <w:tcPr>
            <w:tcW w:w="1275" w:type="dxa"/>
            <w:tcBorders>
              <w:top w:val="nil"/>
              <w:left w:val="nil"/>
              <w:bottom w:val="single" w:sz="4" w:space="0" w:color="auto"/>
              <w:right w:val="nil"/>
            </w:tcBorders>
            <w:shd w:val="clear" w:color="auto" w:fill="F2F2F2" w:themeFill="background1" w:themeFillShade="F2"/>
            <w:hideMark/>
          </w:tcPr>
          <w:p w14:paraId="73B42EE9"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Duration (years)</w:t>
            </w:r>
          </w:p>
        </w:tc>
        <w:tc>
          <w:tcPr>
            <w:tcW w:w="803" w:type="dxa"/>
            <w:gridSpan w:val="2"/>
            <w:tcBorders>
              <w:top w:val="nil"/>
              <w:left w:val="nil"/>
              <w:bottom w:val="single" w:sz="4" w:space="0" w:color="auto"/>
              <w:right w:val="nil"/>
            </w:tcBorders>
            <w:shd w:val="clear" w:color="auto" w:fill="F2F2F2" w:themeFill="background1" w:themeFillShade="F2"/>
          </w:tcPr>
          <w:p w14:paraId="627894DB" w14:textId="77777777" w:rsidR="00315363" w:rsidRDefault="00315363" w:rsidP="00315363">
            <w:pPr>
              <w:bidi w:val="0"/>
              <w:jc w:val="center"/>
              <w:rPr>
                <w:rFonts w:asciiTheme="majorBidi" w:hAnsiTheme="majorBidi" w:cs="Times New Roman"/>
                <w:b/>
                <w:bCs/>
                <w:szCs w:val="19"/>
              </w:rPr>
            </w:pPr>
          </w:p>
          <w:p w14:paraId="46F38B45"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Role*</w:t>
            </w:r>
          </w:p>
        </w:tc>
        <w:tc>
          <w:tcPr>
            <w:tcW w:w="2839" w:type="dxa"/>
            <w:gridSpan w:val="3"/>
            <w:tcBorders>
              <w:top w:val="nil"/>
              <w:left w:val="nil"/>
              <w:bottom w:val="single" w:sz="4" w:space="0" w:color="auto"/>
              <w:right w:val="nil"/>
            </w:tcBorders>
            <w:shd w:val="clear" w:color="auto" w:fill="F2F2F2" w:themeFill="background1" w:themeFillShade="F2"/>
          </w:tcPr>
          <w:p w14:paraId="0832BD9F" w14:textId="77777777" w:rsidR="00315363" w:rsidRDefault="00315363" w:rsidP="00315363">
            <w:pPr>
              <w:bidi w:val="0"/>
              <w:jc w:val="center"/>
              <w:rPr>
                <w:rFonts w:asciiTheme="majorBidi" w:hAnsiTheme="majorBidi" w:cs="Times New Roman"/>
                <w:b/>
                <w:bCs/>
                <w:szCs w:val="19"/>
              </w:rPr>
            </w:pPr>
          </w:p>
          <w:p w14:paraId="1DA1314A" w14:textId="77777777" w:rsidR="00315363" w:rsidRDefault="00315363" w:rsidP="00315363">
            <w:pPr>
              <w:bidi w:val="0"/>
              <w:rPr>
                <w:rFonts w:asciiTheme="majorBidi" w:hAnsiTheme="majorBidi" w:cs="Times New Roman"/>
                <w:b/>
                <w:bCs/>
                <w:szCs w:val="19"/>
              </w:rPr>
            </w:pPr>
            <w:r>
              <w:rPr>
                <w:rFonts w:asciiTheme="majorBidi" w:hAnsiTheme="majorBidi" w:cs="Times New Roman"/>
                <w:b/>
                <w:bCs/>
                <w:szCs w:val="19"/>
              </w:rPr>
              <w:t>Title (short)</w:t>
            </w:r>
          </w:p>
        </w:tc>
        <w:tc>
          <w:tcPr>
            <w:tcW w:w="1463" w:type="dxa"/>
            <w:gridSpan w:val="2"/>
            <w:tcBorders>
              <w:top w:val="single" w:sz="4" w:space="0" w:color="auto"/>
              <w:left w:val="nil"/>
              <w:bottom w:val="single" w:sz="4" w:space="0" w:color="auto"/>
              <w:right w:val="nil"/>
            </w:tcBorders>
            <w:shd w:val="clear" w:color="auto" w:fill="F2F2F2" w:themeFill="background1" w:themeFillShade="F2"/>
            <w:hideMark/>
          </w:tcPr>
          <w:p w14:paraId="4BECA405"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 xml:space="preserve">Total </w:t>
            </w:r>
          </w:p>
          <w:p w14:paraId="505D403D"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 xml:space="preserve">(USD) </w:t>
            </w:r>
          </w:p>
        </w:tc>
        <w:tc>
          <w:tcPr>
            <w:tcW w:w="1415" w:type="dxa"/>
            <w:tcBorders>
              <w:top w:val="single" w:sz="4" w:space="0" w:color="auto"/>
              <w:left w:val="nil"/>
              <w:bottom w:val="single" w:sz="4" w:space="0" w:color="auto"/>
              <w:right w:val="nil"/>
            </w:tcBorders>
            <w:shd w:val="clear" w:color="auto" w:fill="F2F2F2" w:themeFill="background1" w:themeFillShade="F2"/>
            <w:hideMark/>
          </w:tcPr>
          <w:p w14:paraId="247637A2" w14:textId="77777777" w:rsidR="00315363" w:rsidRDefault="00315363" w:rsidP="00315363">
            <w:pPr>
              <w:bidi w:val="0"/>
              <w:jc w:val="center"/>
              <w:rPr>
                <w:rFonts w:asciiTheme="majorBidi" w:hAnsiTheme="majorBidi" w:cs="Times New Roman"/>
                <w:b/>
                <w:bCs/>
                <w:szCs w:val="19"/>
              </w:rPr>
            </w:pPr>
            <w:r>
              <w:rPr>
                <w:rFonts w:asciiTheme="majorBidi" w:hAnsiTheme="majorBidi" w:cs="Times New Roman"/>
                <w:b/>
                <w:bCs/>
                <w:szCs w:val="19"/>
              </w:rPr>
              <w:t xml:space="preserve">Researcher (USD) </w:t>
            </w:r>
          </w:p>
        </w:tc>
      </w:tr>
      <w:tr w:rsidR="00315363" w:rsidRPr="00E0258A" w14:paraId="7FF16500" w14:textId="77777777" w:rsidTr="00315363">
        <w:trPr>
          <w:gridAfter w:val="1"/>
          <w:wAfter w:w="6" w:type="dxa"/>
        </w:trPr>
        <w:tc>
          <w:tcPr>
            <w:tcW w:w="1414" w:type="dxa"/>
            <w:vMerge w:val="restart"/>
            <w:tcBorders>
              <w:top w:val="single" w:sz="4" w:space="0" w:color="auto"/>
              <w:left w:val="nil"/>
              <w:bottom w:val="single" w:sz="4" w:space="0" w:color="auto"/>
              <w:right w:val="nil"/>
            </w:tcBorders>
            <w:hideMark/>
          </w:tcPr>
          <w:p w14:paraId="6710122A" w14:textId="77777777" w:rsidR="00315363" w:rsidRPr="00E0258A" w:rsidRDefault="00315363" w:rsidP="00315363">
            <w:pPr>
              <w:bidi w:val="0"/>
              <w:rPr>
                <w:rFonts w:cs="Times New Roman"/>
                <w:sz w:val="22"/>
                <w:szCs w:val="22"/>
                <w:rtl/>
              </w:rPr>
            </w:pPr>
            <w:r w:rsidRPr="00E0258A">
              <w:rPr>
                <w:rFonts w:cs="Times New Roman"/>
                <w:sz w:val="22"/>
                <w:szCs w:val="22"/>
              </w:rPr>
              <w:t>Israel Plant Gene Bank</w:t>
            </w:r>
          </w:p>
        </w:tc>
        <w:tc>
          <w:tcPr>
            <w:tcW w:w="991" w:type="dxa"/>
            <w:gridSpan w:val="2"/>
            <w:tcBorders>
              <w:top w:val="single" w:sz="4" w:space="0" w:color="auto"/>
              <w:left w:val="nil"/>
              <w:bottom w:val="single" w:sz="4" w:space="0" w:color="auto"/>
              <w:right w:val="nil"/>
            </w:tcBorders>
            <w:hideMark/>
          </w:tcPr>
          <w:p w14:paraId="6E95D05D" w14:textId="77777777" w:rsidR="00315363" w:rsidRPr="00E0258A" w:rsidRDefault="00315363" w:rsidP="00315363">
            <w:pPr>
              <w:bidi w:val="0"/>
              <w:rPr>
                <w:rFonts w:cs="Times New Roman"/>
                <w:sz w:val="22"/>
                <w:szCs w:val="22"/>
              </w:rPr>
            </w:pPr>
            <w:r w:rsidRPr="00E0258A">
              <w:rPr>
                <w:rFonts w:cs="Times New Roman"/>
                <w:sz w:val="22"/>
                <w:szCs w:val="22"/>
              </w:rPr>
              <w:t>2015</w:t>
            </w:r>
          </w:p>
        </w:tc>
        <w:tc>
          <w:tcPr>
            <w:tcW w:w="1275" w:type="dxa"/>
            <w:tcBorders>
              <w:top w:val="single" w:sz="4" w:space="0" w:color="auto"/>
              <w:left w:val="nil"/>
              <w:bottom w:val="single" w:sz="4" w:space="0" w:color="auto"/>
              <w:right w:val="nil"/>
            </w:tcBorders>
            <w:hideMark/>
          </w:tcPr>
          <w:p w14:paraId="04676A56" w14:textId="77777777" w:rsidR="00315363" w:rsidRPr="00E0258A" w:rsidRDefault="00315363" w:rsidP="00315363">
            <w:pPr>
              <w:bidi w:val="0"/>
              <w:jc w:val="center"/>
              <w:rPr>
                <w:rFonts w:cs="Times New Roman"/>
                <w:sz w:val="22"/>
                <w:szCs w:val="22"/>
              </w:rPr>
            </w:pPr>
            <w:r w:rsidRPr="00E0258A">
              <w:rPr>
                <w:rFonts w:cs="Times New Roman"/>
                <w:sz w:val="22"/>
                <w:szCs w:val="22"/>
              </w:rPr>
              <w:t>1</w:t>
            </w:r>
          </w:p>
        </w:tc>
        <w:tc>
          <w:tcPr>
            <w:tcW w:w="854" w:type="dxa"/>
            <w:gridSpan w:val="3"/>
            <w:tcBorders>
              <w:top w:val="single" w:sz="4" w:space="0" w:color="auto"/>
              <w:left w:val="nil"/>
              <w:bottom w:val="single" w:sz="4" w:space="0" w:color="auto"/>
              <w:right w:val="nil"/>
            </w:tcBorders>
            <w:hideMark/>
          </w:tcPr>
          <w:p w14:paraId="0E67241C" w14:textId="77777777" w:rsidR="00315363" w:rsidRPr="00E0258A" w:rsidRDefault="00315363" w:rsidP="00315363">
            <w:pPr>
              <w:bidi w:val="0"/>
              <w:jc w:val="center"/>
              <w:rPr>
                <w:rFonts w:cs="Times New Roman"/>
                <w:sz w:val="22"/>
                <w:szCs w:val="22"/>
              </w:rPr>
            </w:pPr>
            <w:r w:rsidRPr="00E0258A">
              <w:rPr>
                <w:rFonts w:cs="Times New Roman"/>
                <w:sz w:val="22"/>
                <w:szCs w:val="22"/>
              </w:rPr>
              <w:t>PI</w:t>
            </w:r>
          </w:p>
        </w:tc>
        <w:tc>
          <w:tcPr>
            <w:tcW w:w="2788" w:type="dxa"/>
            <w:gridSpan w:val="2"/>
            <w:tcBorders>
              <w:top w:val="single" w:sz="4" w:space="0" w:color="auto"/>
              <w:left w:val="nil"/>
              <w:bottom w:val="single" w:sz="4" w:space="0" w:color="auto"/>
              <w:right w:val="nil"/>
            </w:tcBorders>
            <w:hideMark/>
          </w:tcPr>
          <w:p w14:paraId="25E108DC" w14:textId="70AEB078" w:rsidR="00315363" w:rsidRPr="00E0258A" w:rsidRDefault="00315363" w:rsidP="00315363">
            <w:pPr>
              <w:bidi w:val="0"/>
              <w:rPr>
                <w:rFonts w:cs="Times New Roman"/>
                <w:sz w:val="22"/>
                <w:szCs w:val="22"/>
              </w:rPr>
            </w:pPr>
            <w:r w:rsidRPr="00E0258A">
              <w:rPr>
                <w:rFonts w:cs="Times New Roman"/>
                <w:sz w:val="22"/>
                <w:szCs w:val="22"/>
              </w:rPr>
              <w:t>Metabolomic profiling of roots and seeds of a wild population of carrot (</w:t>
            </w:r>
            <w:r w:rsidRPr="00E0258A">
              <w:rPr>
                <w:rFonts w:cs="Times New Roman"/>
                <w:i/>
                <w:iCs/>
                <w:sz w:val="22"/>
                <w:szCs w:val="22"/>
              </w:rPr>
              <w:t xml:space="preserve">Daucus </w:t>
            </w:r>
            <w:r w:rsidRPr="00E0258A">
              <w:rPr>
                <w:rFonts w:cs="Times New Roman"/>
                <w:sz w:val="22"/>
                <w:szCs w:val="22"/>
              </w:rPr>
              <w:t>spp. L.) in Israel</w:t>
            </w:r>
          </w:p>
        </w:tc>
        <w:tc>
          <w:tcPr>
            <w:tcW w:w="1463" w:type="dxa"/>
            <w:gridSpan w:val="2"/>
            <w:tcBorders>
              <w:top w:val="single" w:sz="4" w:space="0" w:color="auto"/>
              <w:left w:val="nil"/>
              <w:bottom w:val="single" w:sz="4" w:space="0" w:color="auto"/>
              <w:right w:val="nil"/>
            </w:tcBorders>
            <w:hideMark/>
          </w:tcPr>
          <w:p w14:paraId="451DACB9" w14:textId="77777777" w:rsidR="00315363" w:rsidRPr="00E0258A" w:rsidRDefault="00315363" w:rsidP="00315363">
            <w:pPr>
              <w:bidi w:val="0"/>
              <w:jc w:val="center"/>
              <w:rPr>
                <w:rFonts w:cs="Times New Roman"/>
                <w:sz w:val="22"/>
                <w:szCs w:val="22"/>
              </w:rPr>
            </w:pPr>
            <w:r w:rsidRPr="00E0258A">
              <w:rPr>
                <w:rFonts w:cs="Times New Roman"/>
                <w:sz w:val="22"/>
                <w:szCs w:val="22"/>
              </w:rPr>
              <w:t>12,000</w:t>
            </w:r>
          </w:p>
        </w:tc>
        <w:tc>
          <w:tcPr>
            <w:tcW w:w="1415" w:type="dxa"/>
            <w:tcBorders>
              <w:top w:val="single" w:sz="4" w:space="0" w:color="auto"/>
              <w:left w:val="nil"/>
              <w:bottom w:val="single" w:sz="4" w:space="0" w:color="auto"/>
              <w:right w:val="nil"/>
            </w:tcBorders>
            <w:hideMark/>
          </w:tcPr>
          <w:p w14:paraId="1E781604" w14:textId="77777777" w:rsidR="00315363" w:rsidRPr="00E0258A" w:rsidRDefault="00315363" w:rsidP="00315363">
            <w:pPr>
              <w:bidi w:val="0"/>
              <w:jc w:val="center"/>
              <w:rPr>
                <w:rFonts w:cs="Times New Roman"/>
                <w:sz w:val="22"/>
                <w:szCs w:val="22"/>
              </w:rPr>
            </w:pPr>
            <w:r w:rsidRPr="00E0258A">
              <w:rPr>
                <w:rFonts w:cs="Times New Roman"/>
                <w:sz w:val="22"/>
                <w:szCs w:val="22"/>
              </w:rPr>
              <w:t>12,000</w:t>
            </w:r>
          </w:p>
        </w:tc>
      </w:tr>
      <w:tr w:rsidR="00315363" w:rsidRPr="00E0258A" w14:paraId="3E5A688E" w14:textId="77777777" w:rsidTr="00315363">
        <w:trPr>
          <w:gridAfter w:val="1"/>
          <w:wAfter w:w="6" w:type="dxa"/>
        </w:trPr>
        <w:tc>
          <w:tcPr>
            <w:tcW w:w="1414" w:type="dxa"/>
            <w:vMerge/>
            <w:tcBorders>
              <w:top w:val="single" w:sz="4" w:space="0" w:color="auto"/>
              <w:left w:val="nil"/>
              <w:bottom w:val="single" w:sz="4" w:space="0" w:color="auto"/>
              <w:right w:val="nil"/>
            </w:tcBorders>
            <w:vAlign w:val="center"/>
            <w:hideMark/>
          </w:tcPr>
          <w:p w14:paraId="6ABCB120" w14:textId="77777777" w:rsidR="00315363" w:rsidRPr="00E0258A" w:rsidRDefault="00315363" w:rsidP="00315363">
            <w:pPr>
              <w:bidi w:val="0"/>
              <w:rPr>
                <w:rFonts w:cs="Times New Roman"/>
                <w:sz w:val="22"/>
                <w:szCs w:val="22"/>
              </w:rPr>
            </w:pPr>
          </w:p>
        </w:tc>
        <w:tc>
          <w:tcPr>
            <w:tcW w:w="8786" w:type="dxa"/>
            <w:gridSpan w:val="11"/>
            <w:tcBorders>
              <w:top w:val="single" w:sz="4" w:space="0" w:color="auto"/>
              <w:left w:val="nil"/>
              <w:bottom w:val="single" w:sz="4" w:space="0" w:color="auto"/>
              <w:right w:val="nil"/>
            </w:tcBorders>
            <w:shd w:val="clear" w:color="auto" w:fill="FFFFFF" w:themeFill="background1"/>
            <w:hideMark/>
          </w:tcPr>
          <w:p w14:paraId="63E409D7" w14:textId="77777777" w:rsidR="00315363" w:rsidRPr="00E0258A" w:rsidRDefault="00315363" w:rsidP="00315363">
            <w:pPr>
              <w:bidi w:val="0"/>
              <w:rPr>
                <w:rFonts w:cs="Times New Roman"/>
                <w:sz w:val="22"/>
                <w:szCs w:val="22"/>
                <w:rtl/>
              </w:rPr>
            </w:pPr>
            <w:r w:rsidRPr="00E0258A">
              <w:rPr>
                <w:rFonts w:cs="Times New Roman"/>
                <w:b/>
                <w:bCs/>
                <w:sz w:val="22"/>
                <w:szCs w:val="22"/>
              </w:rPr>
              <w:t>Collaborators</w:t>
            </w:r>
            <w:r w:rsidRPr="00E0258A">
              <w:rPr>
                <w:rFonts w:cs="Times New Roman"/>
                <w:sz w:val="22"/>
                <w:szCs w:val="22"/>
              </w:rPr>
              <w:t>: Non</w:t>
            </w:r>
            <w:r w:rsidR="00777446">
              <w:rPr>
                <w:rFonts w:cs="Times New Roman"/>
                <w:sz w:val="22"/>
                <w:szCs w:val="22"/>
              </w:rPr>
              <w:t>e</w:t>
            </w:r>
          </w:p>
        </w:tc>
      </w:tr>
      <w:tr w:rsidR="00315363" w:rsidRPr="00E0258A" w14:paraId="31E9DEDF" w14:textId="77777777" w:rsidTr="00315363">
        <w:trPr>
          <w:gridAfter w:val="1"/>
          <w:wAfter w:w="6" w:type="dxa"/>
        </w:trPr>
        <w:tc>
          <w:tcPr>
            <w:tcW w:w="1414" w:type="dxa"/>
            <w:vMerge w:val="restart"/>
            <w:tcBorders>
              <w:top w:val="single" w:sz="4" w:space="0" w:color="auto"/>
              <w:left w:val="nil"/>
              <w:bottom w:val="single" w:sz="4" w:space="0" w:color="auto"/>
              <w:right w:val="nil"/>
            </w:tcBorders>
            <w:hideMark/>
          </w:tcPr>
          <w:p w14:paraId="2D69D532" w14:textId="77777777" w:rsidR="00315363" w:rsidRPr="00E0258A" w:rsidRDefault="00315363" w:rsidP="00315363">
            <w:pPr>
              <w:bidi w:val="0"/>
              <w:rPr>
                <w:rFonts w:cs="Times New Roman"/>
                <w:sz w:val="22"/>
                <w:szCs w:val="22"/>
                <w:rtl/>
              </w:rPr>
            </w:pPr>
            <w:r w:rsidRPr="00E0258A">
              <w:rPr>
                <w:rFonts w:cs="Times New Roman"/>
                <w:sz w:val="22"/>
                <w:szCs w:val="22"/>
              </w:rPr>
              <w:t xml:space="preserve">Production and  Marketing Board of Figs </w:t>
            </w:r>
          </w:p>
        </w:tc>
        <w:tc>
          <w:tcPr>
            <w:tcW w:w="849" w:type="dxa"/>
            <w:tcBorders>
              <w:top w:val="single" w:sz="4" w:space="0" w:color="auto"/>
              <w:left w:val="nil"/>
              <w:bottom w:val="single" w:sz="4" w:space="0" w:color="auto"/>
              <w:right w:val="nil"/>
            </w:tcBorders>
            <w:shd w:val="clear" w:color="auto" w:fill="FFFFFF" w:themeFill="background1"/>
            <w:hideMark/>
          </w:tcPr>
          <w:p w14:paraId="5024AF30" w14:textId="77777777" w:rsidR="00315363" w:rsidRPr="00E0258A" w:rsidRDefault="00315363" w:rsidP="00315363">
            <w:pPr>
              <w:bidi w:val="0"/>
              <w:rPr>
                <w:rFonts w:cs="Times New Roman"/>
                <w:sz w:val="22"/>
                <w:szCs w:val="22"/>
              </w:rPr>
            </w:pPr>
            <w:r w:rsidRPr="00E0258A">
              <w:rPr>
                <w:rFonts w:cs="Times New Roman"/>
                <w:sz w:val="22"/>
                <w:szCs w:val="22"/>
              </w:rPr>
              <w:t>2015</w:t>
            </w:r>
          </w:p>
        </w:tc>
        <w:tc>
          <w:tcPr>
            <w:tcW w:w="1563" w:type="dxa"/>
            <w:gridSpan w:val="3"/>
            <w:tcBorders>
              <w:top w:val="single" w:sz="4" w:space="0" w:color="auto"/>
              <w:left w:val="nil"/>
              <w:bottom w:val="single" w:sz="4" w:space="0" w:color="auto"/>
              <w:right w:val="nil"/>
            </w:tcBorders>
            <w:shd w:val="clear" w:color="auto" w:fill="FFFFFF" w:themeFill="background1"/>
            <w:hideMark/>
          </w:tcPr>
          <w:p w14:paraId="2A619DFA" w14:textId="77777777" w:rsidR="00315363" w:rsidRPr="00E0258A" w:rsidRDefault="00315363" w:rsidP="00315363">
            <w:pPr>
              <w:bidi w:val="0"/>
              <w:jc w:val="center"/>
              <w:rPr>
                <w:rFonts w:cs="Times New Roman"/>
                <w:sz w:val="22"/>
                <w:szCs w:val="22"/>
              </w:rPr>
            </w:pPr>
            <w:r w:rsidRPr="00E0258A">
              <w:rPr>
                <w:rFonts w:cs="Times New Roman"/>
                <w:sz w:val="22"/>
                <w:szCs w:val="22"/>
              </w:rPr>
              <w:t>1</w:t>
            </w:r>
          </w:p>
        </w:tc>
        <w:tc>
          <w:tcPr>
            <w:tcW w:w="708" w:type="dxa"/>
            <w:gridSpan w:val="2"/>
            <w:tcBorders>
              <w:top w:val="single" w:sz="4" w:space="0" w:color="auto"/>
              <w:left w:val="nil"/>
              <w:bottom w:val="single" w:sz="4" w:space="0" w:color="auto"/>
              <w:right w:val="nil"/>
            </w:tcBorders>
            <w:shd w:val="clear" w:color="auto" w:fill="FFFFFF" w:themeFill="background1"/>
            <w:hideMark/>
          </w:tcPr>
          <w:p w14:paraId="7DF65BFB" w14:textId="77777777" w:rsidR="00315363" w:rsidRPr="00E0258A" w:rsidRDefault="00315363" w:rsidP="00315363">
            <w:pPr>
              <w:bidi w:val="0"/>
              <w:rPr>
                <w:rFonts w:cs="Times New Roman"/>
                <w:sz w:val="22"/>
                <w:szCs w:val="22"/>
              </w:rPr>
            </w:pPr>
            <w:r w:rsidRPr="00E0258A">
              <w:rPr>
                <w:rFonts w:cs="Times New Roman"/>
                <w:sz w:val="22"/>
                <w:szCs w:val="22"/>
              </w:rPr>
              <w:t>CI</w:t>
            </w:r>
          </w:p>
        </w:tc>
        <w:tc>
          <w:tcPr>
            <w:tcW w:w="3117" w:type="dxa"/>
            <w:gridSpan w:val="3"/>
            <w:tcBorders>
              <w:top w:val="single" w:sz="4" w:space="0" w:color="auto"/>
              <w:left w:val="nil"/>
              <w:bottom w:val="single" w:sz="4" w:space="0" w:color="auto"/>
              <w:right w:val="nil"/>
            </w:tcBorders>
            <w:shd w:val="clear" w:color="auto" w:fill="FFFFFF" w:themeFill="background1"/>
            <w:hideMark/>
          </w:tcPr>
          <w:p w14:paraId="6F33960E" w14:textId="77777777" w:rsidR="00315363" w:rsidRPr="00E0258A" w:rsidRDefault="00315363" w:rsidP="00315363">
            <w:pPr>
              <w:bidi w:val="0"/>
              <w:rPr>
                <w:rFonts w:cs="Times New Roman"/>
                <w:sz w:val="22"/>
                <w:szCs w:val="22"/>
              </w:rPr>
            </w:pPr>
            <w:r w:rsidRPr="00E0258A">
              <w:rPr>
                <w:rFonts w:cs="Times New Roman"/>
                <w:sz w:val="22"/>
                <w:szCs w:val="22"/>
              </w:rPr>
              <w:t xml:space="preserve">Reducing the damage caused by the black fig fly </w:t>
            </w:r>
            <w:proofErr w:type="spellStart"/>
            <w:r w:rsidRPr="00E0258A">
              <w:rPr>
                <w:rFonts w:cs="Times New Roman"/>
                <w:i/>
                <w:iCs/>
                <w:sz w:val="22"/>
                <w:szCs w:val="22"/>
              </w:rPr>
              <w:t>Silba</w:t>
            </w:r>
            <w:proofErr w:type="spellEnd"/>
            <w:r w:rsidRPr="00E0258A">
              <w:rPr>
                <w:rFonts w:cs="Times New Roman"/>
                <w:i/>
                <w:iCs/>
                <w:sz w:val="22"/>
                <w:szCs w:val="22"/>
              </w:rPr>
              <w:t xml:space="preserve"> </w:t>
            </w:r>
            <w:proofErr w:type="spellStart"/>
            <w:r w:rsidRPr="00E0258A">
              <w:rPr>
                <w:rFonts w:cs="Times New Roman"/>
                <w:i/>
                <w:iCs/>
                <w:sz w:val="22"/>
                <w:szCs w:val="22"/>
              </w:rPr>
              <w:t>adipata</w:t>
            </w:r>
            <w:proofErr w:type="spellEnd"/>
            <w:r w:rsidRPr="00E0258A">
              <w:rPr>
                <w:rFonts w:cs="Times New Roman"/>
                <w:sz w:val="22"/>
                <w:szCs w:val="22"/>
              </w:rPr>
              <w:t xml:space="preserve"> </w:t>
            </w:r>
            <w:proofErr w:type="spellStart"/>
            <w:r w:rsidRPr="00E0258A">
              <w:rPr>
                <w:rFonts w:cs="Times New Roman"/>
                <w:sz w:val="22"/>
                <w:szCs w:val="22"/>
              </w:rPr>
              <w:t>MacAlphine</w:t>
            </w:r>
            <w:proofErr w:type="spellEnd"/>
            <w:r w:rsidRPr="00E0258A">
              <w:rPr>
                <w:rFonts w:cs="Times New Roman"/>
                <w:sz w:val="22"/>
                <w:szCs w:val="22"/>
              </w:rPr>
              <w:t xml:space="preserve"> figs with an emphasis on understanding the relationship between volatiles secreted by the fertilized fruit fly and black fig</w:t>
            </w:r>
          </w:p>
        </w:tc>
        <w:tc>
          <w:tcPr>
            <w:tcW w:w="1134" w:type="dxa"/>
            <w:tcBorders>
              <w:top w:val="single" w:sz="4" w:space="0" w:color="auto"/>
              <w:left w:val="nil"/>
              <w:bottom w:val="single" w:sz="4" w:space="0" w:color="auto"/>
              <w:right w:val="nil"/>
            </w:tcBorders>
            <w:shd w:val="clear" w:color="auto" w:fill="FFFFFF" w:themeFill="background1"/>
            <w:hideMark/>
          </w:tcPr>
          <w:p w14:paraId="29108A41" w14:textId="149856AD" w:rsidR="00315363" w:rsidRPr="00E0258A" w:rsidRDefault="00D239E4" w:rsidP="00315363">
            <w:pPr>
              <w:bidi w:val="0"/>
              <w:rPr>
                <w:rFonts w:cs="Times New Roman"/>
                <w:sz w:val="22"/>
                <w:szCs w:val="22"/>
              </w:rPr>
            </w:pPr>
            <w:r>
              <w:rPr>
                <w:rFonts w:cs="Times New Roman"/>
                <w:sz w:val="22"/>
                <w:szCs w:val="22"/>
              </w:rPr>
              <w:t>28</w:t>
            </w:r>
            <w:r w:rsidR="00315363" w:rsidRPr="00E0258A">
              <w:rPr>
                <w:rFonts w:cs="Times New Roman"/>
                <w:sz w:val="22"/>
                <w:szCs w:val="22"/>
              </w:rPr>
              <w:t>,000</w:t>
            </w:r>
          </w:p>
        </w:tc>
        <w:tc>
          <w:tcPr>
            <w:tcW w:w="1415" w:type="dxa"/>
            <w:tcBorders>
              <w:top w:val="single" w:sz="4" w:space="0" w:color="auto"/>
              <w:left w:val="nil"/>
              <w:bottom w:val="single" w:sz="4" w:space="0" w:color="auto"/>
              <w:right w:val="nil"/>
            </w:tcBorders>
            <w:shd w:val="clear" w:color="auto" w:fill="FFFFFF" w:themeFill="background1"/>
            <w:hideMark/>
          </w:tcPr>
          <w:p w14:paraId="7A949A21" w14:textId="5C03E8B5" w:rsidR="00315363" w:rsidRPr="00E0258A" w:rsidRDefault="00D239E4" w:rsidP="00315363">
            <w:pPr>
              <w:bidi w:val="0"/>
              <w:ind w:left="314"/>
              <w:rPr>
                <w:rFonts w:cs="Times New Roman"/>
                <w:sz w:val="22"/>
                <w:szCs w:val="22"/>
              </w:rPr>
            </w:pPr>
            <w:r>
              <w:rPr>
                <w:rFonts w:cs="Times New Roman"/>
                <w:sz w:val="22"/>
                <w:szCs w:val="22"/>
              </w:rPr>
              <w:t>6</w:t>
            </w:r>
            <w:r w:rsidR="00315363" w:rsidRPr="00E0258A">
              <w:rPr>
                <w:rFonts w:cs="Times New Roman"/>
                <w:sz w:val="22"/>
                <w:szCs w:val="22"/>
              </w:rPr>
              <w:t>,000</w:t>
            </w:r>
          </w:p>
        </w:tc>
      </w:tr>
      <w:tr w:rsidR="00315363" w:rsidRPr="00E0258A" w14:paraId="003DBA51" w14:textId="77777777" w:rsidTr="00315363">
        <w:trPr>
          <w:gridAfter w:val="1"/>
          <w:wAfter w:w="6" w:type="dxa"/>
        </w:trPr>
        <w:tc>
          <w:tcPr>
            <w:tcW w:w="1414" w:type="dxa"/>
            <w:vMerge/>
            <w:tcBorders>
              <w:top w:val="single" w:sz="4" w:space="0" w:color="auto"/>
              <w:left w:val="nil"/>
              <w:bottom w:val="single" w:sz="4" w:space="0" w:color="auto"/>
              <w:right w:val="nil"/>
            </w:tcBorders>
            <w:vAlign w:val="center"/>
            <w:hideMark/>
          </w:tcPr>
          <w:p w14:paraId="7417E6A7" w14:textId="77777777" w:rsidR="00315363" w:rsidRPr="00E0258A" w:rsidRDefault="00315363" w:rsidP="00315363">
            <w:pPr>
              <w:bidi w:val="0"/>
              <w:rPr>
                <w:rFonts w:cs="Times New Roman"/>
                <w:sz w:val="22"/>
                <w:szCs w:val="22"/>
              </w:rPr>
            </w:pPr>
          </w:p>
        </w:tc>
        <w:tc>
          <w:tcPr>
            <w:tcW w:w="8786" w:type="dxa"/>
            <w:gridSpan w:val="11"/>
            <w:tcBorders>
              <w:top w:val="single" w:sz="4" w:space="0" w:color="auto"/>
              <w:left w:val="nil"/>
              <w:bottom w:val="single" w:sz="4" w:space="0" w:color="auto"/>
              <w:right w:val="nil"/>
            </w:tcBorders>
            <w:shd w:val="clear" w:color="auto" w:fill="FFFFFF" w:themeFill="background1"/>
            <w:hideMark/>
          </w:tcPr>
          <w:p w14:paraId="53F8861C" w14:textId="77777777" w:rsidR="00315363" w:rsidRPr="00E0258A" w:rsidRDefault="00315363" w:rsidP="00315363">
            <w:pPr>
              <w:bidi w:val="0"/>
              <w:rPr>
                <w:rFonts w:cs="Times New Roman"/>
                <w:b/>
                <w:bCs/>
                <w:sz w:val="22"/>
                <w:szCs w:val="22"/>
                <w:rtl/>
              </w:rPr>
            </w:pPr>
            <w:r w:rsidRPr="00E0258A">
              <w:rPr>
                <w:rFonts w:cs="Times New Roman"/>
                <w:b/>
                <w:bCs/>
                <w:color w:val="000000" w:themeColor="text1"/>
                <w:sz w:val="22"/>
                <w:szCs w:val="22"/>
              </w:rPr>
              <w:t>Collaborators</w:t>
            </w:r>
            <w:r w:rsidRPr="00E0258A">
              <w:rPr>
                <w:rFonts w:cs="Times New Roman"/>
                <w:color w:val="000000" w:themeColor="text1"/>
                <w:sz w:val="22"/>
                <w:szCs w:val="22"/>
              </w:rPr>
              <w:t xml:space="preserve">: </w:t>
            </w:r>
            <w:proofErr w:type="spellStart"/>
            <w:r w:rsidRPr="00E0258A">
              <w:rPr>
                <w:rFonts w:cs="Times New Roman"/>
                <w:color w:val="000000" w:themeColor="text1"/>
                <w:sz w:val="22"/>
                <w:szCs w:val="22"/>
              </w:rPr>
              <w:t>Shaltiel-Harpaz</w:t>
            </w:r>
            <w:proofErr w:type="spellEnd"/>
            <w:r w:rsidR="00F4051A">
              <w:rPr>
                <w:rFonts w:cs="Times New Roman"/>
                <w:color w:val="000000" w:themeColor="text1"/>
                <w:sz w:val="22"/>
                <w:szCs w:val="22"/>
              </w:rPr>
              <w:t>,</w:t>
            </w:r>
            <w:r w:rsidRPr="00E0258A">
              <w:rPr>
                <w:rFonts w:cs="Times New Roman"/>
                <w:color w:val="000000" w:themeColor="text1"/>
                <w:sz w:val="22"/>
                <w:szCs w:val="22"/>
              </w:rPr>
              <w:t xml:space="preserve"> </w:t>
            </w:r>
            <w:proofErr w:type="spellStart"/>
            <w:r w:rsidRPr="00E0258A">
              <w:rPr>
                <w:rFonts w:cs="Times New Roman"/>
                <w:color w:val="000000" w:themeColor="text1"/>
                <w:sz w:val="22"/>
                <w:szCs w:val="22"/>
              </w:rPr>
              <w:t>Liora.</w:t>
            </w:r>
            <w:r w:rsidRPr="00E0258A">
              <w:rPr>
                <w:rFonts w:cs="Times New Roman"/>
                <w:color w:val="000000" w:themeColor="text1"/>
                <w:sz w:val="22"/>
                <w:szCs w:val="22"/>
                <w:vertAlign w:val="superscript"/>
              </w:rPr>
              <w:t>PI</w:t>
            </w:r>
            <w:proofErr w:type="spellEnd"/>
          </w:p>
        </w:tc>
      </w:tr>
      <w:tr w:rsidR="00315363" w:rsidRPr="00E0258A" w14:paraId="728DD46A" w14:textId="77777777" w:rsidTr="00315363">
        <w:trPr>
          <w:gridAfter w:val="1"/>
          <w:wAfter w:w="6" w:type="dxa"/>
        </w:trPr>
        <w:tc>
          <w:tcPr>
            <w:tcW w:w="1414" w:type="dxa"/>
            <w:tcBorders>
              <w:top w:val="single" w:sz="4" w:space="0" w:color="auto"/>
              <w:left w:val="nil"/>
              <w:right w:val="nil"/>
            </w:tcBorders>
            <w:vAlign w:val="center"/>
          </w:tcPr>
          <w:p w14:paraId="5B21563E" w14:textId="77777777" w:rsidR="00315363" w:rsidRPr="00E0258A" w:rsidRDefault="00315363" w:rsidP="00315363">
            <w:pPr>
              <w:bidi w:val="0"/>
              <w:rPr>
                <w:rFonts w:cs="Times New Roman"/>
                <w:sz w:val="22"/>
                <w:szCs w:val="22"/>
              </w:rPr>
            </w:pPr>
            <w:r w:rsidRPr="00E0258A">
              <w:rPr>
                <w:rFonts w:cs="Times New Roman"/>
                <w:sz w:val="22"/>
                <w:szCs w:val="22"/>
              </w:rPr>
              <w:t xml:space="preserve">MIGAL Translational Research Pilot study grants </w:t>
            </w:r>
          </w:p>
        </w:tc>
        <w:tc>
          <w:tcPr>
            <w:tcW w:w="8786" w:type="dxa"/>
            <w:gridSpan w:val="11"/>
            <w:tcBorders>
              <w:top w:val="single" w:sz="4" w:space="0" w:color="auto"/>
              <w:left w:val="nil"/>
              <w:bottom w:val="single" w:sz="4" w:space="0" w:color="auto"/>
              <w:right w:val="nil"/>
            </w:tcBorders>
            <w:shd w:val="clear" w:color="auto" w:fill="FFFFFF" w:themeFill="background1"/>
          </w:tcPr>
          <w:p w14:paraId="28F677CC" w14:textId="0A5E2BE7" w:rsidR="00315363" w:rsidRPr="00E0258A" w:rsidRDefault="00315363" w:rsidP="00315363">
            <w:pPr>
              <w:tabs>
                <w:tab w:val="left" w:pos="6008"/>
                <w:tab w:val="left" w:pos="6319"/>
                <w:tab w:val="left" w:pos="7695"/>
              </w:tabs>
              <w:bidi w:val="0"/>
              <w:rPr>
                <w:rFonts w:cs="Times New Roman"/>
                <w:sz w:val="22"/>
                <w:szCs w:val="22"/>
              </w:rPr>
            </w:pPr>
            <w:r w:rsidRPr="00E0258A">
              <w:rPr>
                <w:rFonts w:cs="Times New Roman"/>
                <w:color w:val="000000" w:themeColor="text1"/>
                <w:sz w:val="22"/>
                <w:szCs w:val="22"/>
              </w:rPr>
              <w:t xml:space="preserve">2017                1               CI       </w:t>
            </w:r>
            <w:r>
              <w:rPr>
                <w:rFonts w:cs="Times New Roman"/>
                <w:color w:val="000000" w:themeColor="text1"/>
                <w:sz w:val="22"/>
                <w:szCs w:val="22"/>
              </w:rPr>
              <w:t xml:space="preserve">    </w:t>
            </w:r>
            <w:r w:rsidRPr="00E0258A">
              <w:rPr>
                <w:rFonts w:cs="Times New Roman"/>
                <w:sz w:val="22"/>
                <w:szCs w:val="22"/>
              </w:rPr>
              <w:t xml:space="preserve">Development of a Carrot psyllid         </w:t>
            </w:r>
            <w:r w:rsidR="00D239E4">
              <w:rPr>
                <w:rFonts w:cs="Times New Roman"/>
                <w:sz w:val="22"/>
                <w:szCs w:val="22"/>
              </w:rPr>
              <w:t>36</w:t>
            </w:r>
            <w:r w:rsidRPr="00E0258A">
              <w:rPr>
                <w:rFonts w:cs="Times New Roman"/>
                <w:sz w:val="22"/>
                <w:szCs w:val="22"/>
              </w:rPr>
              <w:t xml:space="preserve">,000               </w:t>
            </w:r>
            <w:r w:rsidR="00D239E4">
              <w:rPr>
                <w:rFonts w:cs="Times New Roman"/>
                <w:sz w:val="22"/>
                <w:szCs w:val="22"/>
              </w:rPr>
              <w:t>18</w:t>
            </w:r>
            <w:r w:rsidRPr="00E0258A">
              <w:rPr>
                <w:rFonts w:cs="Times New Roman"/>
                <w:sz w:val="22"/>
                <w:szCs w:val="22"/>
              </w:rPr>
              <w:t>,000</w:t>
            </w:r>
          </w:p>
          <w:p w14:paraId="125E84DC" w14:textId="77777777" w:rsidR="00315363" w:rsidRPr="00E0258A" w:rsidRDefault="00315363" w:rsidP="00315363">
            <w:pPr>
              <w:bidi w:val="0"/>
              <w:rPr>
                <w:rFonts w:cs="Times New Roman"/>
                <w:sz w:val="22"/>
                <w:szCs w:val="22"/>
              </w:rPr>
            </w:pPr>
            <w:r w:rsidRPr="00E0258A">
              <w:rPr>
                <w:rFonts w:cs="Times New Roman"/>
                <w:sz w:val="22"/>
                <w:szCs w:val="22"/>
              </w:rPr>
              <w:t xml:space="preserve">                                                     </w:t>
            </w:r>
            <w:r>
              <w:rPr>
                <w:rFonts w:cs="Times New Roman"/>
                <w:sz w:val="22"/>
                <w:szCs w:val="22"/>
              </w:rPr>
              <w:t xml:space="preserve">    </w:t>
            </w:r>
            <w:r w:rsidRPr="00E0258A">
              <w:rPr>
                <w:rFonts w:cs="Times New Roman"/>
                <w:sz w:val="22"/>
                <w:szCs w:val="22"/>
              </w:rPr>
              <w:t xml:space="preserve">attractant to reduce          </w:t>
            </w:r>
          </w:p>
          <w:p w14:paraId="4F1BA4CB" w14:textId="77777777" w:rsidR="00315363" w:rsidRPr="00E0258A" w:rsidRDefault="00315363" w:rsidP="00315363">
            <w:pPr>
              <w:bidi w:val="0"/>
              <w:rPr>
                <w:rFonts w:cs="Times New Roman"/>
                <w:color w:val="000000" w:themeColor="text1"/>
                <w:sz w:val="22"/>
                <w:szCs w:val="22"/>
              </w:rPr>
            </w:pPr>
            <w:r w:rsidRPr="00E0258A">
              <w:rPr>
                <w:rFonts w:cs="Times New Roman"/>
                <w:sz w:val="22"/>
                <w:szCs w:val="22"/>
              </w:rPr>
              <w:t xml:space="preserve">                                                     </w:t>
            </w:r>
            <w:r>
              <w:rPr>
                <w:rFonts w:cs="Times New Roman"/>
                <w:sz w:val="22"/>
                <w:szCs w:val="22"/>
              </w:rPr>
              <w:t xml:space="preserve">   </w:t>
            </w:r>
            <w:r w:rsidRPr="00E0258A">
              <w:rPr>
                <w:rFonts w:cs="Times New Roman"/>
                <w:sz w:val="22"/>
                <w:szCs w:val="22"/>
              </w:rPr>
              <w:t>yellows disease</w:t>
            </w:r>
          </w:p>
        </w:tc>
      </w:tr>
      <w:tr w:rsidR="00315363" w:rsidRPr="00E0258A" w14:paraId="6002ED68" w14:textId="77777777" w:rsidTr="00315363">
        <w:trPr>
          <w:gridAfter w:val="1"/>
          <w:wAfter w:w="6" w:type="dxa"/>
        </w:trPr>
        <w:tc>
          <w:tcPr>
            <w:tcW w:w="1414" w:type="dxa"/>
            <w:tcBorders>
              <w:left w:val="nil"/>
              <w:bottom w:val="single" w:sz="4" w:space="0" w:color="auto"/>
              <w:right w:val="nil"/>
            </w:tcBorders>
            <w:vAlign w:val="center"/>
          </w:tcPr>
          <w:p w14:paraId="461ACA16" w14:textId="77777777" w:rsidR="00315363" w:rsidRPr="00E0258A" w:rsidRDefault="00315363" w:rsidP="00315363">
            <w:pPr>
              <w:bidi w:val="0"/>
              <w:rPr>
                <w:rFonts w:cs="Times New Roman"/>
                <w:sz w:val="22"/>
                <w:szCs w:val="22"/>
              </w:rPr>
            </w:pPr>
          </w:p>
        </w:tc>
        <w:tc>
          <w:tcPr>
            <w:tcW w:w="8786" w:type="dxa"/>
            <w:gridSpan w:val="11"/>
            <w:tcBorders>
              <w:top w:val="single" w:sz="4" w:space="0" w:color="auto"/>
              <w:left w:val="nil"/>
              <w:bottom w:val="single" w:sz="4" w:space="0" w:color="auto"/>
              <w:right w:val="nil"/>
            </w:tcBorders>
            <w:shd w:val="clear" w:color="auto" w:fill="FFFFFF" w:themeFill="background1"/>
          </w:tcPr>
          <w:p w14:paraId="0CC79745" w14:textId="77777777" w:rsidR="00315363" w:rsidRPr="00E0258A" w:rsidRDefault="00315363" w:rsidP="00315363">
            <w:pPr>
              <w:bidi w:val="0"/>
              <w:rPr>
                <w:rFonts w:cs="Times New Roman"/>
                <w:color w:val="FF0000"/>
                <w:sz w:val="22"/>
                <w:szCs w:val="22"/>
              </w:rPr>
            </w:pPr>
            <w:r w:rsidRPr="00E0258A">
              <w:rPr>
                <w:rFonts w:cs="Times New Roman"/>
                <w:b/>
                <w:bCs/>
                <w:color w:val="000000" w:themeColor="text1"/>
                <w:sz w:val="22"/>
                <w:szCs w:val="22"/>
              </w:rPr>
              <w:t>Collaborators</w:t>
            </w:r>
            <w:r w:rsidRPr="00E0258A">
              <w:rPr>
                <w:rFonts w:cs="Times New Roman"/>
                <w:color w:val="000000" w:themeColor="text1"/>
                <w:sz w:val="22"/>
                <w:szCs w:val="22"/>
              </w:rPr>
              <w:t xml:space="preserve">: </w:t>
            </w:r>
            <w:proofErr w:type="spellStart"/>
            <w:r w:rsidRPr="00E0258A">
              <w:rPr>
                <w:rFonts w:cs="Times New Roman"/>
                <w:color w:val="000000" w:themeColor="text1"/>
                <w:sz w:val="22"/>
                <w:szCs w:val="22"/>
              </w:rPr>
              <w:t>Shaltiel-Harpaz</w:t>
            </w:r>
            <w:proofErr w:type="spellEnd"/>
            <w:r w:rsidR="00F4051A">
              <w:rPr>
                <w:rFonts w:cs="Times New Roman"/>
                <w:color w:val="000000" w:themeColor="text1"/>
                <w:sz w:val="22"/>
                <w:szCs w:val="22"/>
              </w:rPr>
              <w:t>,</w:t>
            </w:r>
            <w:r w:rsidRPr="00E0258A">
              <w:rPr>
                <w:rFonts w:cs="Times New Roman"/>
                <w:color w:val="000000" w:themeColor="text1"/>
                <w:sz w:val="22"/>
                <w:szCs w:val="22"/>
              </w:rPr>
              <w:t xml:space="preserve"> </w:t>
            </w:r>
            <w:proofErr w:type="spellStart"/>
            <w:r w:rsidRPr="00E0258A">
              <w:rPr>
                <w:rFonts w:cs="Times New Roman"/>
                <w:color w:val="000000" w:themeColor="text1"/>
                <w:sz w:val="22"/>
                <w:szCs w:val="22"/>
              </w:rPr>
              <w:t>Liora.</w:t>
            </w:r>
            <w:r w:rsidRPr="00E0258A">
              <w:rPr>
                <w:rFonts w:cs="Times New Roman"/>
                <w:color w:val="000000" w:themeColor="text1"/>
                <w:sz w:val="22"/>
                <w:szCs w:val="22"/>
                <w:vertAlign w:val="superscript"/>
              </w:rPr>
              <w:t>PI</w:t>
            </w:r>
            <w:proofErr w:type="spellEnd"/>
          </w:p>
        </w:tc>
      </w:tr>
      <w:tr w:rsidR="00B8418D" w:rsidRPr="00B8418D" w14:paraId="62835370" w14:textId="77777777" w:rsidTr="00315363">
        <w:tc>
          <w:tcPr>
            <w:tcW w:w="10206" w:type="dxa"/>
            <w:gridSpan w:val="13"/>
          </w:tcPr>
          <w:tbl>
            <w:tblPr>
              <w:tblpPr w:leftFromText="180" w:rightFromText="180" w:vertAnchor="text" w:horzAnchor="margin" w:tblpY="-179"/>
              <w:tblOverlap w:val="never"/>
              <w:tblW w:w="10200" w:type="dxa"/>
              <w:tblBorders>
                <w:bottom w:val="single" w:sz="4" w:space="0" w:color="auto"/>
                <w:insideH w:val="single" w:sz="4" w:space="0" w:color="auto"/>
              </w:tblBorders>
              <w:tblLayout w:type="fixed"/>
              <w:tblLook w:val="04A0" w:firstRow="1" w:lastRow="0" w:firstColumn="1" w:lastColumn="0" w:noHBand="0" w:noVBand="1"/>
            </w:tblPr>
            <w:tblGrid>
              <w:gridCol w:w="1414"/>
              <w:gridCol w:w="849"/>
              <w:gridCol w:w="142"/>
              <w:gridCol w:w="1275"/>
              <w:gridCol w:w="146"/>
              <w:gridCol w:w="708"/>
              <w:gridCol w:w="2788"/>
              <w:gridCol w:w="329"/>
              <w:gridCol w:w="1134"/>
              <w:gridCol w:w="1415"/>
            </w:tblGrid>
            <w:tr w:rsidR="00B8418D" w:rsidRPr="00B8418D" w14:paraId="72C42F80" w14:textId="77777777" w:rsidTr="003B5D3F">
              <w:tc>
                <w:tcPr>
                  <w:tcW w:w="1414" w:type="dxa"/>
                  <w:vMerge w:val="restart"/>
                </w:tcPr>
                <w:p w14:paraId="6B5AA996" w14:textId="77777777" w:rsidR="00315363" w:rsidRPr="00B8418D" w:rsidRDefault="00315363" w:rsidP="00315363">
                  <w:pPr>
                    <w:bidi w:val="0"/>
                    <w:rPr>
                      <w:rFonts w:cs="Times New Roman"/>
                      <w:color w:val="000000" w:themeColor="text1"/>
                      <w:sz w:val="22"/>
                      <w:szCs w:val="22"/>
                      <w:rtl/>
                    </w:rPr>
                  </w:pPr>
                  <w:r w:rsidRPr="00B8418D">
                    <w:rPr>
                      <w:rFonts w:cs="Times New Roman"/>
                      <w:color w:val="000000" w:themeColor="text1"/>
                      <w:sz w:val="22"/>
                      <w:szCs w:val="22"/>
                    </w:rPr>
                    <w:t xml:space="preserve">Production and  Marketing Board of Carrot </w:t>
                  </w:r>
                </w:p>
              </w:tc>
              <w:tc>
                <w:tcPr>
                  <w:tcW w:w="991" w:type="dxa"/>
                  <w:gridSpan w:val="2"/>
                </w:tcPr>
                <w:p w14:paraId="1028D489"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2019</w:t>
                  </w:r>
                </w:p>
              </w:tc>
              <w:tc>
                <w:tcPr>
                  <w:tcW w:w="1275" w:type="dxa"/>
                </w:tcPr>
                <w:p w14:paraId="096E34C2" w14:textId="77777777" w:rsidR="00315363" w:rsidRPr="00B8418D" w:rsidRDefault="00315363" w:rsidP="00315363">
                  <w:pPr>
                    <w:bidi w:val="0"/>
                    <w:jc w:val="center"/>
                    <w:rPr>
                      <w:rFonts w:cs="Times New Roman"/>
                      <w:color w:val="000000" w:themeColor="text1"/>
                      <w:sz w:val="22"/>
                      <w:szCs w:val="22"/>
                    </w:rPr>
                  </w:pPr>
                  <w:r w:rsidRPr="00B8418D">
                    <w:rPr>
                      <w:rFonts w:cs="Times New Roman"/>
                      <w:color w:val="000000" w:themeColor="text1"/>
                      <w:sz w:val="22"/>
                      <w:szCs w:val="22"/>
                    </w:rPr>
                    <w:t>1</w:t>
                  </w:r>
                </w:p>
              </w:tc>
              <w:tc>
                <w:tcPr>
                  <w:tcW w:w="854" w:type="dxa"/>
                  <w:gridSpan w:val="2"/>
                </w:tcPr>
                <w:p w14:paraId="63EAB7AA" w14:textId="77777777" w:rsidR="00315363" w:rsidRPr="00B8418D" w:rsidRDefault="00315363" w:rsidP="00F4051A">
                  <w:pPr>
                    <w:bidi w:val="0"/>
                    <w:rPr>
                      <w:rFonts w:cs="Times New Roman"/>
                      <w:color w:val="000000" w:themeColor="text1"/>
                      <w:sz w:val="22"/>
                      <w:szCs w:val="22"/>
                    </w:rPr>
                  </w:pPr>
                  <w:r w:rsidRPr="00B8418D">
                    <w:rPr>
                      <w:rFonts w:cs="Times New Roman"/>
                      <w:color w:val="000000" w:themeColor="text1"/>
                      <w:sz w:val="22"/>
                      <w:szCs w:val="22"/>
                    </w:rPr>
                    <w:t>CI</w:t>
                  </w:r>
                </w:p>
              </w:tc>
              <w:tc>
                <w:tcPr>
                  <w:tcW w:w="2788" w:type="dxa"/>
                </w:tcPr>
                <w:p w14:paraId="3E94CFA5"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 xml:space="preserve">Examining the presence of natural enemies of carrots and their impact on the reduction of the pest population and yellow disease </w:t>
                  </w:r>
                </w:p>
              </w:tc>
              <w:tc>
                <w:tcPr>
                  <w:tcW w:w="1463" w:type="dxa"/>
                  <w:gridSpan w:val="2"/>
                </w:tcPr>
                <w:p w14:paraId="6DEED371" w14:textId="452CE8C5" w:rsidR="00315363" w:rsidRPr="00B8418D" w:rsidRDefault="00315363" w:rsidP="00315363">
                  <w:pPr>
                    <w:bidi w:val="0"/>
                    <w:jc w:val="center"/>
                    <w:rPr>
                      <w:rFonts w:cs="Times New Roman"/>
                      <w:color w:val="000000" w:themeColor="text1"/>
                      <w:sz w:val="22"/>
                      <w:szCs w:val="22"/>
                    </w:rPr>
                  </w:pPr>
                  <w:r w:rsidRPr="00B8418D">
                    <w:rPr>
                      <w:rFonts w:cs="Times New Roman"/>
                      <w:color w:val="000000" w:themeColor="text1"/>
                      <w:sz w:val="22"/>
                      <w:szCs w:val="22"/>
                    </w:rPr>
                    <w:t xml:space="preserve"> </w:t>
                  </w:r>
                  <w:r w:rsidR="00D239E4">
                    <w:rPr>
                      <w:rFonts w:cs="Times New Roman"/>
                      <w:color w:val="000000" w:themeColor="text1"/>
                      <w:sz w:val="22"/>
                      <w:szCs w:val="22"/>
                    </w:rPr>
                    <w:t>75</w:t>
                  </w:r>
                  <w:r w:rsidRPr="00B8418D">
                    <w:rPr>
                      <w:rFonts w:cs="Times New Roman"/>
                      <w:color w:val="000000" w:themeColor="text1"/>
                      <w:sz w:val="22"/>
                      <w:szCs w:val="22"/>
                    </w:rPr>
                    <w:t>,000</w:t>
                  </w:r>
                </w:p>
              </w:tc>
              <w:tc>
                <w:tcPr>
                  <w:tcW w:w="1415" w:type="dxa"/>
                </w:tcPr>
                <w:p w14:paraId="7E328278" w14:textId="7F222FCF" w:rsidR="00315363" w:rsidRPr="00B8418D" w:rsidRDefault="00D239E4" w:rsidP="00315363">
                  <w:pPr>
                    <w:bidi w:val="0"/>
                    <w:jc w:val="center"/>
                    <w:rPr>
                      <w:rFonts w:cs="Times New Roman"/>
                      <w:color w:val="000000" w:themeColor="text1"/>
                      <w:sz w:val="22"/>
                      <w:szCs w:val="22"/>
                    </w:rPr>
                  </w:pPr>
                  <w:r>
                    <w:rPr>
                      <w:rFonts w:cs="Times New Roman"/>
                      <w:color w:val="000000" w:themeColor="text1"/>
                      <w:sz w:val="22"/>
                      <w:szCs w:val="22"/>
                    </w:rPr>
                    <w:t>18</w:t>
                  </w:r>
                  <w:r w:rsidR="00315363" w:rsidRPr="00B8418D">
                    <w:rPr>
                      <w:rFonts w:cs="Times New Roman"/>
                      <w:color w:val="000000" w:themeColor="text1"/>
                      <w:sz w:val="22"/>
                      <w:szCs w:val="22"/>
                    </w:rPr>
                    <w:t>,000</w:t>
                  </w:r>
                </w:p>
              </w:tc>
            </w:tr>
            <w:tr w:rsidR="00B8418D" w:rsidRPr="00B8418D" w14:paraId="1E6CA164" w14:textId="77777777" w:rsidTr="003B5D3F">
              <w:tc>
                <w:tcPr>
                  <w:tcW w:w="1414" w:type="dxa"/>
                  <w:vMerge/>
                  <w:vAlign w:val="center"/>
                </w:tcPr>
                <w:p w14:paraId="6B5F2FB8" w14:textId="77777777" w:rsidR="00315363" w:rsidRPr="00B8418D" w:rsidRDefault="00315363" w:rsidP="00315363">
                  <w:pPr>
                    <w:bidi w:val="0"/>
                    <w:rPr>
                      <w:rFonts w:cs="Times New Roman"/>
                      <w:color w:val="000000" w:themeColor="text1"/>
                      <w:sz w:val="22"/>
                      <w:szCs w:val="22"/>
                    </w:rPr>
                  </w:pPr>
                </w:p>
              </w:tc>
              <w:tc>
                <w:tcPr>
                  <w:tcW w:w="8786" w:type="dxa"/>
                  <w:gridSpan w:val="9"/>
                  <w:shd w:val="clear" w:color="auto" w:fill="FFFFFF" w:themeFill="background1"/>
                </w:tcPr>
                <w:p w14:paraId="3DB6872D" w14:textId="77777777" w:rsidR="00315363" w:rsidRPr="00B8418D" w:rsidRDefault="00315363" w:rsidP="00315363">
                  <w:pPr>
                    <w:bidi w:val="0"/>
                    <w:rPr>
                      <w:rFonts w:cs="Times New Roman"/>
                      <w:color w:val="000000" w:themeColor="text1"/>
                      <w:sz w:val="22"/>
                      <w:szCs w:val="22"/>
                      <w:vertAlign w:val="superscript"/>
                      <w:rtl/>
                    </w:rPr>
                  </w:pPr>
                  <w:r w:rsidRPr="00B8418D">
                    <w:rPr>
                      <w:rFonts w:cs="Times New Roman"/>
                      <w:b/>
                      <w:bCs/>
                      <w:color w:val="000000" w:themeColor="text1"/>
                      <w:sz w:val="22"/>
                      <w:szCs w:val="22"/>
                    </w:rPr>
                    <w:t>Collaborators</w:t>
                  </w:r>
                  <w:r w:rsidRPr="00B8418D">
                    <w:rPr>
                      <w:rFonts w:cs="Times New Roman"/>
                      <w:color w:val="000000" w:themeColor="text1"/>
                      <w:sz w:val="22"/>
                      <w:szCs w:val="22"/>
                    </w:rPr>
                    <w:t xml:space="preserve">: </w:t>
                  </w:r>
                  <w:proofErr w:type="spellStart"/>
                  <w:r w:rsidRPr="00B8418D">
                    <w:rPr>
                      <w:rFonts w:cs="Times New Roman"/>
                      <w:color w:val="000000" w:themeColor="text1"/>
                      <w:sz w:val="22"/>
                      <w:szCs w:val="22"/>
                    </w:rPr>
                    <w:t>Shaltiel-Harpaz</w:t>
                  </w:r>
                  <w:proofErr w:type="spellEnd"/>
                  <w:r w:rsidR="00F4051A" w:rsidRPr="00B8418D">
                    <w:rPr>
                      <w:rFonts w:cs="Times New Roman"/>
                      <w:color w:val="000000" w:themeColor="text1"/>
                      <w:sz w:val="22"/>
                      <w:szCs w:val="22"/>
                    </w:rPr>
                    <w:t>,</w:t>
                  </w:r>
                  <w:r w:rsidRPr="00B8418D">
                    <w:rPr>
                      <w:rFonts w:cs="Times New Roman"/>
                      <w:color w:val="000000" w:themeColor="text1"/>
                      <w:sz w:val="22"/>
                      <w:szCs w:val="22"/>
                    </w:rPr>
                    <w:t xml:space="preserve"> </w:t>
                  </w:r>
                  <w:proofErr w:type="spellStart"/>
                  <w:r w:rsidRPr="00B8418D">
                    <w:rPr>
                      <w:rFonts w:cs="Times New Roman"/>
                      <w:color w:val="000000" w:themeColor="text1"/>
                      <w:sz w:val="22"/>
                      <w:szCs w:val="22"/>
                    </w:rPr>
                    <w:t>Liora.</w:t>
                  </w:r>
                  <w:r w:rsidRPr="00B8418D">
                    <w:rPr>
                      <w:rFonts w:cs="Times New Roman"/>
                      <w:color w:val="000000" w:themeColor="text1"/>
                      <w:sz w:val="22"/>
                      <w:szCs w:val="22"/>
                      <w:vertAlign w:val="superscript"/>
                    </w:rPr>
                    <w:t>PI</w:t>
                  </w:r>
                  <w:proofErr w:type="spellEnd"/>
                </w:p>
              </w:tc>
            </w:tr>
            <w:tr w:rsidR="00B8418D" w:rsidRPr="00B8418D" w14:paraId="448357B4" w14:textId="77777777" w:rsidTr="00B8418D">
              <w:trPr>
                <w:trHeight w:val="1040"/>
              </w:trPr>
              <w:tc>
                <w:tcPr>
                  <w:tcW w:w="1414" w:type="dxa"/>
                  <w:vMerge w:val="restart"/>
                </w:tcPr>
                <w:p w14:paraId="48783D37" w14:textId="77777777" w:rsidR="00315363" w:rsidRPr="00B8418D" w:rsidRDefault="00315363" w:rsidP="00315363">
                  <w:pPr>
                    <w:bidi w:val="0"/>
                    <w:rPr>
                      <w:rFonts w:cs="Times New Roman"/>
                      <w:color w:val="000000" w:themeColor="text1"/>
                      <w:sz w:val="22"/>
                      <w:szCs w:val="22"/>
                      <w:rtl/>
                    </w:rPr>
                  </w:pPr>
                  <w:r w:rsidRPr="00B8418D">
                    <w:rPr>
                      <w:rFonts w:cs="Times New Roman"/>
                      <w:color w:val="000000" w:themeColor="text1"/>
                      <w:sz w:val="22"/>
                      <w:szCs w:val="22"/>
                    </w:rPr>
                    <w:t xml:space="preserve">Production and  Marketing Board of Carrot </w:t>
                  </w:r>
                </w:p>
              </w:tc>
              <w:tc>
                <w:tcPr>
                  <w:tcW w:w="849" w:type="dxa"/>
                  <w:shd w:val="clear" w:color="auto" w:fill="FFFFFF" w:themeFill="background1"/>
                </w:tcPr>
                <w:p w14:paraId="47D1302F"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2020</w:t>
                  </w:r>
                </w:p>
              </w:tc>
              <w:tc>
                <w:tcPr>
                  <w:tcW w:w="1563" w:type="dxa"/>
                  <w:gridSpan w:val="3"/>
                  <w:shd w:val="clear" w:color="auto" w:fill="FFFFFF" w:themeFill="background1"/>
                </w:tcPr>
                <w:p w14:paraId="3F3266AC" w14:textId="77777777" w:rsidR="00315363" w:rsidRPr="00B8418D" w:rsidRDefault="00315363" w:rsidP="00315363">
                  <w:pPr>
                    <w:bidi w:val="0"/>
                    <w:jc w:val="center"/>
                    <w:rPr>
                      <w:rFonts w:cs="Times New Roman"/>
                      <w:color w:val="000000" w:themeColor="text1"/>
                      <w:sz w:val="22"/>
                      <w:szCs w:val="22"/>
                    </w:rPr>
                  </w:pPr>
                  <w:r w:rsidRPr="00B8418D">
                    <w:rPr>
                      <w:rFonts w:cs="Times New Roman"/>
                      <w:color w:val="000000" w:themeColor="text1"/>
                      <w:sz w:val="22"/>
                      <w:szCs w:val="22"/>
                    </w:rPr>
                    <w:t>1</w:t>
                  </w:r>
                </w:p>
              </w:tc>
              <w:tc>
                <w:tcPr>
                  <w:tcW w:w="708" w:type="dxa"/>
                  <w:shd w:val="clear" w:color="auto" w:fill="FFFFFF" w:themeFill="background1"/>
                </w:tcPr>
                <w:p w14:paraId="0B99A808"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PI</w:t>
                  </w:r>
                </w:p>
              </w:tc>
              <w:tc>
                <w:tcPr>
                  <w:tcW w:w="3117" w:type="dxa"/>
                  <w:gridSpan w:val="2"/>
                  <w:shd w:val="clear" w:color="auto" w:fill="FFFFFF" w:themeFill="background1"/>
                </w:tcPr>
                <w:p w14:paraId="6703F439" w14:textId="72AC02A9" w:rsidR="00315363" w:rsidRPr="00B8418D" w:rsidRDefault="00B8418D" w:rsidP="00315363">
                  <w:pPr>
                    <w:bidi w:val="0"/>
                    <w:rPr>
                      <w:rFonts w:cs="Times New Roman"/>
                      <w:color w:val="000000" w:themeColor="text1"/>
                      <w:sz w:val="22"/>
                      <w:szCs w:val="22"/>
                    </w:rPr>
                  </w:pPr>
                  <w:r w:rsidRPr="00B8418D">
                    <w:rPr>
                      <w:rFonts w:cs="Times New Roman"/>
                      <w:color w:val="000000" w:themeColor="text1"/>
                      <w:sz w:val="22"/>
                      <w:szCs w:val="22"/>
                    </w:rPr>
                    <w:t xml:space="preserve">Examination of </w:t>
                  </w:r>
                  <w:r w:rsidR="00976233" w:rsidRPr="00B8418D">
                    <w:rPr>
                      <w:rFonts w:cs="Times New Roman"/>
                      <w:color w:val="000000" w:themeColor="text1"/>
                      <w:sz w:val="22"/>
                      <w:szCs w:val="22"/>
                    </w:rPr>
                    <w:t>attractants and /or repellents</w:t>
                  </w:r>
                  <w:r w:rsidR="00976233">
                    <w:rPr>
                      <w:rFonts w:cs="Times New Roman"/>
                      <w:color w:val="000000" w:themeColor="text1"/>
                      <w:sz w:val="22"/>
                      <w:szCs w:val="22"/>
                    </w:rPr>
                    <w:t xml:space="preserve"> of </w:t>
                  </w:r>
                  <w:r w:rsidRPr="00B8418D">
                    <w:rPr>
                      <w:rFonts w:cs="Times New Roman"/>
                      <w:color w:val="000000" w:themeColor="text1"/>
                      <w:sz w:val="22"/>
                      <w:szCs w:val="22"/>
                    </w:rPr>
                    <w:t xml:space="preserve">a wild carrot variety under field conditions in the Western Negev to reduce damage </w:t>
                  </w:r>
                  <w:r w:rsidR="00976233">
                    <w:rPr>
                      <w:rFonts w:cs="Times New Roman"/>
                      <w:color w:val="000000" w:themeColor="text1"/>
                      <w:sz w:val="22"/>
                      <w:szCs w:val="22"/>
                    </w:rPr>
                    <w:t>from</w:t>
                  </w:r>
                  <w:r w:rsidRPr="00B8418D">
                    <w:rPr>
                      <w:rFonts w:cs="Times New Roman"/>
                      <w:color w:val="000000" w:themeColor="text1"/>
                      <w:sz w:val="22"/>
                      <w:szCs w:val="22"/>
                    </w:rPr>
                    <w:t xml:space="preserve"> carrot yellows disease</w:t>
                  </w:r>
                </w:p>
              </w:tc>
              <w:tc>
                <w:tcPr>
                  <w:tcW w:w="1134" w:type="dxa"/>
                  <w:shd w:val="clear" w:color="auto" w:fill="FFFFFF" w:themeFill="background1"/>
                </w:tcPr>
                <w:p w14:paraId="1DBD2A31" w14:textId="56A00BEE"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 xml:space="preserve"> </w:t>
                  </w:r>
                  <w:r w:rsidR="00D239E4">
                    <w:rPr>
                      <w:rFonts w:cs="Times New Roman"/>
                      <w:color w:val="000000" w:themeColor="text1"/>
                      <w:sz w:val="22"/>
                      <w:szCs w:val="22"/>
                    </w:rPr>
                    <w:t>51</w:t>
                  </w:r>
                  <w:r w:rsidRPr="00B8418D">
                    <w:rPr>
                      <w:rFonts w:cs="Times New Roman"/>
                      <w:color w:val="000000" w:themeColor="text1"/>
                      <w:sz w:val="22"/>
                      <w:szCs w:val="22"/>
                    </w:rPr>
                    <w:t>,000</w:t>
                  </w:r>
                </w:p>
              </w:tc>
              <w:tc>
                <w:tcPr>
                  <w:tcW w:w="1415" w:type="dxa"/>
                  <w:shd w:val="clear" w:color="auto" w:fill="FFFFFF" w:themeFill="background1"/>
                </w:tcPr>
                <w:p w14:paraId="7D085A76" w14:textId="546703F8" w:rsidR="00315363" w:rsidRPr="00B8418D" w:rsidRDefault="00D239E4" w:rsidP="00315363">
                  <w:pPr>
                    <w:bidi w:val="0"/>
                    <w:ind w:left="314"/>
                    <w:rPr>
                      <w:rFonts w:cs="Times New Roman"/>
                      <w:color w:val="000000" w:themeColor="text1"/>
                      <w:sz w:val="22"/>
                      <w:szCs w:val="22"/>
                    </w:rPr>
                  </w:pPr>
                  <w:r>
                    <w:rPr>
                      <w:rFonts w:cs="Times New Roman"/>
                      <w:color w:val="000000" w:themeColor="text1"/>
                      <w:sz w:val="22"/>
                      <w:szCs w:val="22"/>
                    </w:rPr>
                    <w:t>3</w:t>
                  </w:r>
                  <w:r w:rsidR="00315363" w:rsidRPr="00B8418D">
                    <w:rPr>
                      <w:rFonts w:cs="Times New Roman"/>
                      <w:color w:val="000000" w:themeColor="text1"/>
                      <w:sz w:val="22"/>
                      <w:szCs w:val="22"/>
                    </w:rPr>
                    <w:t>0,000</w:t>
                  </w:r>
                </w:p>
              </w:tc>
            </w:tr>
            <w:tr w:rsidR="00B8418D" w:rsidRPr="00B8418D" w14:paraId="6AB3DB89" w14:textId="77777777" w:rsidTr="003B5D3F">
              <w:tc>
                <w:tcPr>
                  <w:tcW w:w="1414" w:type="dxa"/>
                  <w:vMerge/>
                  <w:tcBorders>
                    <w:bottom w:val="single" w:sz="4" w:space="0" w:color="auto"/>
                  </w:tcBorders>
                  <w:vAlign w:val="center"/>
                </w:tcPr>
                <w:p w14:paraId="7DC87186" w14:textId="77777777" w:rsidR="00315363" w:rsidRPr="00B8418D" w:rsidRDefault="00315363" w:rsidP="00315363">
                  <w:pPr>
                    <w:bidi w:val="0"/>
                    <w:rPr>
                      <w:rFonts w:cs="Times New Roman"/>
                      <w:color w:val="000000" w:themeColor="text1"/>
                      <w:sz w:val="22"/>
                      <w:szCs w:val="22"/>
                    </w:rPr>
                  </w:pPr>
                </w:p>
              </w:tc>
              <w:tc>
                <w:tcPr>
                  <w:tcW w:w="8786" w:type="dxa"/>
                  <w:gridSpan w:val="9"/>
                  <w:shd w:val="clear" w:color="auto" w:fill="FFFFFF" w:themeFill="background1"/>
                </w:tcPr>
                <w:p w14:paraId="0DB8196B" w14:textId="77777777" w:rsidR="00315363" w:rsidRPr="00B8418D" w:rsidRDefault="00315363" w:rsidP="00315363">
                  <w:pPr>
                    <w:bidi w:val="0"/>
                    <w:rPr>
                      <w:rFonts w:cs="Times New Roman"/>
                      <w:b/>
                      <w:bCs/>
                      <w:color w:val="000000" w:themeColor="text1"/>
                      <w:sz w:val="22"/>
                      <w:szCs w:val="22"/>
                      <w:rtl/>
                    </w:rPr>
                  </w:pPr>
                  <w:r w:rsidRPr="00B8418D">
                    <w:rPr>
                      <w:rFonts w:cs="Times New Roman"/>
                      <w:b/>
                      <w:bCs/>
                      <w:color w:val="000000" w:themeColor="text1"/>
                      <w:sz w:val="22"/>
                      <w:szCs w:val="22"/>
                    </w:rPr>
                    <w:t>Collaborators</w:t>
                  </w:r>
                  <w:r w:rsidRPr="00B8418D">
                    <w:rPr>
                      <w:rFonts w:cs="Times New Roman"/>
                      <w:color w:val="000000" w:themeColor="text1"/>
                      <w:sz w:val="22"/>
                      <w:szCs w:val="22"/>
                    </w:rPr>
                    <w:t>: Shaltiel-Harpaz. Liora.</w:t>
                  </w:r>
                  <w:r w:rsidRPr="00B8418D">
                    <w:rPr>
                      <w:rFonts w:cs="Times New Roman"/>
                      <w:color w:val="000000" w:themeColor="text1"/>
                      <w:sz w:val="22"/>
                      <w:szCs w:val="22"/>
                      <w:vertAlign w:val="superscript"/>
                    </w:rPr>
                    <w:t>CI</w:t>
                  </w:r>
                </w:p>
              </w:tc>
            </w:tr>
            <w:tr w:rsidR="00B8418D" w:rsidRPr="00B8418D" w14:paraId="43BDDEF1" w14:textId="77777777" w:rsidTr="003B5D3F">
              <w:tc>
                <w:tcPr>
                  <w:tcW w:w="1414" w:type="dxa"/>
                  <w:tcBorders>
                    <w:top w:val="single" w:sz="4" w:space="0" w:color="auto"/>
                    <w:bottom w:val="nil"/>
                  </w:tcBorders>
                  <w:vAlign w:val="center"/>
                </w:tcPr>
                <w:p w14:paraId="10FA036B"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Jewish Charitable Association</w:t>
                  </w:r>
                </w:p>
                <w:p w14:paraId="6261E1E2"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(ICA)</w:t>
                  </w:r>
                </w:p>
              </w:tc>
              <w:tc>
                <w:tcPr>
                  <w:tcW w:w="8786" w:type="dxa"/>
                  <w:gridSpan w:val="9"/>
                  <w:shd w:val="clear" w:color="auto" w:fill="FFFFFF" w:themeFill="background1"/>
                </w:tcPr>
                <w:p w14:paraId="602375EA" w14:textId="175D3ABB" w:rsidR="00315363" w:rsidRPr="00B8418D" w:rsidRDefault="00315363" w:rsidP="00315363">
                  <w:pPr>
                    <w:tabs>
                      <w:tab w:val="left" w:pos="6222"/>
                    </w:tabs>
                    <w:bidi w:val="0"/>
                    <w:rPr>
                      <w:rFonts w:cs="Times New Roman"/>
                      <w:color w:val="000000" w:themeColor="text1"/>
                      <w:sz w:val="22"/>
                      <w:szCs w:val="22"/>
                    </w:rPr>
                  </w:pPr>
                  <w:r w:rsidRPr="00B8418D">
                    <w:rPr>
                      <w:rFonts w:cs="Times New Roman"/>
                      <w:color w:val="000000" w:themeColor="text1"/>
                      <w:sz w:val="22"/>
                      <w:szCs w:val="22"/>
                    </w:rPr>
                    <w:t xml:space="preserve">2020                 </w:t>
                  </w:r>
                  <w:r w:rsidR="00F4051A" w:rsidRPr="00B8418D">
                    <w:rPr>
                      <w:rFonts w:cs="Times New Roman"/>
                      <w:color w:val="000000" w:themeColor="text1"/>
                      <w:sz w:val="22"/>
                      <w:szCs w:val="22"/>
                    </w:rPr>
                    <w:t xml:space="preserve">  </w:t>
                  </w:r>
                  <w:r w:rsidRPr="00B8418D">
                    <w:rPr>
                      <w:rFonts w:cs="Times New Roman"/>
                      <w:color w:val="000000" w:themeColor="text1"/>
                      <w:sz w:val="22"/>
                      <w:szCs w:val="22"/>
                    </w:rPr>
                    <w:t>2              PI</w:t>
                  </w:r>
                  <w:r w:rsidRPr="00B8418D">
                    <w:rPr>
                      <w:rFonts w:cs="Times New Roman"/>
                      <w:b/>
                      <w:bCs/>
                      <w:color w:val="000000" w:themeColor="text1"/>
                      <w:sz w:val="22"/>
                      <w:szCs w:val="22"/>
                    </w:rPr>
                    <w:t xml:space="preserve">    </w:t>
                  </w:r>
                  <w:r w:rsidR="009660F4" w:rsidRPr="00B8418D">
                    <w:rPr>
                      <w:rFonts w:cs="Times New Roman"/>
                      <w:b/>
                      <w:bCs/>
                      <w:color w:val="000000" w:themeColor="text1"/>
                      <w:sz w:val="22"/>
                      <w:szCs w:val="22"/>
                    </w:rPr>
                    <w:t xml:space="preserve">       </w:t>
                  </w:r>
                  <w:r w:rsidRPr="00B8418D">
                    <w:rPr>
                      <w:rFonts w:cs="Times New Roman"/>
                      <w:color w:val="000000" w:themeColor="text1"/>
                      <w:sz w:val="22"/>
                      <w:szCs w:val="22"/>
                    </w:rPr>
                    <w:t xml:space="preserve">Development of fig fly                    </w:t>
                  </w:r>
                  <w:r w:rsidR="00D239E4">
                    <w:rPr>
                      <w:rFonts w:cs="Times New Roman"/>
                      <w:color w:val="000000" w:themeColor="text1"/>
                      <w:sz w:val="22"/>
                      <w:szCs w:val="22"/>
                    </w:rPr>
                    <w:t>52</w:t>
                  </w:r>
                  <w:r w:rsidRPr="00B8418D">
                    <w:rPr>
                      <w:rFonts w:cs="Times New Roman"/>
                      <w:color w:val="000000" w:themeColor="text1"/>
                      <w:sz w:val="22"/>
                      <w:szCs w:val="22"/>
                    </w:rPr>
                    <w:t xml:space="preserve">,500                 </w:t>
                  </w:r>
                  <w:r w:rsidR="00D239E4">
                    <w:rPr>
                      <w:rFonts w:cs="Times New Roman"/>
                      <w:color w:val="000000" w:themeColor="text1"/>
                      <w:sz w:val="22"/>
                      <w:szCs w:val="22"/>
                    </w:rPr>
                    <w:t>26</w:t>
                  </w:r>
                  <w:r w:rsidRPr="00B8418D">
                    <w:rPr>
                      <w:rFonts w:cs="Times New Roman"/>
                      <w:color w:val="000000" w:themeColor="text1"/>
                      <w:sz w:val="22"/>
                      <w:szCs w:val="22"/>
                    </w:rPr>
                    <w:t>,</w:t>
                  </w:r>
                  <w:r w:rsidR="00D239E4">
                    <w:rPr>
                      <w:rFonts w:cs="Times New Roman"/>
                      <w:color w:val="000000" w:themeColor="text1"/>
                      <w:sz w:val="22"/>
                      <w:szCs w:val="22"/>
                    </w:rPr>
                    <w:t>1</w:t>
                  </w:r>
                  <w:r w:rsidRPr="00B8418D">
                    <w:rPr>
                      <w:rFonts w:cs="Times New Roman"/>
                      <w:color w:val="000000" w:themeColor="text1"/>
                      <w:sz w:val="22"/>
                      <w:szCs w:val="22"/>
                    </w:rPr>
                    <w:t>00</w:t>
                  </w:r>
                </w:p>
                <w:p w14:paraId="4B6F718A" w14:textId="77777777" w:rsidR="00315363" w:rsidRPr="00B8418D" w:rsidRDefault="00315363" w:rsidP="00315363">
                  <w:pPr>
                    <w:bidi w:val="0"/>
                    <w:rPr>
                      <w:rFonts w:cs="Times New Roman"/>
                      <w:color w:val="000000" w:themeColor="text1"/>
                      <w:sz w:val="22"/>
                      <w:szCs w:val="22"/>
                    </w:rPr>
                  </w:pPr>
                  <w:r w:rsidRPr="00B8418D">
                    <w:rPr>
                      <w:rFonts w:cs="Times New Roman"/>
                      <w:color w:val="000000" w:themeColor="text1"/>
                      <w:sz w:val="22"/>
                      <w:szCs w:val="22"/>
                    </w:rPr>
                    <w:t xml:space="preserve">                                                          attractants and /or </w:t>
                  </w:r>
                  <w:r w:rsidR="005F2860" w:rsidRPr="00B8418D">
                    <w:rPr>
                      <w:rFonts w:cs="Times New Roman"/>
                      <w:color w:val="000000" w:themeColor="text1"/>
                      <w:sz w:val="22"/>
                      <w:szCs w:val="22"/>
                    </w:rPr>
                    <w:t>repellents</w:t>
                  </w:r>
                </w:p>
                <w:p w14:paraId="0D63ABAE" w14:textId="77777777" w:rsidR="00315363" w:rsidRPr="00B8418D" w:rsidRDefault="00315363" w:rsidP="00315363">
                  <w:pPr>
                    <w:bidi w:val="0"/>
                    <w:rPr>
                      <w:rFonts w:cs="Times New Roman"/>
                      <w:b/>
                      <w:bCs/>
                      <w:color w:val="000000" w:themeColor="text1"/>
                      <w:sz w:val="22"/>
                      <w:szCs w:val="22"/>
                    </w:rPr>
                  </w:pPr>
                  <w:r w:rsidRPr="00B8418D">
                    <w:rPr>
                      <w:rFonts w:cs="Times New Roman"/>
                      <w:color w:val="000000" w:themeColor="text1"/>
                      <w:sz w:val="22"/>
                      <w:szCs w:val="22"/>
                    </w:rPr>
                    <w:t xml:space="preserve">                                                          to reduce fig fruit </w:t>
                  </w:r>
                  <w:r w:rsidR="005F2860" w:rsidRPr="00B8418D">
                    <w:rPr>
                      <w:rFonts w:cs="Times New Roman"/>
                      <w:color w:val="000000" w:themeColor="text1"/>
                      <w:sz w:val="22"/>
                      <w:szCs w:val="22"/>
                    </w:rPr>
                    <w:t>damage</w:t>
                  </w:r>
                </w:p>
              </w:tc>
            </w:tr>
            <w:tr w:rsidR="00B8418D" w:rsidRPr="00B8418D" w14:paraId="6B9005C9" w14:textId="77777777" w:rsidTr="003B5D3F">
              <w:tc>
                <w:tcPr>
                  <w:tcW w:w="1414" w:type="dxa"/>
                  <w:tcBorders>
                    <w:top w:val="nil"/>
                  </w:tcBorders>
                  <w:vAlign w:val="center"/>
                </w:tcPr>
                <w:p w14:paraId="661EAE3F" w14:textId="77777777" w:rsidR="00315363" w:rsidRPr="00B8418D" w:rsidRDefault="00315363" w:rsidP="00315363">
                  <w:pPr>
                    <w:bidi w:val="0"/>
                    <w:rPr>
                      <w:rFonts w:cs="Times New Roman"/>
                      <w:color w:val="000000" w:themeColor="text1"/>
                      <w:sz w:val="22"/>
                      <w:szCs w:val="22"/>
                    </w:rPr>
                  </w:pPr>
                </w:p>
              </w:tc>
              <w:tc>
                <w:tcPr>
                  <w:tcW w:w="8786" w:type="dxa"/>
                  <w:gridSpan w:val="9"/>
                  <w:shd w:val="clear" w:color="auto" w:fill="FFFFFF" w:themeFill="background1"/>
                </w:tcPr>
                <w:p w14:paraId="420F99E7" w14:textId="77777777" w:rsidR="00315363" w:rsidRPr="00B8418D" w:rsidRDefault="00315363" w:rsidP="00315363">
                  <w:pPr>
                    <w:bidi w:val="0"/>
                    <w:rPr>
                      <w:rFonts w:cs="Times New Roman"/>
                      <w:b/>
                      <w:bCs/>
                      <w:color w:val="000000" w:themeColor="text1"/>
                      <w:sz w:val="22"/>
                      <w:szCs w:val="22"/>
                    </w:rPr>
                  </w:pPr>
                  <w:r w:rsidRPr="00B8418D">
                    <w:rPr>
                      <w:rFonts w:cs="Times New Roman"/>
                      <w:b/>
                      <w:bCs/>
                      <w:color w:val="000000" w:themeColor="text1"/>
                      <w:sz w:val="22"/>
                      <w:szCs w:val="22"/>
                    </w:rPr>
                    <w:t>Collaborators</w:t>
                  </w:r>
                  <w:r w:rsidRPr="00B8418D">
                    <w:rPr>
                      <w:rFonts w:cs="Times New Roman"/>
                      <w:color w:val="000000" w:themeColor="text1"/>
                      <w:sz w:val="22"/>
                      <w:szCs w:val="22"/>
                    </w:rPr>
                    <w:t>: Shaltiel-Harpaz</w:t>
                  </w:r>
                  <w:r w:rsidR="00F4051A" w:rsidRPr="00B8418D">
                    <w:rPr>
                      <w:rFonts w:cs="Times New Roman"/>
                      <w:color w:val="000000" w:themeColor="text1"/>
                      <w:sz w:val="22"/>
                      <w:szCs w:val="22"/>
                    </w:rPr>
                    <w:t>,</w:t>
                  </w:r>
                  <w:r w:rsidRPr="00B8418D">
                    <w:rPr>
                      <w:rFonts w:cs="Times New Roman"/>
                      <w:color w:val="000000" w:themeColor="text1"/>
                      <w:sz w:val="22"/>
                      <w:szCs w:val="22"/>
                    </w:rPr>
                    <w:t xml:space="preserve"> Liora.</w:t>
                  </w:r>
                  <w:r w:rsidRPr="00B8418D">
                    <w:rPr>
                      <w:rFonts w:cs="Times New Roman"/>
                      <w:color w:val="000000" w:themeColor="text1"/>
                      <w:sz w:val="22"/>
                      <w:szCs w:val="22"/>
                      <w:vertAlign w:val="superscript"/>
                    </w:rPr>
                    <w:t>CI</w:t>
                  </w:r>
                </w:p>
              </w:tc>
            </w:tr>
          </w:tbl>
          <w:p w14:paraId="0F3AEC2E" w14:textId="77777777" w:rsidR="00315363" w:rsidRPr="00B8418D" w:rsidRDefault="00315363" w:rsidP="00315363">
            <w:pPr>
              <w:bidi w:val="0"/>
              <w:rPr>
                <w:rFonts w:cs="Times New Roman"/>
                <w:color w:val="000000" w:themeColor="text1"/>
                <w:sz w:val="22"/>
                <w:szCs w:val="22"/>
              </w:rPr>
            </w:pPr>
          </w:p>
        </w:tc>
      </w:tr>
      <w:tr w:rsidR="00315363" w14:paraId="0896E9B6" w14:textId="77777777" w:rsidTr="00315363">
        <w:tc>
          <w:tcPr>
            <w:tcW w:w="10206" w:type="dxa"/>
            <w:gridSpan w:val="13"/>
          </w:tcPr>
          <w:tbl>
            <w:tblPr>
              <w:tblpPr w:leftFromText="180" w:rightFromText="180" w:vertAnchor="text" w:horzAnchor="margin" w:tblpY="-179"/>
              <w:tblOverlap w:val="never"/>
              <w:tblW w:w="9843" w:type="dxa"/>
              <w:tblBorders>
                <w:bottom w:val="single" w:sz="4" w:space="0" w:color="auto"/>
                <w:insideH w:val="single" w:sz="4" w:space="0" w:color="auto"/>
              </w:tblBorders>
              <w:tblLayout w:type="fixed"/>
              <w:tblLook w:val="04A0" w:firstRow="1" w:lastRow="0" w:firstColumn="1" w:lastColumn="0" w:noHBand="0" w:noVBand="1"/>
            </w:tblPr>
            <w:tblGrid>
              <w:gridCol w:w="1413"/>
              <w:gridCol w:w="848"/>
              <w:gridCol w:w="142"/>
              <w:gridCol w:w="1275"/>
              <w:gridCol w:w="146"/>
              <w:gridCol w:w="708"/>
              <w:gridCol w:w="3123"/>
              <w:gridCol w:w="139"/>
              <w:gridCol w:w="1097"/>
              <w:gridCol w:w="952"/>
            </w:tblGrid>
            <w:tr w:rsidR="00315363" w:rsidRPr="00E0258A" w14:paraId="31E8E877" w14:textId="77777777" w:rsidTr="00CC2D42">
              <w:tc>
                <w:tcPr>
                  <w:tcW w:w="1413" w:type="dxa"/>
                  <w:vMerge w:val="restart"/>
                </w:tcPr>
                <w:p w14:paraId="6324C867" w14:textId="77777777" w:rsidR="00315363" w:rsidRPr="00E0258A" w:rsidRDefault="00315363" w:rsidP="00315363">
                  <w:pPr>
                    <w:bidi w:val="0"/>
                    <w:rPr>
                      <w:rFonts w:cs="Times New Roman"/>
                      <w:sz w:val="22"/>
                      <w:szCs w:val="22"/>
                      <w:rtl/>
                    </w:rPr>
                  </w:pPr>
                  <w:r w:rsidRPr="00E0258A">
                    <w:rPr>
                      <w:rFonts w:cs="Times New Roman"/>
                      <w:sz w:val="22"/>
                      <w:szCs w:val="22"/>
                    </w:rPr>
                    <w:t xml:space="preserve">Production </w:t>
                  </w:r>
                  <w:proofErr w:type="gramStart"/>
                  <w:r w:rsidRPr="00E0258A">
                    <w:rPr>
                      <w:rFonts w:cs="Times New Roman"/>
                      <w:sz w:val="22"/>
                      <w:szCs w:val="22"/>
                    </w:rPr>
                    <w:t>and  Marketing</w:t>
                  </w:r>
                  <w:proofErr w:type="gramEnd"/>
                  <w:r w:rsidRPr="00E0258A">
                    <w:rPr>
                      <w:rFonts w:cs="Times New Roman"/>
                      <w:sz w:val="22"/>
                      <w:szCs w:val="22"/>
                    </w:rPr>
                    <w:t xml:space="preserve"> Board of Carrot </w:t>
                  </w:r>
                </w:p>
              </w:tc>
              <w:tc>
                <w:tcPr>
                  <w:tcW w:w="990" w:type="dxa"/>
                  <w:gridSpan w:val="2"/>
                </w:tcPr>
                <w:p w14:paraId="1528F3A8" w14:textId="77777777" w:rsidR="00315363" w:rsidRPr="00E0258A" w:rsidRDefault="00315363" w:rsidP="00315363">
                  <w:pPr>
                    <w:bidi w:val="0"/>
                    <w:rPr>
                      <w:rFonts w:cs="Times New Roman"/>
                      <w:sz w:val="22"/>
                      <w:szCs w:val="22"/>
                    </w:rPr>
                  </w:pPr>
                  <w:r w:rsidRPr="00E0258A">
                    <w:rPr>
                      <w:rFonts w:cs="Times New Roman"/>
                      <w:sz w:val="22"/>
                      <w:szCs w:val="22"/>
                    </w:rPr>
                    <w:t>2022</w:t>
                  </w:r>
                </w:p>
              </w:tc>
              <w:tc>
                <w:tcPr>
                  <w:tcW w:w="1275" w:type="dxa"/>
                </w:tcPr>
                <w:p w14:paraId="5F183E82" w14:textId="77777777" w:rsidR="00315363" w:rsidRPr="00E0258A" w:rsidRDefault="00F4051A" w:rsidP="00F4051A">
                  <w:pPr>
                    <w:bidi w:val="0"/>
                    <w:rPr>
                      <w:rFonts w:cs="Times New Roman"/>
                      <w:sz w:val="22"/>
                      <w:szCs w:val="22"/>
                    </w:rPr>
                  </w:pPr>
                  <w:r>
                    <w:rPr>
                      <w:rFonts w:cs="Times New Roman"/>
                      <w:sz w:val="22"/>
                      <w:szCs w:val="22"/>
                    </w:rPr>
                    <w:t xml:space="preserve">       </w:t>
                  </w:r>
                  <w:r w:rsidR="00315363" w:rsidRPr="00E0258A">
                    <w:rPr>
                      <w:rFonts w:cs="Times New Roman"/>
                      <w:sz w:val="22"/>
                      <w:szCs w:val="22"/>
                    </w:rPr>
                    <w:t>1</w:t>
                  </w:r>
                </w:p>
              </w:tc>
              <w:tc>
                <w:tcPr>
                  <w:tcW w:w="854" w:type="dxa"/>
                  <w:gridSpan w:val="2"/>
                </w:tcPr>
                <w:p w14:paraId="4022F032" w14:textId="77777777" w:rsidR="00315363" w:rsidRPr="00E0258A" w:rsidRDefault="00F4051A" w:rsidP="00F4051A">
                  <w:pPr>
                    <w:bidi w:val="0"/>
                    <w:rPr>
                      <w:rFonts w:cs="Times New Roman"/>
                      <w:sz w:val="22"/>
                      <w:szCs w:val="22"/>
                    </w:rPr>
                  </w:pPr>
                  <w:r>
                    <w:rPr>
                      <w:rFonts w:cs="Times New Roman"/>
                      <w:sz w:val="22"/>
                      <w:szCs w:val="22"/>
                    </w:rPr>
                    <w:t xml:space="preserve"> </w:t>
                  </w:r>
                  <w:r w:rsidR="00315363" w:rsidRPr="00E0258A">
                    <w:rPr>
                      <w:rFonts w:cs="Times New Roman"/>
                      <w:sz w:val="22"/>
                      <w:szCs w:val="22"/>
                    </w:rPr>
                    <w:t>PI</w:t>
                  </w:r>
                </w:p>
              </w:tc>
              <w:tc>
                <w:tcPr>
                  <w:tcW w:w="3262" w:type="dxa"/>
                  <w:gridSpan w:val="2"/>
                </w:tcPr>
                <w:p w14:paraId="17658861" w14:textId="77777777" w:rsidR="00315363" w:rsidRPr="00E0258A" w:rsidRDefault="00315363" w:rsidP="00315363">
                  <w:pPr>
                    <w:bidi w:val="0"/>
                    <w:rPr>
                      <w:rFonts w:cs="Times New Roman"/>
                      <w:sz w:val="22"/>
                      <w:szCs w:val="22"/>
                    </w:rPr>
                  </w:pPr>
                  <w:r w:rsidRPr="00E0258A">
                    <w:rPr>
                      <w:rFonts w:cs="Times New Roman"/>
                      <w:sz w:val="22"/>
                      <w:szCs w:val="22"/>
                    </w:rPr>
                    <w:t>Examining the effects of</w:t>
                  </w:r>
                </w:p>
                <w:p w14:paraId="2D2DBF64" w14:textId="77777777" w:rsidR="00315363" w:rsidRPr="00E0258A" w:rsidRDefault="00315363" w:rsidP="00315363">
                  <w:pPr>
                    <w:bidi w:val="0"/>
                    <w:rPr>
                      <w:rFonts w:cs="Times New Roman"/>
                      <w:sz w:val="22"/>
                      <w:szCs w:val="22"/>
                    </w:rPr>
                  </w:pPr>
                  <w:r w:rsidRPr="00E0258A">
                    <w:rPr>
                      <w:rFonts w:cs="Times New Roman"/>
                      <w:sz w:val="22"/>
                      <w:szCs w:val="22"/>
                    </w:rPr>
                    <w:t xml:space="preserve">spraying of sabinene on </w:t>
                  </w:r>
                </w:p>
                <w:p w14:paraId="4F14241D" w14:textId="77777777" w:rsidR="00315363" w:rsidRPr="00E0258A" w:rsidRDefault="00315363" w:rsidP="00315363">
                  <w:pPr>
                    <w:bidi w:val="0"/>
                    <w:rPr>
                      <w:rFonts w:cs="Times New Roman"/>
                      <w:sz w:val="22"/>
                      <w:szCs w:val="22"/>
                    </w:rPr>
                  </w:pPr>
                  <w:r w:rsidRPr="00E0258A">
                    <w:rPr>
                      <w:rFonts w:cs="Times New Roman"/>
                      <w:sz w:val="22"/>
                      <w:szCs w:val="22"/>
                    </w:rPr>
                    <w:t xml:space="preserve">carrot psylla under </w:t>
                  </w:r>
                  <w:r w:rsidR="005F2860">
                    <w:rPr>
                      <w:rFonts w:cs="Times New Roman"/>
                      <w:sz w:val="22"/>
                      <w:szCs w:val="22"/>
                    </w:rPr>
                    <w:t>field</w:t>
                  </w:r>
                  <w:r w:rsidRPr="00E0258A">
                    <w:rPr>
                      <w:rFonts w:cs="Times New Roman"/>
                      <w:sz w:val="22"/>
                      <w:szCs w:val="22"/>
                    </w:rPr>
                    <w:t xml:space="preserve"> conditions</w:t>
                  </w:r>
                </w:p>
              </w:tc>
              <w:tc>
                <w:tcPr>
                  <w:tcW w:w="1097" w:type="dxa"/>
                </w:tcPr>
                <w:p w14:paraId="52BA3CA2" w14:textId="77777777" w:rsidR="00315363" w:rsidRPr="00E0258A" w:rsidRDefault="00315363" w:rsidP="00315363">
                  <w:pPr>
                    <w:bidi w:val="0"/>
                    <w:ind w:left="-101"/>
                    <w:rPr>
                      <w:rFonts w:cs="Times New Roman"/>
                      <w:sz w:val="22"/>
                      <w:szCs w:val="22"/>
                    </w:rPr>
                  </w:pPr>
                  <w:r w:rsidRPr="00E0258A">
                    <w:rPr>
                      <w:rFonts w:cs="Times New Roman"/>
                      <w:sz w:val="22"/>
                      <w:szCs w:val="22"/>
                    </w:rPr>
                    <w:t>12,000</w:t>
                  </w:r>
                </w:p>
              </w:tc>
              <w:tc>
                <w:tcPr>
                  <w:tcW w:w="952" w:type="dxa"/>
                </w:tcPr>
                <w:p w14:paraId="4DB4F35C" w14:textId="77777777" w:rsidR="00315363" w:rsidRPr="00E0258A" w:rsidRDefault="00315363" w:rsidP="00315363">
                  <w:pPr>
                    <w:bidi w:val="0"/>
                    <w:ind w:left="-253" w:firstLine="142"/>
                    <w:rPr>
                      <w:rFonts w:cs="Times New Roman"/>
                      <w:sz w:val="22"/>
                      <w:szCs w:val="22"/>
                    </w:rPr>
                  </w:pPr>
                  <w:r w:rsidRPr="00E0258A">
                    <w:rPr>
                      <w:rFonts w:cs="Times New Roman"/>
                      <w:sz w:val="22"/>
                      <w:szCs w:val="22"/>
                    </w:rPr>
                    <w:t>12,000</w:t>
                  </w:r>
                </w:p>
              </w:tc>
            </w:tr>
            <w:tr w:rsidR="00315363" w:rsidRPr="00E0258A" w14:paraId="30CFA20B" w14:textId="77777777" w:rsidTr="00CC2D42">
              <w:tc>
                <w:tcPr>
                  <w:tcW w:w="1413" w:type="dxa"/>
                  <w:vMerge/>
                  <w:vAlign w:val="center"/>
                </w:tcPr>
                <w:p w14:paraId="4F2AE11D" w14:textId="77777777" w:rsidR="00315363" w:rsidRPr="00E0258A" w:rsidRDefault="00315363" w:rsidP="00315363">
                  <w:pPr>
                    <w:bidi w:val="0"/>
                    <w:rPr>
                      <w:rFonts w:cs="Times New Roman"/>
                      <w:sz w:val="22"/>
                      <w:szCs w:val="22"/>
                    </w:rPr>
                  </w:pPr>
                </w:p>
              </w:tc>
              <w:tc>
                <w:tcPr>
                  <w:tcW w:w="8430" w:type="dxa"/>
                  <w:gridSpan w:val="9"/>
                  <w:shd w:val="clear" w:color="auto" w:fill="FFFFFF" w:themeFill="background1"/>
                </w:tcPr>
                <w:p w14:paraId="3B0B051B" w14:textId="77777777" w:rsidR="00315363" w:rsidRPr="00E0258A" w:rsidRDefault="00315363" w:rsidP="00315363">
                  <w:pPr>
                    <w:bidi w:val="0"/>
                    <w:rPr>
                      <w:rFonts w:cs="Times New Roman"/>
                      <w:color w:val="000000" w:themeColor="text1"/>
                      <w:sz w:val="22"/>
                      <w:szCs w:val="22"/>
                      <w:rtl/>
                    </w:rPr>
                  </w:pPr>
                  <w:r w:rsidRPr="00E0258A">
                    <w:rPr>
                      <w:rFonts w:cs="Times New Roman"/>
                      <w:b/>
                      <w:bCs/>
                      <w:color w:val="000000" w:themeColor="text1"/>
                      <w:sz w:val="22"/>
                      <w:szCs w:val="22"/>
                    </w:rPr>
                    <w:t>Collaborators</w:t>
                  </w:r>
                  <w:r w:rsidRPr="00E0258A">
                    <w:rPr>
                      <w:rFonts w:cs="Times New Roman"/>
                      <w:color w:val="000000" w:themeColor="text1"/>
                      <w:sz w:val="22"/>
                      <w:szCs w:val="22"/>
                    </w:rPr>
                    <w:t>: Shaltiel-Harpaz</w:t>
                  </w:r>
                  <w:r w:rsidR="00F4051A">
                    <w:rPr>
                      <w:rFonts w:cs="Times New Roman"/>
                      <w:color w:val="000000" w:themeColor="text1"/>
                      <w:sz w:val="22"/>
                      <w:szCs w:val="22"/>
                    </w:rPr>
                    <w:t>,</w:t>
                  </w:r>
                  <w:r w:rsidRPr="00E0258A">
                    <w:rPr>
                      <w:rFonts w:cs="Times New Roman"/>
                      <w:color w:val="000000" w:themeColor="text1"/>
                      <w:sz w:val="22"/>
                      <w:szCs w:val="22"/>
                    </w:rPr>
                    <w:t xml:space="preserve"> Liora.</w:t>
                  </w:r>
                  <w:r w:rsidRPr="00E0258A">
                    <w:rPr>
                      <w:rFonts w:cs="Times New Roman"/>
                      <w:color w:val="000000" w:themeColor="text1"/>
                      <w:sz w:val="22"/>
                      <w:szCs w:val="22"/>
                      <w:vertAlign w:val="superscript"/>
                    </w:rPr>
                    <w:t>CI</w:t>
                  </w:r>
                </w:p>
              </w:tc>
            </w:tr>
            <w:tr w:rsidR="00315363" w:rsidRPr="00E0258A" w14:paraId="1E826CFF" w14:textId="77777777" w:rsidTr="00B8418D">
              <w:trPr>
                <w:trHeight w:val="985"/>
              </w:trPr>
              <w:tc>
                <w:tcPr>
                  <w:tcW w:w="1413" w:type="dxa"/>
                  <w:vMerge w:val="restart"/>
                </w:tcPr>
                <w:p w14:paraId="2888538B" w14:textId="77777777" w:rsidR="00315363" w:rsidRPr="00E0258A" w:rsidRDefault="00315363" w:rsidP="00315363">
                  <w:pPr>
                    <w:bidi w:val="0"/>
                    <w:rPr>
                      <w:rFonts w:cs="Times New Roman"/>
                      <w:sz w:val="22"/>
                      <w:szCs w:val="22"/>
                      <w:rtl/>
                    </w:rPr>
                  </w:pPr>
                  <w:r w:rsidRPr="00E0258A">
                    <w:rPr>
                      <w:rFonts w:cs="Times New Roman"/>
                      <w:sz w:val="22"/>
                      <w:szCs w:val="22"/>
                    </w:rPr>
                    <w:lastRenderedPageBreak/>
                    <w:t xml:space="preserve">Production </w:t>
                  </w:r>
                  <w:proofErr w:type="gramStart"/>
                  <w:r w:rsidRPr="00E0258A">
                    <w:rPr>
                      <w:rFonts w:cs="Times New Roman"/>
                      <w:sz w:val="22"/>
                      <w:szCs w:val="22"/>
                    </w:rPr>
                    <w:t>and  Marketing</w:t>
                  </w:r>
                  <w:proofErr w:type="gramEnd"/>
                  <w:r w:rsidRPr="00E0258A">
                    <w:rPr>
                      <w:rFonts w:cs="Times New Roman"/>
                      <w:sz w:val="22"/>
                      <w:szCs w:val="22"/>
                    </w:rPr>
                    <w:t xml:space="preserve"> Board of Carrot </w:t>
                  </w:r>
                </w:p>
              </w:tc>
              <w:tc>
                <w:tcPr>
                  <w:tcW w:w="848" w:type="dxa"/>
                  <w:shd w:val="clear" w:color="auto" w:fill="FFFFFF" w:themeFill="background1"/>
                </w:tcPr>
                <w:p w14:paraId="10F9C348" w14:textId="77777777" w:rsidR="00315363" w:rsidRPr="00E0258A" w:rsidRDefault="00315363" w:rsidP="00315363">
                  <w:pPr>
                    <w:bidi w:val="0"/>
                    <w:rPr>
                      <w:rFonts w:cs="Times New Roman"/>
                      <w:sz w:val="22"/>
                      <w:szCs w:val="22"/>
                    </w:rPr>
                  </w:pPr>
                  <w:r w:rsidRPr="00E0258A">
                    <w:rPr>
                      <w:rFonts w:cs="Times New Roman"/>
                      <w:sz w:val="22"/>
                      <w:szCs w:val="22"/>
                    </w:rPr>
                    <w:t>2023</w:t>
                  </w:r>
                </w:p>
              </w:tc>
              <w:tc>
                <w:tcPr>
                  <w:tcW w:w="1563" w:type="dxa"/>
                  <w:gridSpan w:val="3"/>
                  <w:shd w:val="clear" w:color="auto" w:fill="FFFFFF" w:themeFill="background1"/>
                </w:tcPr>
                <w:p w14:paraId="58C55515" w14:textId="77777777" w:rsidR="00315363" w:rsidRPr="00E0258A" w:rsidRDefault="00315363" w:rsidP="00315363">
                  <w:pPr>
                    <w:bidi w:val="0"/>
                    <w:jc w:val="center"/>
                    <w:rPr>
                      <w:rFonts w:cs="Times New Roman"/>
                      <w:sz w:val="22"/>
                      <w:szCs w:val="22"/>
                    </w:rPr>
                  </w:pPr>
                  <w:r w:rsidRPr="00E0258A">
                    <w:rPr>
                      <w:rFonts w:cs="Times New Roman"/>
                      <w:sz w:val="22"/>
                      <w:szCs w:val="22"/>
                    </w:rPr>
                    <w:t>1</w:t>
                  </w:r>
                </w:p>
              </w:tc>
              <w:tc>
                <w:tcPr>
                  <w:tcW w:w="708" w:type="dxa"/>
                  <w:shd w:val="clear" w:color="auto" w:fill="FFFFFF" w:themeFill="background1"/>
                </w:tcPr>
                <w:p w14:paraId="255DDBC0" w14:textId="77777777" w:rsidR="00315363" w:rsidRPr="00E0258A" w:rsidRDefault="00315363" w:rsidP="00315363">
                  <w:pPr>
                    <w:bidi w:val="0"/>
                    <w:rPr>
                      <w:rFonts w:cs="Times New Roman"/>
                      <w:sz w:val="22"/>
                      <w:szCs w:val="22"/>
                    </w:rPr>
                  </w:pPr>
                  <w:r w:rsidRPr="00E0258A">
                    <w:rPr>
                      <w:rFonts w:cs="Times New Roman"/>
                      <w:sz w:val="22"/>
                      <w:szCs w:val="22"/>
                    </w:rPr>
                    <w:t>PI</w:t>
                  </w:r>
                </w:p>
              </w:tc>
              <w:tc>
                <w:tcPr>
                  <w:tcW w:w="3123" w:type="dxa"/>
                  <w:shd w:val="clear" w:color="auto" w:fill="FFFFFF" w:themeFill="background1"/>
                </w:tcPr>
                <w:p w14:paraId="1CC4156A" w14:textId="77777777" w:rsidR="00315363" w:rsidRPr="00E0258A" w:rsidRDefault="00315363" w:rsidP="00315363">
                  <w:pPr>
                    <w:bidi w:val="0"/>
                    <w:rPr>
                      <w:rFonts w:cs="Times New Roman"/>
                      <w:sz w:val="22"/>
                      <w:szCs w:val="22"/>
                    </w:rPr>
                  </w:pPr>
                  <w:r w:rsidRPr="00E0258A">
                    <w:rPr>
                      <w:rFonts w:cs="Times New Roman"/>
                      <w:sz w:val="22"/>
                      <w:szCs w:val="22"/>
                    </w:rPr>
                    <w:t xml:space="preserve">Wild carrot as a trap </w:t>
                  </w:r>
                </w:p>
                <w:p w14:paraId="297653FC" w14:textId="77777777" w:rsidR="00315363" w:rsidRPr="00E0258A" w:rsidRDefault="005F2860" w:rsidP="00315363">
                  <w:pPr>
                    <w:bidi w:val="0"/>
                    <w:rPr>
                      <w:rFonts w:cs="Times New Roman"/>
                      <w:color w:val="000000" w:themeColor="text1"/>
                      <w:sz w:val="22"/>
                      <w:szCs w:val="22"/>
                    </w:rPr>
                  </w:pPr>
                  <w:r>
                    <w:rPr>
                      <w:rFonts w:cs="Times New Roman"/>
                      <w:sz w:val="22"/>
                      <w:szCs w:val="22"/>
                    </w:rPr>
                    <w:t>Plants</w:t>
                  </w:r>
                  <w:r w:rsidR="00315363" w:rsidRPr="00E0258A">
                    <w:rPr>
                      <w:rFonts w:cs="Times New Roman"/>
                      <w:sz w:val="22"/>
                      <w:szCs w:val="22"/>
                    </w:rPr>
                    <w:t xml:space="preserve"> for carrot psylla</w:t>
                  </w:r>
                </w:p>
              </w:tc>
              <w:tc>
                <w:tcPr>
                  <w:tcW w:w="1236" w:type="dxa"/>
                  <w:gridSpan w:val="2"/>
                  <w:shd w:val="clear" w:color="auto" w:fill="FFFFFF" w:themeFill="background1"/>
                </w:tcPr>
                <w:p w14:paraId="3B80A12C" w14:textId="77777777" w:rsidR="00315363" w:rsidRPr="00E0258A" w:rsidRDefault="00315363" w:rsidP="00315363">
                  <w:pPr>
                    <w:bidi w:val="0"/>
                    <w:rPr>
                      <w:rFonts w:cs="Times New Roman"/>
                      <w:sz w:val="22"/>
                      <w:szCs w:val="22"/>
                    </w:rPr>
                  </w:pPr>
                  <w:r w:rsidRPr="00E0258A">
                    <w:rPr>
                      <w:rFonts w:cs="Times New Roman"/>
                      <w:sz w:val="22"/>
                      <w:szCs w:val="22"/>
                    </w:rPr>
                    <w:t>20,000</w:t>
                  </w:r>
                </w:p>
              </w:tc>
              <w:tc>
                <w:tcPr>
                  <w:tcW w:w="952" w:type="dxa"/>
                  <w:shd w:val="clear" w:color="auto" w:fill="FFFFFF" w:themeFill="background1"/>
                </w:tcPr>
                <w:p w14:paraId="50B3D86B" w14:textId="77777777" w:rsidR="00315363" w:rsidRPr="00E0258A" w:rsidRDefault="00315363" w:rsidP="00315363">
                  <w:pPr>
                    <w:bidi w:val="0"/>
                    <w:ind w:left="-153" w:firstLine="42"/>
                    <w:rPr>
                      <w:rFonts w:cs="Times New Roman"/>
                      <w:sz w:val="22"/>
                      <w:szCs w:val="22"/>
                    </w:rPr>
                  </w:pPr>
                  <w:r w:rsidRPr="00E0258A">
                    <w:rPr>
                      <w:rFonts w:cs="Times New Roman"/>
                      <w:sz w:val="22"/>
                      <w:szCs w:val="22"/>
                    </w:rPr>
                    <w:t>20,000</w:t>
                  </w:r>
                </w:p>
              </w:tc>
            </w:tr>
            <w:tr w:rsidR="00315363" w:rsidRPr="00E0258A" w14:paraId="3655A2A1" w14:textId="77777777" w:rsidTr="00CC2D42">
              <w:tc>
                <w:tcPr>
                  <w:tcW w:w="1413" w:type="dxa"/>
                  <w:vMerge/>
                  <w:vAlign w:val="center"/>
                </w:tcPr>
                <w:p w14:paraId="0C9C2A3D" w14:textId="77777777" w:rsidR="00315363" w:rsidRPr="00E0258A" w:rsidRDefault="00315363" w:rsidP="00315363">
                  <w:pPr>
                    <w:bidi w:val="0"/>
                    <w:rPr>
                      <w:rFonts w:cs="Times New Roman"/>
                      <w:sz w:val="22"/>
                      <w:szCs w:val="22"/>
                    </w:rPr>
                  </w:pPr>
                </w:p>
              </w:tc>
              <w:tc>
                <w:tcPr>
                  <w:tcW w:w="8430" w:type="dxa"/>
                  <w:gridSpan w:val="9"/>
                  <w:shd w:val="clear" w:color="auto" w:fill="FFFFFF" w:themeFill="background1"/>
                </w:tcPr>
                <w:p w14:paraId="5E0D1118" w14:textId="77777777" w:rsidR="00315363" w:rsidRPr="00E0258A" w:rsidRDefault="00315363" w:rsidP="00315363">
                  <w:pPr>
                    <w:bidi w:val="0"/>
                    <w:rPr>
                      <w:rFonts w:cs="Times New Roman"/>
                      <w:b/>
                      <w:bCs/>
                      <w:color w:val="000000" w:themeColor="text1"/>
                      <w:sz w:val="22"/>
                      <w:szCs w:val="22"/>
                      <w:rtl/>
                    </w:rPr>
                  </w:pPr>
                  <w:r w:rsidRPr="00E0258A">
                    <w:rPr>
                      <w:rFonts w:cs="Times New Roman"/>
                      <w:b/>
                      <w:bCs/>
                      <w:color w:val="000000" w:themeColor="text1"/>
                      <w:sz w:val="22"/>
                      <w:szCs w:val="22"/>
                    </w:rPr>
                    <w:t>Collaborators</w:t>
                  </w:r>
                  <w:r w:rsidRPr="00E0258A">
                    <w:rPr>
                      <w:rFonts w:cs="Times New Roman"/>
                      <w:color w:val="000000" w:themeColor="text1"/>
                      <w:sz w:val="22"/>
                      <w:szCs w:val="22"/>
                    </w:rPr>
                    <w:t>: Shaltiel-Harpaz</w:t>
                  </w:r>
                  <w:r w:rsidR="00F4051A">
                    <w:rPr>
                      <w:rFonts w:cs="Times New Roman"/>
                      <w:color w:val="000000" w:themeColor="text1"/>
                      <w:sz w:val="22"/>
                      <w:szCs w:val="22"/>
                    </w:rPr>
                    <w:t>,</w:t>
                  </w:r>
                  <w:r w:rsidRPr="00E0258A">
                    <w:rPr>
                      <w:rFonts w:cs="Times New Roman"/>
                      <w:color w:val="000000" w:themeColor="text1"/>
                      <w:sz w:val="22"/>
                      <w:szCs w:val="22"/>
                    </w:rPr>
                    <w:t xml:space="preserve"> Liora.</w:t>
                  </w:r>
                  <w:r w:rsidRPr="00E0258A">
                    <w:rPr>
                      <w:rFonts w:cs="Times New Roman"/>
                      <w:color w:val="000000" w:themeColor="text1"/>
                      <w:sz w:val="22"/>
                      <w:szCs w:val="22"/>
                      <w:vertAlign w:val="superscript"/>
                    </w:rPr>
                    <w:t>CI</w:t>
                  </w:r>
                </w:p>
              </w:tc>
            </w:tr>
            <w:tr w:rsidR="00CC2D42" w:rsidRPr="00E0258A" w14:paraId="7C82A45E" w14:textId="77777777" w:rsidTr="00CC2D42">
              <w:trPr>
                <w:trHeight w:val="985"/>
              </w:trPr>
              <w:tc>
                <w:tcPr>
                  <w:tcW w:w="1413" w:type="dxa"/>
                  <w:vMerge w:val="restart"/>
                </w:tcPr>
                <w:p w14:paraId="3816C79B" w14:textId="37F60EB0" w:rsidR="00CC2D42" w:rsidRPr="00E0258A" w:rsidRDefault="00CC2D42" w:rsidP="00CC2D42">
                  <w:pPr>
                    <w:bidi w:val="0"/>
                    <w:rPr>
                      <w:rFonts w:cs="Times New Roman"/>
                      <w:sz w:val="22"/>
                      <w:szCs w:val="22"/>
                      <w:rtl/>
                    </w:rPr>
                  </w:pPr>
                  <w:proofErr w:type="spellStart"/>
                  <w:r w:rsidRPr="00CC2D42">
                    <w:rPr>
                      <w:rFonts w:cs="Times New Roman"/>
                      <w:sz w:val="22"/>
                      <w:szCs w:val="22"/>
                    </w:rPr>
                    <w:t>Shaham</w:t>
                  </w:r>
                  <w:proofErr w:type="spellEnd"/>
                </w:p>
              </w:tc>
              <w:tc>
                <w:tcPr>
                  <w:tcW w:w="848" w:type="dxa"/>
                  <w:shd w:val="clear" w:color="auto" w:fill="FFFFFF" w:themeFill="background1"/>
                </w:tcPr>
                <w:p w14:paraId="5CF4643E" w14:textId="5173847D" w:rsidR="00CC2D42" w:rsidRPr="00E0258A" w:rsidRDefault="00CC2D42" w:rsidP="00CC2D42">
                  <w:pPr>
                    <w:bidi w:val="0"/>
                    <w:rPr>
                      <w:rFonts w:cs="Times New Roman"/>
                      <w:sz w:val="22"/>
                      <w:szCs w:val="22"/>
                    </w:rPr>
                  </w:pPr>
                  <w:r w:rsidRPr="00E0258A">
                    <w:rPr>
                      <w:rFonts w:cs="Times New Roman"/>
                      <w:sz w:val="22"/>
                      <w:szCs w:val="22"/>
                    </w:rPr>
                    <w:t>202</w:t>
                  </w:r>
                  <w:r>
                    <w:rPr>
                      <w:rFonts w:cs="Times New Roman"/>
                      <w:sz w:val="22"/>
                      <w:szCs w:val="22"/>
                    </w:rPr>
                    <w:t>5</w:t>
                  </w:r>
                </w:p>
              </w:tc>
              <w:tc>
                <w:tcPr>
                  <w:tcW w:w="1563" w:type="dxa"/>
                  <w:gridSpan w:val="3"/>
                  <w:shd w:val="clear" w:color="auto" w:fill="FFFFFF" w:themeFill="background1"/>
                </w:tcPr>
                <w:p w14:paraId="26B67DAF" w14:textId="77777777" w:rsidR="00CC2D42" w:rsidRPr="00E0258A" w:rsidRDefault="00CC2D42" w:rsidP="00CC2D42">
                  <w:pPr>
                    <w:bidi w:val="0"/>
                    <w:jc w:val="center"/>
                    <w:rPr>
                      <w:rFonts w:cs="Times New Roman"/>
                      <w:sz w:val="22"/>
                      <w:szCs w:val="22"/>
                    </w:rPr>
                  </w:pPr>
                  <w:r w:rsidRPr="00E0258A">
                    <w:rPr>
                      <w:rFonts w:cs="Times New Roman"/>
                      <w:sz w:val="22"/>
                      <w:szCs w:val="22"/>
                    </w:rPr>
                    <w:t>1</w:t>
                  </w:r>
                </w:p>
              </w:tc>
              <w:tc>
                <w:tcPr>
                  <w:tcW w:w="708" w:type="dxa"/>
                  <w:shd w:val="clear" w:color="auto" w:fill="FFFFFF" w:themeFill="background1"/>
                </w:tcPr>
                <w:p w14:paraId="42007046" w14:textId="7849E29C" w:rsidR="00CC2D42" w:rsidRPr="00E0258A" w:rsidRDefault="00703DC0" w:rsidP="00CC2D42">
                  <w:pPr>
                    <w:bidi w:val="0"/>
                    <w:rPr>
                      <w:rFonts w:cs="Times New Roman"/>
                      <w:sz w:val="22"/>
                      <w:szCs w:val="22"/>
                    </w:rPr>
                  </w:pPr>
                  <w:r>
                    <w:rPr>
                      <w:rFonts w:cs="Times New Roman"/>
                      <w:sz w:val="22"/>
                      <w:szCs w:val="22"/>
                    </w:rPr>
                    <w:t>C</w:t>
                  </w:r>
                  <w:r w:rsidR="00CC2D42" w:rsidRPr="00E0258A">
                    <w:rPr>
                      <w:rFonts w:cs="Times New Roman"/>
                      <w:sz w:val="22"/>
                      <w:szCs w:val="22"/>
                    </w:rPr>
                    <w:t>I</w:t>
                  </w:r>
                </w:p>
              </w:tc>
              <w:tc>
                <w:tcPr>
                  <w:tcW w:w="3123" w:type="dxa"/>
                  <w:shd w:val="clear" w:color="auto" w:fill="FFFFFF" w:themeFill="background1"/>
                </w:tcPr>
                <w:p w14:paraId="20977BD1" w14:textId="62AFC764" w:rsidR="00CC2D42" w:rsidRPr="00E0258A" w:rsidRDefault="00703DC0" w:rsidP="00CC2D42">
                  <w:pPr>
                    <w:bidi w:val="0"/>
                    <w:rPr>
                      <w:rFonts w:cs="Times New Roman"/>
                      <w:color w:val="000000" w:themeColor="text1"/>
                      <w:sz w:val="22"/>
                      <w:szCs w:val="22"/>
                    </w:rPr>
                  </w:pPr>
                  <w:r w:rsidRPr="00703DC0">
                    <w:rPr>
                      <w:rFonts w:cs="Times New Roman"/>
                      <w:sz w:val="22"/>
                      <w:szCs w:val="22"/>
                    </w:rPr>
                    <w:t>Biological control of carrot psylla</w:t>
                  </w:r>
                </w:p>
              </w:tc>
              <w:tc>
                <w:tcPr>
                  <w:tcW w:w="1236" w:type="dxa"/>
                  <w:gridSpan w:val="2"/>
                  <w:shd w:val="clear" w:color="auto" w:fill="FFFFFF" w:themeFill="background1"/>
                </w:tcPr>
                <w:p w14:paraId="6E75B8D2" w14:textId="533B0543" w:rsidR="00CC2D42" w:rsidRPr="00E0258A" w:rsidRDefault="00703DC0" w:rsidP="00CC2D42">
                  <w:pPr>
                    <w:bidi w:val="0"/>
                    <w:rPr>
                      <w:rFonts w:cs="Times New Roman"/>
                      <w:sz w:val="22"/>
                      <w:szCs w:val="22"/>
                    </w:rPr>
                  </w:pPr>
                  <w:r>
                    <w:rPr>
                      <w:rFonts w:cs="Times New Roman"/>
                      <w:sz w:val="22"/>
                      <w:szCs w:val="22"/>
                    </w:rPr>
                    <w:t>1</w:t>
                  </w:r>
                  <w:r w:rsidR="00CC2D42" w:rsidRPr="00E0258A">
                    <w:rPr>
                      <w:rFonts w:cs="Times New Roman"/>
                      <w:sz w:val="22"/>
                      <w:szCs w:val="22"/>
                    </w:rPr>
                    <w:t>0,000</w:t>
                  </w:r>
                </w:p>
              </w:tc>
              <w:tc>
                <w:tcPr>
                  <w:tcW w:w="952" w:type="dxa"/>
                  <w:shd w:val="clear" w:color="auto" w:fill="FFFFFF" w:themeFill="background1"/>
                </w:tcPr>
                <w:p w14:paraId="35403D76" w14:textId="0FEC2C5C" w:rsidR="00CC2D42" w:rsidRPr="00E0258A" w:rsidRDefault="00703DC0" w:rsidP="00CC2D42">
                  <w:pPr>
                    <w:bidi w:val="0"/>
                    <w:ind w:left="-153" w:firstLine="42"/>
                    <w:rPr>
                      <w:rFonts w:cs="Times New Roman"/>
                      <w:sz w:val="22"/>
                      <w:szCs w:val="22"/>
                    </w:rPr>
                  </w:pPr>
                  <w:r>
                    <w:rPr>
                      <w:rFonts w:cs="Times New Roman"/>
                      <w:sz w:val="22"/>
                      <w:szCs w:val="22"/>
                    </w:rPr>
                    <w:t>2,000</w:t>
                  </w:r>
                </w:p>
              </w:tc>
            </w:tr>
            <w:tr w:rsidR="00CC2D42" w:rsidRPr="00E0258A" w14:paraId="08AF580C" w14:textId="77777777" w:rsidTr="00CC2D42">
              <w:tc>
                <w:tcPr>
                  <w:tcW w:w="1413" w:type="dxa"/>
                  <w:vMerge/>
                  <w:vAlign w:val="center"/>
                </w:tcPr>
                <w:p w14:paraId="3AE89572" w14:textId="77777777" w:rsidR="00CC2D42" w:rsidRPr="00E0258A" w:rsidRDefault="00CC2D42" w:rsidP="00CC2D42">
                  <w:pPr>
                    <w:bidi w:val="0"/>
                    <w:rPr>
                      <w:rFonts w:cs="Times New Roman"/>
                      <w:sz w:val="22"/>
                      <w:szCs w:val="22"/>
                    </w:rPr>
                  </w:pPr>
                </w:p>
              </w:tc>
              <w:tc>
                <w:tcPr>
                  <w:tcW w:w="8430" w:type="dxa"/>
                  <w:gridSpan w:val="9"/>
                  <w:shd w:val="clear" w:color="auto" w:fill="FFFFFF" w:themeFill="background1"/>
                </w:tcPr>
                <w:p w14:paraId="0C33372D" w14:textId="77777777" w:rsidR="00703DC0" w:rsidRDefault="00CC2D42" w:rsidP="00CC2D42">
                  <w:pPr>
                    <w:bidi w:val="0"/>
                    <w:rPr>
                      <w:rFonts w:cs="Times New Roman"/>
                      <w:color w:val="000000" w:themeColor="text1"/>
                      <w:sz w:val="22"/>
                      <w:szCs w:val="22"/>
                    </w:rPr>
                  </w:pPr>
                  <w:r w:rsidRPr="00E0258A">
                    <w:rPr>
                      <w:rFonts w:cs="Times New Roman"/>
                      <w:b/>
                      <w:bCs/>
                      <w:color w:val="000000" w:themeColor="text1"/>
                      <w:sz w:val="22"/>
                      <w:szCs w:val="22"/>
                    </w:rPr>
                    <w:t>Collaborators</w:t>
                  </w:r>
                  <w:r w:rsidRPr="00E0258A">
                    <w:rPr>
                      <w:rFonts w:cs="Times New Roman"/>
                      <w:color w:val="000000" w:themeColor="text1"/>
                      <w:sz w:val="22"/>
                      <w:szCs w:val="22"/>
                    </w:rPr>
                    <w:t xml:space="preserve">: </w:t>
                  </w:r>
                  <w:proofErr w:type="spellStart"/>
                  <w:r w:rsidRPr="00E0258A">
                    <w:rPr>
                      <w:rFonts w:cs="Times New Roman"/>
                      <w:color w:val="000000" w:themeColor="text1"/>
                      <w:sz w:val="22"/>
                      <w:szCs w:val="22"/>
                    </w:rPr>
                    <w:t>Shaltiel-Harpaz</w:t>
                  </w:r>
                  <w:proofErr w:type="spellEnd"/>
                  <w:r>
                    <w:rPr>
                      <w:rFonts w:cs="Times New Roman"/>
                      <w:color w:val="000000" w:themeColor="text1"/>
                      <w:sz w:val="22"/>
                      <w:szCs w:val="22"/>
                    </w:rPr>
                    <w:t>,</w:t>
                  </w:r>
                  <w:r w:rsidRPr="00E0258A">
                    <w:rPr>
                      <w:rFonts w:cs="Times New Roman"/>
                      <w:color w:val="000000" w:themeColor="text1"/>
                      <w:sz w:val="22"/>
                      <w:szCs w:val="22"/>
                    </w:rPr>
                    <w:t xml:space="preserve"> </w:t>
                  </w:r>
                  <w:proofErr w:type="spellStart"/>
                  <w:r w:rsidRPr="00E0258A">
                    <w:rPr>
                      <w:rFonts w:cs="Times New Roman"/>
                      <w:color w:val="000000" w:themeColor="text1"/>
                      <w:sz w:val="22"/>
                      <w:szCs w:val="22"/>
                    </w:rPr>
                    <w:t>Liora.</w:t>
                  </w:r>
                  <w:r w:rsidR="00703DC0">
                    <w:rPr>
                      <w:rFonts w:cs="Times New Roman"/>
                      <w:color w:val="000000" w:themeColor="text1"/>
                      <w:sz w:val="22"/>
                      <w:szCs w:val="22"/>
                      <w:vertAlign w:val="superscript"/>
                    </w:rPr>
                    <w:t>P</w:t>
                  </w:r>
                  <w:r w:rsidRPr="00E0258A">
                    <w:rPr>
                      <w:rFonts w:cs="Times New Roman"/>
                      <w:color w:val="000000" w:themeColor="text1"/>
                      <w:sz w:val="22"/>
                      <w:szCs w:val="22"/>
                      <w:vertAlign w:val="superscript"/>
                    </w:rPr>
                    <w:t>I</w:t>
                  </w:r>
                  <w:proofErr w:type="spellEnd"/>
                  <w:r w:rsidR="00703DC0">
                    <w:rPr>
                      <w:rFonts w:cs="Times New Roman"/>
                      <w:color w:val="000000" w:themeColor="text1"/>
                      <w:sz w:val="22"/>
                      <w:szCs w:val="22"/>
                    </w:rPr>
                    <w:t xml:space="preserve">, </w:t>
                  </w:r>
                  <w:proofErr w:type="spellStart"/>
                  <w:r w:rsidR="00703DC0" w:rsidRPr="00703DC0">
                    <w:rPr>
                      <w:rFonts w:cs="Times New Roman"/>
                      <w:color w:val="000000" w:themeColor="text1"/>
                      <w:sz w:val="22"/>
                      <w:szCs w:val="22"/>
                    </w:rPr>
                    <w:t>Ziv</w:t>
                  </w:r>
                  <w:proofErr w:type="spellEnd"/>
                  <w:r w:rsidR="00703DC0" w:rsidRPr="00703DC0">
                    <w:rPr>
                      <w:rFonts w:cs="Times New Roman"/>
                      <w:color w:val="000000" w:themeColor="text1"/>
                      <w:sz w:val="22"/>
                      <w:szCs w:val="22"/>
                    </w:rPr>
                    <w:t xml:space="preserve"> Mi-Tal</w:t>
                  </w:r>
                  <w:r w:rsidR="00703DC0">
                    <w:rPr>
                      <w:rFonts w:cs="Times New Roman"/>
                      <w:color w:val="000000" w:themeColor="text1"/>
                      <w:sz w:val="22"/>
                      <w:szCs w:val="22"/>
                    </w:rPr>
                    <w:t xml:space="preserve">, </w:t>
                  </w:r>
                  <w:r w:rsidR="00703DC0" w:rsidRPr="00703DC0">
                    <w:rPr>
                      <w:rFonts w:cs="Times New Roman"/>
                      <w:color w:val="000000" w:themeColor="text1"/>
                      <w:sz w:val="22"/>
                      <w:szCs w:val="22"/>
                    </w:rPr>
                    <w:t xml:space="preserve">Shani </w:t>
                  </w:r>
                  <w:proofErr w:type="spellStart"/>
                  <w:r w:rsidR="00703DC0" w:rsidRPr="00703DC0">
                    <w:rPr>
                      <w:rFonts w:cs="Times New Roman"/>
                      <w:color w:val="000000" w:themeColor="text1"/>
                      <w:sz w:val="22"/>
                      <w:szCs w:val="22"/>
                    </w:rPr>
                    <w:t>Ishgur</w:t>
                  </w:r>
                  <w:proofErr w:type="spellEnd"/>
                  <w:r w:rsidR="00703DC0" w:rsidRPr="00703DC0">
                    <w:rPr>
                      <w:rFonts w:cs="Times New Roman"/>
                      <w:color w:val="000000" w:themeColor="text1"/>
                      <w:sz w:val="22"/>
                      <w:szCs w:val="22"/>
                    </w:rPr>
                    <w:t>-Greenberg</w:t>
                  </w:r>
                  <w:r w:rsidR="00703DC0">
                    <w:rPr>
                      <w:rFonts w:cs="Times New Roman"/>
                      <w:color w:val="000000" w:themeColor="text1"/>
                      <w:sz w:val="22"/>
                      <w:szCs w:val="22"/>
                    </w:rPr>
                    <w:t xml:space="preserve">, </w:t>
                  </w:r>
                  <w:r w:rsidR="00703DC0" w:rsidRPr="00703DC0">
                    <w:rPr>
                      <w:rFonts w:cs="Times New Roman"/>
                      <w:color w:val="000000" w:themeColor="text1"/>
                      <w:sz w:val="22"/>
                      <w:szCs w:val="22"/>
                    </w:rPr>
                    <w:t xml:space="preserve">Shimon </w:t>
                  </w:r>
                </w:p>
                <w:p w14:paraId="07BA1474" w14:textId="4A233997" w:rsidR="00CC2D42" w:rsidRPr="00703DC0" w:rsidRDefault="00703DC0" w:rsidP="00703DC0">
                  <w:pPr>
                    <w:bidi w:val="0"/>
                    <w:rPr>
                      <w:rFonts w:cs="Times New Roman"/>
                      <w:b/>
                      <w:bCs/>
                      <w:color w:val="000000" w:themeColor="text1"/>
                      <w:sz w:val="22"/>
                      <w:szCs w:val="22"/>
                      <w:rtl/>
                    </w:rPr>
                  </w:pPr>
                  <w:r>
                    <w:rPr>
                      <w:rFonts w:cs="Times New Roman"/>
                      <w:color w:val="000000" w:themeColor="text1"/>
                      <w:sz w:val="22"/>
                      <w:szCs w:val="22"/>
                    </w:rPr>
                    <w:t xml:space="preserve">                           </w:t>
                  </w:r>
                  <w:r w:rsidRPr="00703DC0">
                    <w:rPr>
                      <w:rFonts w:cs="Times New Roman"/>
                      <w:color w:val="000000" w:themeColor="text1"/>
                      <w:sz w:val="22"/>
                      <w:szCs w:val="22"/>
                    </w:rPr>
                    <w:t>Steinberg</w:t>
                  </w:r>
                  <w:r>
                    <w:rPr>
                      <w:rFonts w:cs="Times New Roman"/>
                      <w:color w:val="000000" w:themeColor="text1"/>
                      <w:sz w:val="22"/>
                      <w:szCs w:val="22"/>
                    </w:rPr>
                    <w:t xml:space="preserve">, </w:t>
                  </w:r>
                  <w:r w:rsidRPr="00703DC0">
                    <w:rPr>
                      <w:rFonts w:cs="Times New Roman"/>
                      <w:color w:val="000000" w:themeColor="text1"/>
                      <w:sz w:val="22"/>
                      <w:szCs w:val="22"/>
                    </w:rPr>
                    <w:t>Jonathan Eran</w:t>
                  </w:r>
                </w:p>
              </w:tc>
            </w:tr>
          </w:tbl>
          <w:p w14:paraId="0E4CDD52" w14:textId="42C7B30D" w:rsidR="00315363" w:rsidRPr="00E0258A" w:rsidRDefault="00315363" w:rsidP="00CC2D42">
            <w:pPr>
              <w:bidi w:val="0"/>
              <w:rPr>
                <w:rFonts w:cs="Times New Roman"/>
                <w:sz w:val="22"/>
                <w:szCs w:val="22"/>
              </w:rPr>
            </w:pPr>
            <w:r w:rsidRPr="00E0258A">
              <w:rPr>
                <w:rFonts w:cs="Times New Roman"/>
                <w:sz w:val="22"/>
                <w:szCs w:val="22"/>
              </w:rPr>
              <w:t>*PI = Principal Investigator; CI = Cooperating Investigator</w:t>
            </w:r>
          </w:p>
          <w:p w14:paraId="35D35CAB" w14:textId="77777777" w:rsidR="00315363" w:rsidRPr="00E0258A" w:rsidRDefault="00315363" w:rsidP="00315363">
            <w:pPr>
              <w:bidi w:val="0"/>
              <w:rPr>
                <w:rFonts w:cs="Times New Roman"/>
                <w:sz w:val="22"/>
                <w:szCs w:val="22"/>
              </w:rPr>
            </w:pPr>
          </w:p>
        </w:tc>
      </w:tr>
      <w:tr w:rsidR="00CC2D42" w14:paraId="57E5B5AD" w14:textId="77777777" w:rsidTr="00315363">
        <w:tc>
          <w:tcPr>
            <w:tcW w:w="10206" w:type="dxa"/>
            <w:gridSpan w:val="13"/>
          </w:tcPr>
          <w:p w14:paraId="51FFA83B" w14:textId="77777777" w:rsidR="00CC2D42" w:rsidRPr="00E0258A" w:rsidRDefault="00CC2D42" w:rsidP="00315363">
            <w:pPr>
              <w:bidi w:val="0"/>
              <w:rPr>
                <w:rFonts w:cs="Times New Roman"/>
                <w:sz w:val="22"/>
                <w:szCs w:val="22"/>
              </w:rPr>
            </w:pPr>
          </w:p>
        </w:tc>
      </w:tr>
    </w:tbl>
    <w:bookmarkEnd w:id="9"/>
    <w:p w14:paraId="20909993" w14:textId="77777777" w:rsidR="0094439E" w:rsidRPr="00315363" w:rsidRDefault="0094439E" w:rsidP="00315363">
      <w:pPr>
        <w:pStyle w:val="ListParagraph"/>
        <w:numPr>
          <w:ilvl w:val="0"/>
          <w:numId w:val="2"/>
        </w:numPr>
        <w:bidi w:val="0"/>
        <w:spacing w:line="360" w:lineRule="auto"/>
        <w:rPr>
          <w:rFonts w:cs="Times New Roman"/>
          <w:sz w:val="22"/>
          <w:szCs w:val="22"/>
          <w:u w:val="single"/>
        </w:rPr>
      </w:pPr>
      <w:r w:rsidRPr="00315363">
        <w:rPr>
          <w:rFonts w:cs="Times New Roman"/>
          <w:sz w:val="22"/>
          <w:szCs w:val="22"/>
          <w:u w:val="single"/>
        </w:rPr>
        <w:t>Industry (Private Sector)</w:t>
      </w:r>
    </w:p>
    <w:tbl>
      <w:tblPr>
        <w:tblpPr w:leftFromText="180" w:rightFromText="180" w:vertAnchor="text" w:horzAnchor="margin" w:tblpY="11"/>
        <w:tblW w:w="10200" w:type="dxa"/>
        <w:tblLayout w:type="fixed"/>
        <w:tblLook w:val="04A0" w:firstRow="1" w:lastRow="0" w:firstColumn="1" w:lastColumn="0" w:noHBand="0" w:noVBand="1"/>
      </w:tblPr>
      <w:tblGrid>
        <w:gridCol w:w="1417"/>
        <w:gridCol w:w="992"/>
        <w:gridCol w:w="1275"/>
        <w:gridCol w:w="803"/>
        <w:gridCol w:w="47"/>
        <w:gridCol w:w="392"/>
        <w:gridCol w:w="2396"/>
        <w:gridCol w:w="1462"/>
        <w:gridCol w:w="1416"/>
      </w:tblGrid>
      <w:tr w:rsidR="0094439E" w14:paraId="19569D91" w14:textId="77777777" w:rsidTr="0094439E">
        <w:tc>
          <w:tcPr>
            <w:tcW w:w="1417" w:type="dxa"/>
            <w:vMerge w:val="restart"/>
            <w:tcBorders>
              <w:top w:val="single" w:sz="4" w:space="0" w:color="auto"/>
              <w:left w:val="nil"/>
              <w:bottom w:val="single" w:sz="4" w:space="0" w:color="auto"/>
              <w:right w:val="nil"/>
            </w:tcBorders>
            <w:shd w:val="clear" w:color="auto" w:fill="F2F2F2" w:themeFill="background1" w:themeFillShade="F2"/>
            <w:vAlign w:val="center"/>
          </w:tcPr>
          <w:p w14:paraId="6660678E" w14:textId="77777777" w:rsidR="0094439E" w:rsidRDefault="0094439E">
            <w:pPr>
              <w:bidi w:val="0"/>
              <w:jc w:val="center"/>
              <w:rPr>
                <w:rFonts w:cs="Times New Roman"/>
                <w:b/>
                <w:bCs/>
                <w:szCs w:val="19"/>
                <w:rtl/>
              </w:rPr>
            </w:pPr>
          </w:p>
          <w:p w14:paraId="1B71938C" w14:textId="77777777" w:rsidR="0094439E" w:rsidRDefault="0094439E">
            <w:pPr>
              <w:bidi w:val="0"/>
              <w:jc w:val="center"/>
              <w:rPr>
                <w:rFonts w:cs="Times New Roman"/>
                <w:b/>
                <w:bCs/>
                <w:szCs w:val="19"/>
                <w:rtl/>
              </w:rPr>
            </w:pPr>
            <w:r>
              <w:rPr>
                <w:rFonts w:cs="Times New Roman"/>
                <w:b/>
                <w:bCs/>
                <w:szCs w:val="19"/>
              </w:rPr>
              <w:t>Granting source</w:t>
            </w:r>
          </w:p>
        </w:tc>
        <w:tc>
          <w:tcPr>
            <w:tcW w:w="992" w:type="dxa"/>
            <w:tcBorders>
              <w:top w:val="single" w:sz="4" w:space="0" w:color="auto"/>
              <w:left w:val="nil"/>
              <w:bottom w:val="nil"/>
              <w:right w:val="nil"/>
            </w:tcBorders>
            <w:shd w:val="clear" w:color="auto" w:fill="F2F2F2" w:themeFill="background1" w:themeFillShade="F2"/>
          </w:tcPr>
          <w:p w14:paraId="6F3616FB" w14:textId="77777777" w:rsidR="0094439E" w:rsidRDefault="0094439E">
            <w:pPr>
              <w:bidi w:val="0"/>
              <w:jc w:val="center"/>
              <w:rPr>
                <w:rFonts w:cs="Times New Roman"/>
                <w:b/>
                <w:bCs/>
                <w:szCs w:val="19"/>
              </w:rPr>
            </w:pPr>
          </w:p>
        </w:tc>
        <w:tc>
          <w:tcPr>
            <w:tcW w:w="1275" w:type="dxa"/>
            <w:tcBorders>
              <w:top w:val="single" w:sz="4" w:space="0" w:color="auto"/>
              <w:left w:val="nil"/>
              <w:bottom w:val="nil"/>
              <w:right w:val="nil"/>
            </w:tcBorders>
            <w:shd w:val="clear" w:color="auto" w:fill="F2F2F2" w:themeFill="background1" w:themeFillShade="F2"/>
            <w:vAlign w:val="center"/>
          </w:tcPr>
          <w:p w14:paraId="091C9313" w14:textId="77777777" w:rsidR="0094439E" w:rsidRDefault="0094439E">
            <w:pPr>
              <w:bidi w:val="0"/>
              <w:jc w:val="center"/>
              <w:rPr>
                <w:rFonts w:cs="Times New Roman"/>
                <w:b/>
                <w:bCs/>
                <w:szCs w:val="19"/>
              </w:rPr>
            </w:pPr>
          </w:p>
        </w:tc>
        <w:tc>
          <w:tcPr>
            <w:tcW w:w="1242" w:type="dxa"/>
            <w:gridSpan w:val="3"/>
            <w:tcBorders>
              <w:top w:val="single" w:sz="4" w:space="0" w:color="auto"/>
              <w:left w:val="nil"/>
              <w:bottom w:val="nil"/>
              <w:right w:val="nil"/>
            </w:tcBorders>
            <w:shd w:val="clear" w:color="auto" w:fill="F2F2F2" w:themeFill="background1" w:themeFillShade="F2"/>
            <w:vAlign w:val="center"/>
          </w:tcPr>
          <w:p w14:paraId="2842E4FE" w14:textId="77777777" w:rsidR="0094439E" w:rsidRDefault="0094439E">
            <w:pPr>
              <w:bidi w:val="0"/>
              <w:jc w:val="center"/>
              <w:rPr>
                <w:rFonts w:cs="Times New Roman"/>
                <w:b/>
                <w:bCs/>
                <w:szCs w:val="19"/>
              </w:rPr>
            </w:pPr>
          </w:p>
        </w:tc>
        <w:tc>
          <w:tcPr>
            <w:tcW w:w="2396" w:type="dxa"/>
            <w:tcBorders>
              <w:top w:val="single" w:sz="4" w:space="0" w:color="auto"/>
              <w:left w:val="nil"/>
              <w:bottom w:val="nil"/>
              <w:right w:val="nil"/>
            </w:tcBorders>
            <w:shd w:val="clear" w:color="auto" w:fill="F2F2F2" w:themeFill="background1" w:themeFillShade="F2"/>
            <w:vAlign w:val="center"/>
          </w:tcPr>
          <w:p w14:paraId="2957BABE" w14:textId="77777777" w:rsidR="0094439E" w:rsidRDefault="0094439E">
            <w:pPr>
              <w:bidi w:val="0"/>
              <w:jc w:val="center"/>
              <w:rPr>
                <w:rFonts w:cs="Times New Roman"/>
                <w:b/>
                <w:bCs/>
                <w:szCs w:val="19"/>
              </w:rPr>
            </w:pPr>
          </w:p>
        </w:tc>
        <w:tc>
          <w:tcPr>
            <w:tcW w:w="2878" w:type="dxa"/>
            <w:gridSpan w:val="2"/>
            <w:tcBorders>
              <w:top w:val="single" w:sz="4" w:space="0" w:color="auto"/>
              <w:left w:val="nil"/>
              <w:bottom w:val="nil"/>
              <w:right w:val="nil"/>
            </w:tcBorders>
            <w:shd w:val="clear" w:color="auto" w:fill="F2F2F2" w:themeFill="background1" w:themeFillShade="F2"/>
            <w:hideMark/>
          </w:tcPr>
          <w:p w14:paraId="25A3D607" w14:textId="77777777" w:rsidR="0094439E" w:rsidRDefault="0094439E">
            <w:pPr>
              <w:bidi w:val="0"/>
              <w:jc w:val="center"/>
              <w:rPr>
                <w:rFonts w:cs="Times New Roman"/>
                <w:b/>
                <w:bCs/>
                <w:szCs w:val="19"/>
              </w:rPr>
            </w:pPr>
            <w:r>
              <w:rPr>
                <w:rFonts w:cs="Times New Roman"/>
                <w:b/>
                <w:bCs/>
                <w:szCs w:val="19"/>
              </w:rPr>
              <w:t xml:space="preserve">Budget </w:t>
            </w:r>
          </w:p>
        </w:tc>
      </w:tr>
      <w:tr w:rsidR="0094439E" w14:paraId="2EB72E9C" w14:textId="77777777" w:rsidTr="0094439E">
        <w:tc>
          <w:tcPr>
            <w:tcW w:w="1417" w:type="dxa"/>
            <w:vMerge/>
            <w:tcBorders>
              <w:top w:val="single" w:sz="4" w:space="0" w:color="auto"/>
              <w:left w:val="nil"/>
              <w:bottom w:val="single" w:sz="4" w:space="0" w:color="auto"/>
              <w:right w:val="nil"/>
            </w:tcBorders>
            <w:vAlign w:val="center"/>
            <w:hideMark/>
          </w:tcPr>
          <w:p w14:paraId="2AE7810B" w14:textId="77777777" w:rsidR="0094439E" w:rsidRDefault="0094439E">
            <w:pPr>
              <w:bidi w:val="0"/>
              <w:rPr>
                <w:rFonts w:cs="Times New Roman"/>
                <w:b/>
                <w:bCs/>
                <w:szCs w:val="19"/>
              </w:rPr>
            </w:pPr>
          </w:p>
        </w:tc>
        <w:tc>
          <w:tcPr>
            <w:tcW w:w="992" w:type="dxa"/>
            <w:tcBorders>
              <w:top w:val="nil"/>
              <w:left w:val="nil"/>
              <w:bottom w:val="single" w:sz="4" w:space="0" w:color="auto"/>
              <w:right w:val="nil"/>
            </w:tcBorders>
            <w:shd w:val="clear" w:color="auto" w:fill="F2F2F2" w:themeFill="background1" w:themeFillShade="F2"/>
          </w:tcPr>
          <w:p w14:paraId="0E4E53C6" w14:textId="77777777" w:rsidR="0094439E" w:rsidRDefault="0094439E">
            <w:pPr>
              <w:bidi w:val="0"/>
              <w:jc w:val="center"/>
              <w:rPr>
                <w:rFonts w:cs="Times New Roman"/>
                <w:b/>
                <w:bCs/>
                <w:szCs w:val="19"/>
              </w:rPr>
            </w:pPr>
          </w:p>
          <w:p w14:paraId="6DF07F0F" w14:textId="77777777" w:rsidR="0094439E" w:rsidRDefault="0094439E">
            <w:pPr>
              <w:bidi w:val="0"/>
              <w:jc w:val="center"/>
              <w:rPr>
                <w:rFonts w:cs="Times New Roman"/>
                <w:b/>
                <w:bCs/>
                <w:szCs w:val="19"/>
              </w:rPr>
            </w:pPr>
            <w:r>
              <w:rPr>
                <w:rFonts w:cs="Times New Roman"/>
                <w:b/>
                <w:bCs/>
                <w:szCs w:val="19"/>
              </w:rPr>
              <w:t>Year</w:t>
            </w:r>
          </w:p>
        </w:tc>
        <w:tc>
          <w:tcPr>
            <w:tcW w:w="1275" w:type="dxa"/>
            <w:tcBorders>
              <w:top w:val="nil"/>
              <w:left w:val="nil"/>
              <w:bottom w:val="single" w:sz="4" w:space="0" w:color="auto"/>
              <w:right w:val="nil"/>
            </w:tcBorders>
            <w:shd w:val="clear" w:color="auto" w:fill="F2F2F2" w:themeFill="background1" w:themeFillShade="F2"/>
            <w:hideMark/>
          </w:tcPr>
          <w:p w14:paraId="3E476221" w14:textId="77777777" w:rsidR="0094439E" w:rsidRDefault="0094439E">
            <w:pPr>
              <w:bidi w:val="0"/>
              <w:jc w:val="center"/>
              <w:rPr>
                <w:rFonts w:cs="Times New Roman"/>
                <w:b/>
                <w:bCs/>
                <w:szCs w:val="19"/>
              </w:rPr>
            </w:pPr>
            <w:r>
              <w:rPr>
                <w:rFonts w:cs="Times New Roman"/>
                <w:b/>
                <w:bCs/>
                <w:szCs w:val="19"/>
              </w:rPr>
              <w:t>Duration (years)</w:t>
            </w:r>
          </w:p>
        </w:tc>
        <w:tc>
          <w:tcPr>
            <w:tcW w:w="803" w:type="dxa"/>
            <w:tcBorders>
              <w:top w:val="nil"/>
              <w:left w:val="nil"/>
              <w:bottom w:val="single" w:sz="4" w:space="0" w:color="auto"/>
              <w:right w:val="nil"/>
            </w:tcBorders>
            <w:shd w:val="clear" w:color="auto" w:fill="F2F2F2" w:themeFill="background1" w:themeFillShade="F2"/>
          </w:tcPr>
          <w:p w14:paraId="538C533F" w14:textId="77777777" w:rsidR="0094439E" w:rsidRDefault="0094439E">
            <w:pPr>
              <w:bidi w:val="0"/>
              <w:jc w:val="center"/>
              <w:rPr>
                <w:rFonts w:cs="Times New Roman"/>
                <w:b/>
                <w:bCs/>
                <w:szCs w:val="19"/>
              </w:rPr>
            </w:pPr>
          </w:p>
          <w:p w14:paraId="496267C3" w14:textId="77777777" w:rsidR="0094439E" w:rsidRDefault="0094439E">
            <w:pPr>
              <w:bidi w:val="0"/>
              <w:jc w:val="center"/>
              <w:rPr>
                <w:rFonts w:cs="Times New Roman"/>
                <w:b/>
                <w:bCs/>
                <w:szCs w:val="19"/>
              </w:rPr>
            </w:pPr>
            <w:r>
              <w:rPr>
                <w:rFonts w:cs="Times New Roman"/>
                <w:b/>
                <w:bCs/>
                <w:szCs w:val="19"/>
              </w:rPr>
              <w:t>Role*</w:t>
            </w:r>
          </w:p>
        </w:tc>
        <w:tc>
          <w:tcPr>
            <w:tcW w:w="2835" w:type="dxa"/>
            <w:gridSpan w:val="3"/>
            <w:tcBorders>
              <w:top w:val="nil"/>
              <w:left w:val="nil"/>
              <w:bottom w:val="single" w:sz="4" w:space="0" w:color="auto"/>
              <w:right w:val="nil"/>
            </w:tcBorders>
            <w:shd w:val="clear" w:color="auto" w:fill="F2F2F2" w:themeFill="background1" w:themeFillShade="F2"/>
          </w:tcPr>
          <w:p w14:paraId="5F336F71" w14:textId="77777777" w:rsidR="0094439E" w:rsidRDefault="0094439E">
            <w:pPr>
              <w:bidi w:val="0"/>
              <w:jc w:val="center"/>
              <w:rPr>
                <w:rFonts w:cs="Times New Roman"/>
                <w:b/>
                <w:bCs/>
                <w:szCs w:val="19"/>
              </w:rPr>
            </w:pPr>
          </w:p>
          <w:p w14:paraId="53472674" w14:textId="77777777" w:rsidR="0094439E" w:rsidRDefault="0094439E">
            <w:pPr>
              <w:bidi w:val="0"/>
              <w:rPr>
                <w:rFonts w:cs="Times New Roman"/>
                <w:b/>
                <w:bCs/>
                <w:szCs w:val="19"/>
              </w:rPr>
            </w:pPr>
            <w:r>
              <w:rPr>
                <w:rFonts w:cs="Times New Roman"/>
                <w:b/>
                <w:bCs/>
                <w:szCs w:val="19"/>
              </w:rPr>
              <w:t>Title (short)</w:t>
            </w:r>
          </w:p>
        </w:tc>
        <w:tc>
          <w:tcPr>
            <w:tcW w:w="1462" w:type="dxa"/>
            <w:tcBorders>
              <w:top w:val="single" w:sz="4" w:space="0" w:color="auto"/>
              <w:left w:val="nil"/>
              <w:bottom w:val="single" w:sz="4" w:space="0" w:color="auto"/>
              <w:right w:val="nil"/>
            </w:tcBorders>
            <w:shd w:val="clear" w:color="auto" w:fill="F2F2F2" w:themeFill="background1" w:themeFillShade="F2"/>
            <w:hideMark/>
          </w:tcPr>
          <w:p w14:paraId="6B9B1943" w14:textId="77777777" w:rsidR="0094439E" w:rsidRDefault="0094439E">
            <w:pPr>
              <w:bidi w:val="0"/>
              <w:jc w:val="center"/>
              <w:rPr>
                <w:rFonts w:cs="Times New Roman"/>
                <w:b/>
                <w:bCs/>
                <w:szCs w:val="19"/>
              </w:rPr>
            </w:pPr>
            <w:r>
              <w:rPr>
                <w:rFonts w:cs="Times New Roman"/>
                <w:b/>
                <w:bCs/>
                <w:szCs w:val="19"/>
              </w:rPr>
              <w:t xml:space="preserve">Total </w:t>
            </w:r>
          </w:p>
          <w:p w14:paraId="38251979" w14:textId="77777777" w:rsidR="0094439E" w:rsidRDefault="0094439E">
            <w:pPr>
              <w:bidi w:val="0"/>
              <w:jc w:val="center"/>
              <w:rPr>
                <w:rFonts w:cs="Times New Roman"/>
                <w:b/>
                <w:bCs/>
                <w:szCs w:val="19"/>
              </w:rPr>
            </w:pPr>
            <w:r>
              <w:rPr>
                <w:rFonts w:cs="Times New Roman"/>
                <w:b/>
                <w:bCs/>
                <w:szCs w:val="19"/>
              </w:rPr>
              <w:t xml:space="preserve">(USD) </w:t>
            </w:r>
          </w:p>
        </w:tc>
        <w:tc>
          <w:tcPr>
            <w:tcW w:w="1416" w:type="dxa"/>
            <w:tcBorders>
              <w:top w:val="single" w:sz="4" w:space="0" w:color="auto"/>
              <w:left w:val="nil"/>
              <w:bottom w:val="single" w:sz="4" w:space="0" w:color="auto"/>
              <w:right w:val="nil"/>
            </w:tcBorders>
            <w:shd w:val="clear" w:color="auto" w:fill="F2F2F2" w:themeFill="background1" w:themeFillShade="F2"/>
            <w:hideMark/>
          </w:tcPr>
          <w:p w14:paraId="024F13CC" w14:textId="77777777" w:rsidR="0094439E" w:rsidRDefault="0094439E">
            <w:pPr>
              <w:bidi w:val="0"/>
              <w:jc w:val="center"/>
              <w:rPr>
                <w:rFonts w:cs="Times New Roman"/>
                <w:b/>
                <w:bCs/>
                <w:szCs w:val="19"/>
              </w:rPr>
            </w:pPr>
            <w:r>
              <w:rPr>
                <w:rFonts w:cs="Times New Roman"/>
                <w:b/>
                <w:bCs/>
                <w:szCs w:val="19"/>
              </w:rPr>
              <w:t xml:space="preserve">Researcher (USD) </w:t>
            </w:r>
          </w:p>
        </w:tc>
      </w:tr>
      <w:tr w:rsidR="0094439E" w:rsidRPr="00C116AB" w14:paraId="35FD5AEC" w14:textId="77777777" w:rsidTr="0094439E">
        <w:tc>
          <w:tcPr>
            <w:tcW w:w="1417" w:type="dxa"/>
            <w:vMerge w:val="restart"/>
            <w:tcBorders>
              <w:top w:val="single" w:sz="4" w:space="0" w:color="auto"/>
              <w:left w:val="nil"/>
              <w:bottom w:val="single" w:sz="4" w:space="0" w:color="auto"/>
              <w:right w:val="nil"/>
            </w:tcBorders>
            <w:hideMark/>
          </w:tcPr>
          <w:p w14:paraId="4483E4AD" w14:textId="77777777" w:rsidR="0094439E" w:rsidRPr="00C116AB" w:rsidRDefault="0094439E" w:rsidP="0094439E">
            <w:pPr>
              <w:bidi w:val="0"/>
              <w:rPr>
                <w:rFonts w:cs="Times New Roman"/>
                <w:sz w:val="22"/>
                <w:szCs w:val="22"/>
              </w:rPr>
            </w:pPr>
            <w:r w:rsidRPr="00C116AB">
              <w:rPr>
                <w:rFonts w:cs="Times New Roman"/>
                <w:sz w:val="22"/>
                <w:szCs w:val="22"/>
              </w:rPr>
              <w:t>T</w:t>
            </w:r>
            <w:r w:rsidR="00E0258A" w:rsidRPr="00C116AB">
              <w:rPr>
                <w:rFonts w:cs="Times New Roman"/>
                <w:sz w:val="22"/>
                <w:szCs w:val="22"/>
              </w:rPr>
              <w:t>erra</w:t>
            </w:r>
            <w:r w:rsidRPr="00C116AB">
              <w:rPr>
                <w:rFonts w:cs="Times New Roman"/>
                <w:sz w:val="22"/>
                <w:szCs w:val="22"/>
              </w:rPr>
              <w:t xml:space="preserve"> K</w:t>
            </w:r>
            <w:r w:rsidR="00E0258A" w:rsidRPr="00C116AB">
              <w:rPr>
                <w:rFonts w:cs="Times New Roman"/>
                <w:sz w:val="22"/>
                <w:szCs w:val="22"/>
              </w:rPr>
              <w:t>ama</w:t>
            </w:r>
            <w:r w:rsidRPr="00C116AB">
              <w:rPr>
                <w:rFonts w:cs="Times New Roman"/>
                <w:sz w:val="22"/>
                <w:szCs w:val="22"/>
              </w:rPr>
              <w:t xml:space="preserve"> L</w:t>
            </w:r>
            <w:r w:rsidR="00E0258A" w:rsidRPr="00C116AB">
              <w:rPr>
                <w:rFonts w:cs="Times New Roman"/>
                <w:sz w:val="22"/>
                <w:szCs w:val="22"/>
              </w:rPr>
              <w:t>dt</w:t>
            </w:r>
            <w:r w:rsidR="00E0258A">
              <w:rPr>
                <w:rFonts w:cs="Times New Roman"/>
                <w:sz w:val="22"/>
                <w:szCs w:val="22"/>
              </w:rPr>
              <w:t>.</w:t>
            </w:r>
          </w:p>
        </w:tc>
        <w:tc>
          <w:tcPr>
            <w:tcW w:w="992" w:type="dxa"/>
            <w:tcBorders>
              <w:top w:val="single" w:sz="4" w:space="0" w:color="auto"/>
              <w:left w:val="nil"/>
              <w:bottom w:val="single" w:sz="4" w:space="0" w:color="auto"/>
              <w:right w:val="nil"/>
            </w:tcBorders>
            <w:hideMark/>
          </w:tcPr>
          <w:p w14:paraId="12E88EB4" w14:textId="77777777" w:rsidR="0094439E" w:rsidRPr="00C116AB" w:rsidRDefault="0094439E" w:rsidP="0094439E">
            <w:pPr>
              <w:bidi w:val="0"/>
              <w:rPr>
                <w:rFonts w:cs="Times New Roman"/>
                <w:sz w:val="22"/>
                <w:szCs w:val="22"/>
              </w:rPr>
            </w:pPr>
            <w:r w:rsidRPr="00C116AB">
              <w:rPr>
                <w:rFonts w:cs="Times New Roman"/>
                <w:sz w:val="22"/>
                <w:szCs w:val="22"/>
              </w:rPr>
              <w:t>2023</w:t>
            </w:r>
          </w:p>
        </w:tc>
        <w:tc>
          <w:tcPr>
            <w:tcW w:w="1275" w:type="dxa"/>
            <w:tcBorders>
              <w:top w:val="single" w:sz="4" w:space="0" w:color="auto"/>
              <w:left w:val="nil"/>
              <w:bottom w:val="single" w:sz="4" w:space="0" w:color="auto"/>
              <w:right w:val="nil"/>
            </w:tcBorders>
            <w:hideMark/>
          </w:tcPr>
          <w:p w14:paraId="7EB7384C" w14:textId="77777777" w:rsidR="0094439E" w:rsidRPr="00C116AB" w:rsidRDefault="0094439E" w:rsidP="0094439E">
            <w:pPr>
              <w:bidi w:val="0"/>
              <w:jc w:val="center"/>
              <w:rPr>
                <w:rFonts w:cs="Times New Roman"/>
                <w:sz w:val="22"/>
                <w:szCs w:val="22"/>
              </w:rPr>
            </w:pPr>
            <w:r w:rsidRPr="00C116AB">
              <w:rPr>
                <w:rFonts w:cs="Times New Roman"/>
                <w:sz w:val="22"/>
                <w:szCs w:val="22"/>
              </w:rPr>
              <w:t>1</w:t>
            </w:r>
          </w:p>
        </w:tc>
        <w:tc>
          <w:tcPr>
            <w:tcW w:w="850" w:type="dxa"/>
            <w:gridSpan w:val="2"/>
            <w:tcBorders>
              <w:top w:val="single" w:sz="4" w:space="0" w:color="auto"/>
              <w:left w:val="nil"/>
              <w:bottom w:val="single" w:sz="4" w:space="0" w:color="auto"/>
              <w:right w:val="nil"/>
            </w:tcBorders>
            <w:hideMark/>
          </w:tcPr>
          <w:p w14:paraId="55F7C28E" w14:textId="77777777" w:rsidR="0094439E" w:rsidRPr="00C116AB" w:rsidRDefault="0094439E" w:rsidP="0094439E">
            <w:pPr>
              <w:bidi w:val="0"/>
              <w:jc w:val="center"/>
              <w:rPr>
                <w:rFonts w:cs="Times New Roman"/>
                <w:sz w:val="22"/>
                <w:szCs w:val="22"/>
              </w:rPr>
            </w:pPr>
            <w:r w:rsidRPr="00C116AB">
              <w:rPr>
                <w:rFonts w:cs="Times New Roman"/>
                <w:sz w:val="22"/>
                <w:szCs w:val="22"/>
              </w:rPr>
              <w:t>PI</w:t>
            </w:r>
          </w:p>
        </w:tc>
        <w:tc>
          <w:tcPr>
            <w:tcW w:w="2788" w:type="dxa"/>
            <w:gridSpan w:val="2"/>
            <w:tcBorders>
              <w:top w:val="single" w:sz="4" w:space="0" w:color="auto"/>
              <w:left w:val="nil"/>
              <w:bottom w:val="single" w:sz="4" w:space="0" w:color="auto"/>
              <w:right w:val="nil"/>
            </w:tcBorders>
            <w:hideMark/>
          </w:tcPr>
          <w:p w14:paraId="1CEFA0AC" w14:textId="77777777" w:rsidR="0094439E" w:rsidRPr="00C116AB" w:rsidRDefault="0094439E" w:rsidP="0094439E">
            <w:pPr>
              <w:bidi w:val="0"/>
              <w:rPr>
                <w:rFonts w:cs="Times New Roman"/>
                <w:sz w:val="22"/>
                <w:szCs w:val="22"/>
              </w:rPr>
            </w:pPr>
            <w:r w:rsidRPr="00C116AB">
              <w:rPr>
                <w:rFonts w:cs="Times New Roman"/>
                <w:sz w:val="22"/>
                <w:szCs w:val="22"/>
              </w:rPr>
              <w:t xml:space="preserve">Enzyme test of </w:t>
            </w:r>
            <w:r w:rsidRPr="00C116AB">
              <w:rPr>
                <w:rFonts w:cs="Times New Roman"/>
                <w:i/>
                <w:iCs/>
                <w:sz w:val="22"/>
                <w:szCs w:val="22"/>
              </w:rPr>
              <w:t>β</w:t>
            </w:r>
            <w:r w:rsidRPr="00C116AB">
              <w:rPr>
                <w:rFonts w:cs="Times New Roman"/>
                <w:sz w:val="22"/>
                <w:szCs w:val="22"/>
              </w:rPr>
              <w:t>-glucosidase to improve the taste of wine, beer, and fruit juices</w:t>
            </w:r>
          </w:p>
        </w:tc>
        <w:tc>
          <w:tcPr>
            <w:tcW w:w="1462" w:type="dxa"/>
            <w:tcBorders>
              <w:top w:val="single" w:sz="4" w:space="0" w:color="auto"/>
              <w:left w:val="nil"/>
              <w:bottom w:val="single" w:sz="4" w:space="0" w:color="auto"/>
              <w:right w:val="nil"/>
            </w:tcBorders>
            <w:hideMark/>
          </w:tcPr>
          <w:p w14:paraId="2FF3AD38" w14:textId="77777777" w:rsidR="0094439E" w:rsidRPr="00C116AB" w:rsidRDefault="0094439E" w:rsidP="0094439E">
            <w:pPr>
              <w:bidi w:val="0"/>
              <w:jc w:val="center"/>
              <w:rPr>
                <w:rFonts w:cs="Times New Roman"/>
                <w:sz w:val="22"/>
                <w:szCs w:val="22"/>
              </w:rPr>
            </w:pPr>
            <w:r w:rsidRPr="00C116AB">
              <w:rPr>
                <w:rFonts w:cs="Times New Roman"/>
                <w:sz w:val="22"/>
                <w:szCs w:val="22"/>
              </w:rPr>
              <w:t>32,500</w:t>
            </w:r>
          </w:p>
        </w:tc>
        <w:tc>
          <w:tcPr>
            <w:tcW w:w="1416" w:type="dxa"/>
            <w:tcBorders>
              <w:top w:val="single" w:sz="4" w:space="0" w:color="auto"/>
              <w:left w:val="nil"/>
              <w:bottom w:val="single" w:sz="4" w:space="0" w:color="auto"/>
              <w:right w:val="nil"/>
            </w:tcBorders>
            <w:hideMark/>
          </w:tcPr>
          <w:p w14:paraId="324902CE" w14:textId="77777777" w:rsidR="0094439E" w:rsidRPr="00C116AB" w:rsidRDefault="0094439E" w:rsidP="0094439E">
            <w:pPr>
              <w:bidi w:val="0"/>
              <w:jc w:val="center"/>
              <w:rPr>
                <w:rFonts w:cs="Times New Roman"/>
                <w:sz w:val="22"/>
                <w:szCs w:val="22"/>
              </w:rPr>
            </w:pPr>
            <w:r w:rsidRPr="00C116AB">
              <w:rPr>
                <w:rFonts w:cs="Times New Roman"/>
                <w:sz w:val="22"/>
                <w:szCs w:val="22"/>
              </w:rPr>
              <w:t>32,500</w:t>
            </w:r>
          </w:p>
        </w:tc>
      </w:tr>
      <w:tr w:rsidR="0094439E" w:rsidRPr="00C116AB" w14:paraId="70CF50B3" w14:textId="77777777" w:rsidTr="0094439E">
        <w:tc>
          <w:tcPr>
            <w:tcW w:w="1417" w:type="dxa"/>
            <w:vMerge/>
            <w:tcBorders>
              <w:top w:val="single" w:sz="4" w:space="0" w:color="auto"/>
              <w:left w:val="nil"/>
              <w:bottom w:val="single" w:sz="4" w:space="0" w:color="auto"/>
              <w:right w:val="nil"/>
            </w:tcBorders>
            <w:vAlign w:val="center"/>
            <w:hideMark/>
          </w:tcPr>
          <w:p w14:paraId="5395F184" w14:textId="77777777" w:rsidR="0094439E" w:rsidRPr="00C116AB" w:rsidRDefault="0094439E" w:rsidP="0094439E">
            <w:pPr>
              <w:bidi w:val="0"/>
              <w:rPr>
                <w:rFonts w:cs="Times New Roman"/>
                <w:sz w:val="22"/>
                <w:szCs w:val="22"/>
              </w:rPr>
            </w:pPr>
          </w:p>
        </w:tc>
        <w:tc>
          <w:tcPr>
            <w:tcW w:w="8783" w:type="dxa"/>
            <w:gridSpan w:val="8"/>
            <w:tcBorders>
              <w:top w:val="single" w:sz="4" w:space="0" w:color="auto"/>
              <w:left w:val="nil"/>
              <w:bottom w:val="single" w:sz="4" w:space="0" w:color="auto"/>
              <w:right w:val="nil"/>
            </w:tcBorders>
            <w:shd w:val="clear" w:color="auto" w:fill="FFFFFF" w:themeFill="background1"/>
            <w:hideMark/>
          </w:tcPr>
          <w:p w14:paraId="3A5F305E" w14:textId="77777777" w:rsidR="0094439E" w:rsidRPr="00C116AB" w:rsidRDefault="0094439E" w:rsidP="0094439E">
            <w:pPr>
              <w:bidi w:val="0"/>
              <w:rPr>
                <w:rFonts w:cs="Times New Roman"/>
                <w:b/>
                <w:bCs/>
                <w:sz w:val="22"/>
                <w:szCs w:val="22"/>
              </w:rPr>
            </w:pPr>
            <w:r w:rsidRPr="00C116AB">
              <w:rPr>
                <w:b/>
                <w:bCs/>
                <w:sz w:val="22"/>
                <w:szCs w:val="22"/>
              </w:rPr>
              <w:t>Collaborators</w:t>
            </w:r>
            <w:r w:rsidRPr="00C116AB">
              <w:rPr>
                <w:rFonts w:cs="Times New Roman"/>
                <w:sz w:val="22"/>
                <w:szCs w:val="22"/>
              </w:rPr>
              <w:t>:</w:t>
            </w:r>
            <w:r w:rsidRPr="00C116AB">
              <w:rPr>
                <w:rFonts w:cs="Times New Roman"/>
                <w:b/>
                <w:bCs/>
                <w:sz w:val="22"/>
                <w:szCs w:val="22"/>
              </w:rPr>
              <w:t xml:space="preserve"> </w:t>
            </w:r>
            <w:r w:rsidRPr="00C116AB">
              <w:rPr>
                <w:rFonts w:cs="Times New Roman"/>
                <w:sz w:val="22"/>
                <w:szCs w:val="22"/>
              </w:rPr>
              <w:t xml:space="preserve"> </w:t>
            </w:r>
            <w:r w:rsidR="000864C3" w:rsidRPr="00C116AB">
              <w:rPr>
                <w:rFonts w:cs="Times New Roman"/>
                <w:sz w:val="22"/>
                <w:szCs w:val="22"/>
              </w:rPr>
              <w:t>Non</w:t>
            </w:r>
            <w:r w:rsidR="00777446">
              <w:rPr>
                <w:rFonts w:cs="Times New Roman"/>
                <w:sz w:val="22"/>
                <w:szCs w:val="22"/>
              </w:rPr>
              <w:t>e</w:t>
            </w:r>
          </w:p>
        </w:tc>
      </w:tr>
    </w:tbl>
    <w:p w14:paraId="5C57D8F7" w14:textId="77777777" w:rsidR="0094439E" w:rsidRPr="00C116AB" w:rsidRDefault="0094439E" w:rsidP="0094439E">
      <w:pPr>
        <w:bidi w:val="0"/>
        <w:rPr>
          <w:rFonts w:cs="Times New Roman"/>
          <w:sz w:val="22"/>
          <w:szCs w:val="22"/>
        </w:rPr>
      </w:pPr>
      <w:r w:rsidRPr="00C116AB">
        <w:rPr>
          <w:rFonts w:cs="Times New Roman"/>
          <w:sz w:val="22"/>
          <w:szCs w:val="22"/>
        </w:rPr>
        <w:t xml:space="preserve">* PI = Principal Investigator; CI = Cooperating Investigator </w:t>
      </w:r>
    </w:p>
    <w:p w14:paraId="312B51F9" w14:textId="77777777" w:rsidR="0094439E" w:rsidRDefault="0094439E" w:rsidP="0094439E">
      <w:pPr>
        <w:bidi w:val="0"/>
        <w:spacing w:line="360" w:lineRule="auto"/>
        <w:ind w:left="369"/>
        <w:rPr>
          <w:rFonts w:cs="Times New Roman"/>
          <w:b/>
          <w:bCs/>
          <w:color w:val="3333CC"/>
          <w:u w:val="single"/>
        </w:rPr>
      </w:pPr>
    </w:p>
    <w:p w14:paraId="65F499EB" w14:textId="77777777" w:rsidR="00CD40C4" w:rsidRDefault="00CD40C4" w:rsidP="00CD40C4">
      <w:pPr>
        <w:bidi w:val="0"/>
        <w:spacing w:line="360" w:lineRule="auto"/>
        <w:rPr>
          <w:rFonts w:cs="Times New Roman"/>
          <w:b/>
          <w:bCs/>
          <w:color w:val="3333CC"/>
          <w:u w:val="single"/>
        </w:rPr>
      </w:pPr>
    </w:p>
    <w:p w14:paraId="73C1ABC1" w14:textId="77777777" w:rsidR="006A2FE3" w:rsidRDefault="006A2FE3" w:rsidP="00A904AB">
      <w:pPr>
        <w:numPr>
          <w:ilvl w:val="0"/>
          <w:numId w:val="4"/>
        </w:numPr>
        <w:bidi w:val="0"/>
        <w:spacing w:line="360" w:lineRule="auto"/>
        <w:rPr>
          <w:rFonts w:cs="Times New Roman"/>
          <w:b/>
          <w:bCs/>
          <w:color w:val="3333CC"/>
          <w:u w:val="single"/>
        </w:rPr>
      </w:pPr>
      <w:r w:rsidRPr="00EE5A34">
        <w:rPr>
          <w:rFonts w:cs="Times New Roman"/>
          <w:b/>
          <w:bCs/>
          <w:color w:val="3333CC"/>
          <w:u w:val="single"/>
        </w:rPr>
        <w:t>Awards</w:t>
      </w:r>
    </w:p>
    <w:p w14:paraId="67E6EDB8" w14:textId="77777777" w:rsidR="008352FE" w:rsidRPr="008352FE" w:rsidRDefault="008352FE" w:rsidP="008352FE">
      <w:pPr>
        <w:bidi w:val="0"/>
        <w:spacing w:line="360" w:lineRule="auto"/>
        <w:ind w:left="360"/>
        <w:rPr>
          <w:rFonts w:cs="Times New Roman"/>
          <w:b/>
          <w:bCs/>
          <w:color w:val="3333CC"/>
          <w:u w:val="single"/>
        </w:rPr>
      </w:pPr>
    </w:p>
    <w:tbl>
      <w:tblPr>
        <w:tblW w:w="0" w:type="auto"/>
        <w:tblLook w:val="04A0" w:firstRow="1" w:lastRow="0" w:firstColumn="1" w:lastColumn="0" w:noHBand="0" w:noVBand="1"/>
      </w:tblPr>
      <w:tblGrid>
        <w:gridCol w:w="2012"/>
        <w:gridCol w:w="7058"/>
      </w:tblGrid>
      <w:tr w:rsidR="006A2FE3" w:rsidRPr="00EE5A34" w14:paraId="678AFC16" w14:textId="77777777" w:rsidTr="00823F42">
        <w:tc>
          <w:tcPr>
            <w:tcW w:w="2178" w:type="dxa"/>
            <w:tcBorders>
              <w:top w:val="single" w:sz="4" w:space="0" w:color="auto"/>
              <w:bottom w:val="single" w:sz="4" w:space="0" w:color="auto"/>
            </w:tcBorders>
            <w:shd w:val="clear" w:color="auto" w:fill="F2F2F2" w:themeFill="background1" w:themeFillShade="F2"/>
          </w:tcPr>
          <w:p w14:paraId="213A872F" w14:textId="77777777" w:rsidR="006A2FE3" w:rsidRPr="00EE5A34" w:rsidRDefault="008352FE" w:rsidP="00823F42">
            <w:pPr>
              <w:bidi w:val="0"/>
              <w:spacing w:line="360" w:lineRule="auto"/>
              <w:rPr>
                <w:rFonts w:cs="Times New Roman"/>
                <w:b/>
                <w:bCs/>
              </w:rPr>
            </w:pPr>
            <w:r>
              <w:rPr>
                <w:rFonts w:cs="Times New Roman"/>
                <w:b/>
                <w:bCs/>
              </w:rPr>
              <w:t>Year</w:t>
            </w:r>
          </w:p>
        </w:tc>
        <w:tc>
          <w:tcPr>
            <w:tcW w:w="7784" w:type="dxa"/>
            <w:tcBorders>
              <w:top w:val="single" w:sz="4" w:space="0" w:color="auto"/>
              <w:bottom w:val="single" w:sz="4" w:space="0" w:color="auto"/>
            </w:tcBorders>
            <w:shd w:val="clear" w:color="auto" w:fill="F2F2F2" w:themeFill="background1" w:themeFillShade="F2"/>
          </w:tcPr>
          <w:p w14:paraId="5D60D9A8" w14:textId="77777777" w:rsidR="006A2FE3" w:rsidRPr="00EE5A34" w:rsidRDefault="006A2FE3" w:rsidP="00823F42">
            <w:pPr>
              <w:bidi w:val="0"/>
              <w:spacing w:line="360" w:lineRule="auto"/>
              <w:rPr>
                <w:rFonts w:cs="Times New Roman"/>
                <w:b/>
                <w:bCs/>
              </w:rPr>
            </w:pPr>
            <w:r w:rsidRPr="00EE5A34">
              <w:rPr>
                <w:rFonts w:cs="Times New Roman"/>
                <w:b/>
                <w:bCs/>
              </w:rPr>
              <w:t>Description</w:t>
            </w:r>
          </w:p>
        </w:tc>
      </w:tr>
      <w:tr w:rsidR="006A2FE3" w:rsidRPr="008352FE" w14:paraId="0EA57626" w14:textId="77777777" w:rsidTr="00823F42">
        <w:tc>
          <w:tcPr>
            <w:tcW w:w="2178" w:type="dxa"/>
            <w:tcBorders>
              <w:top w:val="single" w:sz="4" w:space="0" w:color="auto"/>
              <w:bottom w:val="single" w:sz="4" w:space="0" w:color="auto"/>
            </w:tcBorders>
          </w:tcPr>
          <w:p w14:paraId="59F5D412" w14:textId="77777777" w:rsidR="006A2FE3" w:rsidRPr="008352FE" w:rsidRDefault="006A2FE3" w:rsidP="00125A77">
            <w:pPr>
              <w:bidi w:val="0"/>
              <w:rPr>
                <w:rFonts w:cs="Times New Roman"/>
                <w:sz w:val="22"/>
                <w:szCs w:val="22"/>
              </w:rPr>
            </w:pPr>
            <w:r w:rsidRPr="008352FE">
              <w:rPr>
                <w:rFonts w:cs="Times New Roman"/>
                <w:sz w:val="22"/>
                <w:szCs w:val="22"/>
              </w:rPr>
              <w:t>200</w:t>
            </w:r>
            <w:r w:rsidR="00017393" w:rsidRPr="008352FE">
              <w:rPr>
                <w:rFonts w:cs="Times New Roman"/>
                <w:sz w:val="22"/>
                <w:szCs w:val="22"/>
              </w:rPr>
              <w:t>3</w:t>
            </w:r>
          </w:p>
        </w:tc>
        <w:tc>
          <w:tcPr>
            <w:tcW w:w="7784" w:type="dxa"/>
            <w:tcBorders>
              <w:top w:val="single" w:sz="4" w:space="0" w:color="auto"/>
              <w:bottom w:val="single" w:sz="4" w:space="0" w:color="auto"/>
            </w:tcBorders>
          </w:tcPr>
          <w:p w14:paraId="46D5AEF3" w14:textId="77777777" w:rsidR="006A2FE3" w:rsidRPr="008352FE" w:rsidRDefault="00017393" w:rsidP="00125A77">
            <w:pPr>
              <w:bidi w:val="0"/>
              <w:rPr>
                <w:rFonts w:cs="Times New Roman"/>
                <w:sz w:val="22"/>
                <w:szCs w:val="22"/>
              </w:rPr>
            </w:pPr>
            <w:r w:rsidRPr="008352FE">
              <w:rPr>
                <w:rFonts w:cs="Times New Roman"/>
                <w:sz w:val="22"/>
                <w:szCs w:val="22"/>
              </w:rPr>
              <w:t>Recipient of the “MA</w:t>
            </w:r>
            <w:r w:rsidR="003C7516" w:rsidRPr="008352FE">
              <w:rPr>
                <w:rFonts w:cs="Times New Roman"/>
                <w:sz w:val="22"/>
                <w:szCs w:val="22"/>
              </w:rPr>
              <w:sym w:font="Symbol" w:char="F0A2"/>
            </w:r>
            <w:r w:rsidRPr="008352FE">
              <w:rPr>
                <w:rFonts w:cs="Times New Roman"/>
                <w:sz w:val="22"/>
                <w:szCs w:val="22"/>
              </w:rPr>
              <w:t xml:space="preserve">OF” scholarship for new faculty and for outstanding Arab lectures.  </w:t>
            </w:r>
          </w:p>
        </w:tc>
      </w:tr>
      <w:tr w:rsidR="006A2FE3" w:rsidRPr="008352FE" w14:paraId="46BD7370" w14:textId="77777777" w:rsidTr="00823F42">
        <w:tc>
          <w:tcPr>
            <w:tcW w:w="2178" w:type="dxa"/>
            <w:tcBorders>
              <w:top w:val="single" w:sz="4" w:space="0" w:color="auto"/>
              <w:bottom w:val="single" w:sz="4" w:space="0" w:color="auto"/>
            </w:tcBorders>
          </w:tcPr>
          <w:p w14:paraId="7CB2496C" w14:textId="77777777" w:rsidR="006A2FE3" w:rsidRPr="008352FE" w:rsidRDefault="006A2FE3" w:rsidP="00125A77">
            <w:pPr>
              <w:bidi w:val="0"/>
              <w:rPr>
                <w:rFonts w:cs="Times New Roman"/>
                <w:sz w:val="22"/>
                <w:szCs w:val="22"/>
              </w:rPr>
            </w:pPr>
            <w:r w:rsidRPr="008352FE">
              <w:rPr>
                <w:rFonts w:cs="Times New Roman"/>
                <w:sz w:val="22"/>
                <w:szCs w:val="22"/>
              </w:rPr>
              <w:t>20</w:t>
            </w:r>
            <w:r w:rsidR="00017393" w:rsidRPr="008352FE">
              <w:rPr>
                <w:rFonts w:cs="Times New Roman"/>
                <w:sz w:val="22"/>
                <w:szCs w:val="22"/>
              </w:rPr>
              <w:t>04</w:t>
            </w:r>
          </w:p>
        </w:tc>
        <w:tc>
          <w:tcPr>
            <w:tcW w:w="7784" w:type="dxa"/>
            <w:tcBorders>
              <w:top w:val="single" w:sz="4" w:space="0" w:color="auto"/>
              <w:bottom w:val="single" w:sz="4" w:space="0" w:color="auto"/>
            </w:tcBorders>
          </w:tcPr>
          <w:p w14:paraId="5EB7A839" w14:textId="77777777" w:rsidR="006A2FE3" w:rsidRPr="008352FE" w:rsidRDefault="00017393" w:rsidP="00873559">
            <w:pPr>
              <w:bidi w:val="0"/>
              <w:rPr>
                <w:rFonts w:cs="Times New Roman"/>
                <w:sz w:val="22"/>
                <w:szCs w:val="22"/>
              </w:rPr>
            </w:pPr>
            <w:r w:rsidRPr="008352FE">
              <w:rPr>
                <w:rFonts w:cs="Times New Roman"/>
                <w:sz w:val="22"/>
                <w:szCs w:val="22"/>
              </w:rPr>
              <w:t xml:space="preserve">Recipient of </w:t>
            </w:r>
            <w:r w:rsidR="00873559" w:rsidRPr="008352FE">
              <w:rPr>
                <w:rFonts w:cs="Times New Roman"/>
                <w:sz w:val="22"/>
                <w:szCs w:val="22"/>
              </w:rPr>
              <w:t>an</w:t>
            </w:r>
            <w:r w:rsidRPr="008352FE">
              <w:rPr>
                <w:rFonts w:cs="Times New Roman"/>
                <w:sz w:val="22"/>
                <w:szCs w:val="22"/>
              </w:rPr>
              <w:t xml:space="preserve"> Israel Ministry of Science and Technology </w:t>
            </w:r>
            <w:r w:rsidR="00873559" w:rsidRPr="008352FE">
              <w:rPr>
                <w:rFonts w:cs="Times New Roman"/>
                <w:sz w:val="22"/>
                <w:szCs w:val="22"/>
              </w:rPr>
              <w:t>S</w:t>
            </w:r>
            <w:r w:rsidRPr="008352FE">
              <w:rPr>
                <w:rFonts w:cs="Times New Roman"/>
                <w:sz w:val="22"/>
                <w:szCs w:val="22"/>
              </w:rPr>
              <w:t xml:space="preserve">cholarship for </w:t>
            </w:r>
            <w:r w:rsidR="00873559" w:rsidRPr="008352FE">
              <w:rPr>
                <w:rFonts w:cs="Times New Roman"/>
                <w:sz w:val="22"/>
                <w:szCs w:val="22"/>
              </w:rPr>
              <w:t>Arab-</w:t>
            </w:r>
            <w:r w:rsidRPr="008352FE">
              <w:rPr>
                <w:rFonts w:cs="Times New Roman"/>
                <w:sz w:val="22"/>
                <w:szCs w:val="22"/>
              </w:rPr>
              <w:t xml:space="preserve">Israeli </w:t>
            </w:r>
            <w:r w:rsidR="00873559" w:rsidRPr="008352FE">
              <w:rPr>
                <w:rFonts w:cs="Times New Roman"/>
                <w:sz w:val="22"/>
                <w:szCs w:val="22"/>
              </w:rPr>
              <w:t>S</w:t>
            </w:r>
            <w:r w:rsidRPr="008352FE">
              <w:rPr>
                <w:rFonts w:cs="Times New Roman"/>
                <w:sz w:val="22"/>
                <w:szCs w:val="22"/>
              </w:rPr>
              <w:t>cientist</w:t>
            </w:r>
            <w:r w:rsidR="00873559" w:rsidRPr="008352FE">
              <w:rPr>
                <w:rFonts w:cs="Times New Roman"/>
                <w:sz w:val="22"/>
                <w:szCs w:val="22"/>
              </w:rPr>
              <w:t>s</w:t>
            </w:r>
            <w:r w:rsidRPr="008352FE">
              <w:rPr>
                <w:rFonts w:cs="Times New Roman"/>
                <w:sz w:val="22"/>
                <w:szCs w:val="22"/>
              </w:rPr>
              <w:t>.</w:t>
            </w:r>
          </w:p>
        </w:tc>
      </w:tr>
    </w:tbl>
    <w:p w14:paraId="6D027CA1" w14:textId="77777777" w:rsidR="00833B35" w:rsidRPr="008352FE" w:rsidRDefault="00833B35" w:rsidP="00A03CB5">
      <w:pPr>
        <w:rPr>
          <w:rFonts w:cs="Times New Roman"/>
          <w:sz w:val="22"/>
          <w:szCs w:val="22"/>
          <w:lang w:eastAsia="he-IL"/>
        </w:rPr>
      </w:pPr>
    </w:p>
    <w:p w14:paraId="137430BD" w14:textId="77777777" w:rsidR="00833B35" w:rsidRDefault="00833B35" w:rsidP="00A03CB5">
      <w:pPr>
        <w:rPr>
          <w:rFonts w:cs="Times New Roman"/>
          <w:lang w:eastAsia="he-IL"/>
        </w:rPr>
      </w:pPr>
    </w:p>
    <w:p w14:paraId="6B7E8D10" w14:textId="77777777" w:rsidR="008352FE" w:rsidRDefault="008352FE" w:rsidP="00A03CB5">
      <w:pPr>
        <w:rPr>
          <w:rFonts w:cs="Times New Roman"/>
          <w:lang w:eastAsia="he-IL"/>
        </w:rPr>
      </w:pPr>
    </w:p>
    <w:p w14:paraId="70F686CF" w14:textId="77777777" w:rsidR="008352FE" w:rsidRDefault="008352FE" w:rsidP="00A03CB5">
      <w:pPr>
        <w:rPr>
          <w:rFonts w:cs="Times New Roman"/>
          <w:lang w:eastAsia="he-IL"/>
        </w:rPr>
      </w:pPr>
    </w:p>
    <w:p w14:paraId="3C9EB7E6" w14:textId="77777777" w:rsidR="008352FE" w:rsidRDefault="008352FE" w:rsidP="00A03CB5">
      <w:pPr>
        <w:rPr>
          <w:rFonts w:cs="Times New Roman"/>
          <w:lang w:eastAsia="he-IL"/>
        </w:rPr>
      </w:pPr>
    </w:p>
    <w:p w14:paraId="3001C068" w14:textId="77777777" w:rsidR="008352FE" w:rsidRDefault="008352FE" w:rsidP="00A03CB5">
      <w:pPr>
        <w:rPr>
          <w:rFonts w:cs="Times New Roman"/>
          <w:lang w:eastAsia="he-IL"/>
        </w:rPr>
      </w:pPr>
    </w:p>
    <w:p w14:paraId="4E3F250E" w14:textId="77777777" w:rsidR="008352FE" w:rsidRDefault="008352FE" w:rsidP="00A03CB5">
      <w:pPr>
        <w:rPr>
          <w:rFonts w:cs="Times New Roman"/>
          <w:lang w:eastAsia="he-IL"/>
        </w:rPr>
      </w:pPr>
    </w:p>
    <w:p w14:paraId="677D6AAB" w14:textId="77777777" w:rsidR="008352FE" w:rsidRDefault="008352FE" w:rsidP="00A03CB5">
      <w:pPr>
        <w:rPr>
          <w:rFonts w:cs="Times New Roman"/>
          <w:lang w:eastAsia="he-IL"/>
        </w:rPr>
      </w:pPr>
    </w:p>
    <w:p w14:paraId="51720121" w14:textId="77777777" w:rsidR="008352FE" w:rsidRDefault="008352FE" w:rsidP="00A03CB5">
      <w:pPr>
        <w:rPr>
          <w:rFonts w:cs="Times New Roman"/>
          <w:lang w:eastAsia="he-IL"/>
        </w:rPr>
      </w:pPr>
    </w:p>
    <w:p w14:paraId="1DA2351E" w14:textId="77777777" w:rsidR="008352FE" w:rsidRDefault="008352FE" w:rsidP="00A03CB5">
      <w:pPr>
        <w:rPr>
          <w:rFonts w:cs="Times New Roman"/>
          <w:lang w:eastAsia="he-IL"/>
        </w:rPr>
      </w:pPr>
    </w:p>
    <w:p w14:paraId="72DC897A" w14:textId="77777777" w:rsidR="00315363" w:rsidRDefault="00315363" w:rsidP="00A03CB5">
      <w:pPr>
        <w:rPr>
          <w:rFonts w:cs="Times New Roman"/>
          <w:lang w:eastAsia="he-IL"/>
        </w:rPr>
      </w:pPr>
    </w:p>
    <w:p w14:paraId="1192F566" w14:textId="77777777" w:rsidR="00315363" w:rsidRDefault="00315363" w:rsidP="00A03CB5">
      <w:pPr>
        <w:rPr>
          <w:rFonts w:cs="Times New Roman"/>
          <w:lang w:eastAsia="he-IL"/>
        </w:rPr>
      </w:pPr>
    </w:p>
    <w:p w14:paraId="4DDD0912" w14:textId="77777777" w:rsidR="00315363" w:rsidRDefault="00315363" w:rsidP="00A03CB5">
      <w:pPr>
        <w:rPr>
          <w:rFonts w:cs="Times New Roman"/>
          <w:lang w:eastAsia="he-IL"/>
        </w:rPr>
      </w:pPr>
    </w:p>
    <w:p w14:paraId="33B1C82A" w14:textId="77777777" w:rsidR="00315363" w:rsidRDefault="00315363" w:rsidP="00A03CB5">
      <w:pPr>
        <w:rPr>
          <w:rFonts w:cs="Times New Roman"/>
          <w:lang w:eastAsia="he-IL"/>
        </w:rPr>
      </w:pPr>
    </w:p>
    <w:p w14:paraId="4658B7D1" w14:textId="77777777" w:rsidR="00315363" w:rsidRDefault="00315363" w:rsidP="00A03CB5">
      <w:pPr>
        <w:rPr>
          <w:rFonts w:cs="Times New Roman"/>
          <w:lang w:eastAsia="he-IL"/>
        </w:rPr>
      </w:pPr>
    </w:p>
    <w:p w14:paraId="5490AE7B" w14:textId="77777777" w:rsidR="00315363" w:rsidRDefault="00315363" w:rsidP="00A03CB5">
      <w:pPr>
        <w:rPr>
          <w:rFonts w:cs="Times New Roman"/>
          <w:lang w:eastAsia="he-IL"/>
        </w:rPr>
      </w:pPr>
    </w:p>
    <w:p w14:paraId="431FBE58" w14:textId="77777777" w:rsidR="008352FE" w:rsidRDefault="008352FE" w:rsidP="00A03CB5">
      <w:pPr>
        <w:rPr>
          <w:rFonts w:cs="Times New Roman"/>
          <w:lang w:eastAsia="he-IL"/>
        </w:rPr>
      </w:pPr>
      <w:bookmarkStart w:id="10" w:name="_GoBack"/>
      <w:bookmarkEnd w:id="10"/>
    </w:p>
    <w:p w14:paraId="33D61B46" w14:textId="40FBD10D" w:rsidR="004A52C8" w:rsidRPr="00EE5A34" w:rsidRDefault="00DF6335" w:rsidP="006E3B2C">
      <w:pPr>
        <w:pStyle w:val="Heading1"/>
        <w:rPr>
          <w:snapToGrid/>
          <w:spacing w:val="0"/>
        </w:rPr>
      </w:pPr>
      <w:r w:rsidRPr="00EE5A34">
        <w:rPr>
          <w:snapToGrid/>
          <w:spacing w:val="0"/>
        </w:rPr>
        <w:lastRenderedPageBreak/>
        <w:t>Mwafaq Ibdah</w:t>
      </w:r>
      <w:r w:rsidR="004A52C8" w:rsidRPr="00EE5A34">
        <w:rPr>
          <w:snapToGrid/>
          <w:spacing w:val="0"/>
        </w:rPr>
        <w:t xml:space="preserve">                                                                                      </w:t>
      </w:r>
      <w:r w:rsidR="0015330B">
        <w:rPr>
          <w:snapToGrid/>
          <w:spacing w:val="0"/>
        </w:rPr>
        <w:t xml:space="preserve">                 </w:t>
      </w:r>
      <w:r w:rsidR="00AA0281">
        <w:rPr>
          <w:snapToGrid/>
          <w:spacing w:val="0"/>
        </w:rPr>
        <w:t>June</w:t>
      </w:r>
      <w:r w:rsidR="00A41D3E">
        <w:rPr>
          <w:snapToGrid/>
          <w:spacing w:val="0"/>
        </w:rPr>
        <w:t xml:space="preserve"> </w:t>
      </w:r>
      <w:r w:rsidR="005211DF" w:rsidRPr="005211DF">
        <w:rPr>
          <w:snapToGrid/>
          <w:spacing w:val="0"/>
        </w:rPr>
        <w:t>202</w:t>
      </w:r>
      <w:r w:rsidR="00C116AB">
        <w:rPr>
          <w:snapToGrid/>
          <w:spacing w:val="0"/>
        </w:rPr>
        <w:t>5</w:t>
      </w:r>
    </w:p>
    <w:p w14:paraId="37E11616" w14:textId="77777777" w:rsidR="004A52C8" w:rsidRPr="00EE5A34" w:rsidRDefault="004A52C8" w:rsidP="000B1E68">
      <w:pPr>
        <w:pStyle w:val="Heading5"/>
        <w:spacing w:line="360" w:lineRule="auto"/>
        <w:rPr>
          <w:u w:val="single"/>
        </w:rPr>
      </w:pPr>
    </w:p>
    <w:p w14:paraId="511912AC" w14:textId="77777777" w:rsidR="004A52C8" w:rsidRPr="00EE5A34" w:rsidRDefault="004A52C8" w:rsidP="000B1E68">
      <w:pPr>
        <w:pStyle w:val="Heading5"/>
        <w:spacing w:line="360" w:lineRule="auto"/>
        <w:rPr>
          <w:b w:val="0"/>
          <w:bCs w:val="0"/>
          <w:color w:val="0000FF"/>
        </w:rPr>
      </w:pPr>
      <w:r w:rsidRPr="00EE5A34">
        <w:rPr>
          <w:color w:val="0000FF"/>
        </w:rPr>
        <w:t>Part II: LIST OF PUBLICATIONS</w:t>
      </w:r>
    </w:p>
    <w:p w14:paraId="49EE31AB"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u w:val="single"/>
        </w:rPr>
      </w:pPr>
      <w:r>
        <w:rPr>
          <w:rFonts w:asciiTheme="majorBidi" w:hAnsiTheme="majorBidi" w:cs="Times New Roman"/>
          <w:sz w:val="22"/>
          <w:szCs w:val="22"/>
          <w:u w:val="single"/>
        </w:rPr>
        <w:t>Abbreviation Key:</w:t>
      </w:r>
    </w:p>
    <w:p w14:paraId="51F43726"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X</w:t>
      </w:r>
      <w:r>
        <w:rPr>
          <w:rFonts w:asciiTheme="majorBidi" w:hAnsiTheme="majorBidi" w:cs="Times New Roman"/>
          <w:sz w:val="22"/>
          <w:szCs w:val="22"/>
          <w:vertAlign w:val="superscript"/>
        </w:rPr>
        <w:t xml:space="preserve"> *</w:t>
      </w:r>
      <w:r>
        <w:rPr>
          <w:rFonts w:asciiTheme="majorBidi" w:hAnsiTheme="majorBidi" w:cs="Times New Roman"/>
          <w:sz w:val="22"/>
          <w:szCs w:val="22"/>
        </w:rPr>
        <w:tab/>
      </w:r>
      <w:r>
        <w:rPr>
          <w:rFonts w:asciiTheme="majorBidi" w:hAnsiTheme="majorBidi" w:cs="Times New Roman"/>
          <w:sz w:val="22"/>
          <w:szCs w:val="22"/>
        </w:rPr>
        <w:tab/>
        <w:t>Equal Contribution with First Author</w:t>
      </w:r>
    </w:p>
    <w:p w14:paraId="20F49854"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X</w:t>
      </w:r>
      <w:r>
        <w:rPr>
          <w:rFonts w:asciiTheme="majorBidi" w:hAnsiTheme="majorBidi" w:cs="Times New Roman"/>
          <w:sz w:val="22"/>
          <w:szCs w:val="22"/>
          <w:vertAlign w:val="superscript"/>
        </w:rPr>
        <w:t xml:space="preserve"> **</w:t>
      </w:r>
      <w:r>
        <w:rPr>
          <w:rFonts w:asciiTheme="majorBidi" w:hAnsiTheme="majorBidi" w:cs="Times New Roman"/>
          <w:sz w:val="22"/>
          <w:szCs w:val="22"/>
        </w:rPr>
        <w:tab/>
      </w:r>
      <w:r>
        <w:rPr>
          <w:rFonts w:asciiTheme="majorBidi" w:hAnsiTheme="majorBidi" w:cs="Times New Roman"/>
          <w:sz w:val="22"/>
          <w:szCs w:val="22"/>
        </w:rPr>
        <w:tab/>
        <w:t xml:space="preserve">Corresponding Author </w:t>
      </w:r>
      <w:r>
        <w:rPr>
          <w:rFonts w:asciiTheme="majorBidi" w:hAnsiTheme="majorBidi" w:cs="Times New Roman"/>
          <w:i/>
          <w:iCs/>
          <w:sz w:val="22"/>
          <w:szCs w:val="22"/>
        </w:rPr>
        <w:t>(in cases where the researcher is the Corresponding Author)</w:t>
      </w:r>
    </w:p>
    <w:p w14:paraId="62849B17"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X</w:t>
      </w:r>
      <w:r>
        <w:rPr>
          <w:rFonts w:asciiTheme="majorBidi" w:hAnsiTheme="majorBidi" w:cs="Times New Roman"/>
          <w:sz w:val="22"/>
          <w:szCs w:val="22"/>
          <w:vertAlign w:val="superscript"/>
        </w:rPr>
        <w:t>PI</w:t>
      </w:r>
      <w:r>
        <w:rPr>
          <w:rFonts w:asciiTheme="majorBidi" w:hAnsiTheme="majorBidi" w:cs="Times New Roman"/>
          <w:sz w:val="22"/>
          <w:szCs w:val="22"/>
        </w:rPr>
        <w:tab/>
      </w:r>
      <w:r>
        <w:rPr>
          <w:rFonts w:asciiTheme="majorBidi" w:hAnsiTheme="majorBidi" w:cs="Times New Roman"/>
          <w:sz w:val="22"/>
          <w:szCs w:val="22"/>
        </w:rPr>
        <w:tab/>
      </w:r>
      <w:r>
        <w:rPr>
          <w:rFonts w:asciiTheme="majorBidi" w:hAnsiTheme="majorBidi" w:cs="Times New Roman"/>
          <w:sz w:val="22"/>
          <w:szCs w:val="18"/>
        </w:rPr>
        <w:t>Principal Investigator</w:t>
      </w:r>
    </w:p>
    <w:p w14:paraId="143EB3A0"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X</w:t>
      </w:r>
      <w:r>
        <w:rPr>
          <w:rFonts w:asciiTheme="majorBidi" w:hAnsiTheme="majorBidi" w:cs="Times New Roman"/>
          <w:sz w:val="22"/>
          <w:szCs w:val="22"/>
          <w:vertAlign w:val="superscript"/>
        </w:rPr>
        <w:t>CI</w:t>
      </w:r>
      <w:r>
        <w:rPr>
          <w:rFonts w:asciiTheme="majorBidi" w:hAnsiTheme="majorBidi" w:cs="Times New Roman"/>
          <w:sz w:val="22"/>
          <w:szCs w:val="22"/>
        </w:rPr>
        <w:t> </w:t>
      </w:r>
      <w:r>
        <w:rPr>
          <w:rFonts w:asciiTheme="majorBidi" w:hAnsiTheme="majorBidi" w:cs="Times New Roman"/>
          <w:sz w:val="22"/>
          <w:szCs w:val="22"/>
        </w:rPr>
        <w:tab/>
      </w:r>
      <w:r>
        <w:rPr>
          <w:rFonts w:asciiTheme="majorBidi" w:hAnsiTheme="majorBidi" w:cs="Times New Roman"/>
          <w:sz w:val="22"/>
          <w:szCs w:val="22"/>
        </w:rPr>
        <w:tab/>
        <w:t>Cooperati</w:t>
      </w:r>
      <w:r>
        <w:rPr>
          <w:rFonts w:asciiTheme="majorBidi" w:hAnsiTheme="majorBidi" w:cs="Times New Roman"/>
          <w:sz w:val="22"/>
          <w:szCs w:val="18"/>
        </w:rPr>
        <w:t>ng Investigator</w:t>
      </w:r>
    </w:p>
    <w:p w14:paraId="447DB4AD"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X</w:t>
      </w:r>
      <w:r>
        <w:rPr>
          <w:rFonts w:asciiTheme="majorBidi" w:hAnsiTheme="majorBidi" w:cs="Times New Roman"/>
          <w:sz w:val="22"/>
          <w:szCs w:val="22"/>
          <w:vertAlign w:val="superscript"/>
        </w:rPr>
        <w:t>S</w:t>
      </w:r>
      <w:r>
        <w:rPr>
          <w:rFonts w:asciiTheme="majorBidi" w:hAnsiTheme="majorBidi" w:cs="Times New Roman"/>
          <w:sz w:val="22"/>
          <w:szCs w:val="22"/>
        </w:rPr>
        <w:tab/>
      </w:r>
      <w:r>
        <w:rPr>
          <w:rFonts w:asciiTheme="majorBidi" w:hAnsiTheme="majorBidi" w:cs="Times New Roman"/>
          <w:sz w:val="22"/>
          <w:szCs w:val="22"/>
        </w:rPr>
        <w:tab/>
        <w:t xml:space="preserve">Student </w:t>
      </w:r>
    </w:p>
    <w:p w14:paraId="2589297D"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X</w:t>
      </w:r>
      <w:r>
        <w:rPr>
          <w:rFonts w:asciiTheme="majorBidi" w:hAnsiTheme="majorBidi" w:cs="Times New Roman"/>
          <w:sz w:val="22"/>
          <w:szCs w:val="22"/>
          <w:vertAlign w:val="superscript"/>
        </w:rPr>
        <w:t>T</w:t>
      </w:r>
      <w:r>
        <w:rPr>
          <w:rFonts w:asciiTheme="majorBidi" w:hAnsiTheme="majorBidi" w:cs="Times New Roman"/>
          <w:sz w:val="22"/>
          <w:szCs w:val="22"/>
        </w:rPr>
        <w:t xml:space="preserve">                     Technician or Research Engineer </w:t>
      </w:r>
    </w:p>
    <w:p w14:paraId="1A0975AE"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tl/>
        </w:rPr>
      </w:pPr>
      <w:r>
        <w:rPr>
          <w:rFonts w:asciiTheme="majorBidi" w:hAnsiTheme="majorBidi" w:cs="Times New Roman"/>
          <w:sz w:val="22"/>
          <w:szCs w:val="22"/>
        </w:rPr>
        <w:t>X</w:t>
      </w:r>
      <w:r>
        <w:rPr>
          <w:rFonts w:asciiTheme="majorBidi" w:hAnsiTheme="majorBidi" w:cs="Times New Roman"/>
          <w:sz w:val="22"/>
          <w:szCs w:val="22"/>
          <w:vertAlign w:val="superscript"/>
        </w:rPr>
        <w:t>PD</w:t>
      </w:r>
      <w:r>
        <w:rPr>
          <w:rFonts w:asciiTheme="majorBidi" w:hAnsiTheme="majorBidi" w:cs="Times New Roman"/>
          <w:sz w:val="22"/>
          <w:szCs w:val="22"/>
        </w:rPr>
        <w:t xml:space="preserve">            </w:t>
      </w:r>
      <w:r>
        <w:rPr>
          <w:rFonts w:asciiTheme="majorBidi" w:hAnsiTheme="majorBidi" w:cs="Times New Roman"/>
          <w:sz w:val="22"/>
          <w:szCs w:val="22"/>
        </w:rPr>
        <w:tab/>
        <w:t>Postdoctoral fellow</w:t>
      </w:r>
    </w:p>
    <w:p w14:paraId="77F462CF"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rPr>
      </w:pPr>
      <w:r>
        <w:rPr>
          <w:rFonts w:asciiTheme="majorBidi" w:hAnsiTheme="majorBidi" w:cs="Times New Roman"/>
          <w:sz w:val="22"/>
          <w:szCs w:val="22"/>
        </w:rPr>
        <w:t>IF</w:t>
      </w:r>
      <w:r>
        <w:rPr>
          <w:rFonts w:asciiTheme="majorBidi" w:hAnsiTheme="majorBidi" w:cs="Times New Roman"/>
          <w:sz w:val="22"/>
          <w:szCs w:val="22"/>
        </w:rPr>
        <w:tab/>
      </w:r>
      <w:r>
        <w:rPr>
          <w:rFonts w:asciiTheme="majorBidi" w:hAnsiTheme="majorBidi" w:cs="Times New Roman"/>
          <w:sz w:val="22"/>
          <w:szCs w:val="22"/>
        </w:rPr>
        <w:tab/>
        <w:t>Journal Impact Factor (according to Web of Science)</w:t>
      </w:r>
    </w:p>
    <w:p w14:paraId="757F8DCA" w14:textId="77777777" w:rsidR="00C116AB" w:rsidRDefault="00C116AB" w:rsidP="00C116AB">
      <w:pPr>
        <w:pBdr>
          <w:top w:val="single" w:sz="4" w:space="1" w:color="auto"/>
          <w:left w:val="single" w:sz="4" w:space="0" w:color="auto"/>
          <w:bottom w:val="single" w:sz="4" w:space="1" w:color="auto"/>
          <w:right w:val="single" w:sz="4" w:space="4" w:color="auto"/>
        </w:pBdr>
        <w:bidi w:val="0"/>
        <w:rPr>
          <w:rFonts w:asciiTheme="majorBidi" w:hAnsiTheme="majorBidi" w:cs="Times New Roman"/>
          <w:sz w:val="22"/>
          <w:szCs w:val="22"/>
          <w:vertAlign w:val="superscript"/>
        </w:rPr>
      </w:pPr>
      <w:r>
        <w:rPr>
          <w:rFonts w:asciiTheme="majorBidi" w:hAnsiTheme="majorBidi" w:cs="Times New Roman"/>
          <w:sz w:val="22"/>
          <w:szCs w:val="22"/>
        </w:rPr>
        <w:t>Q</w:t>
      </w:r>
      <w:r>
        <w:rPr>
          <w:rFonts w:asciiTheme="majorBidi" w:hAnsiTheme="majorBidi" w:cs="Times New Roman"/>
          <w:sz w:val="22"/>
          <w:szCs w:val="22"/>
        </w:rPr>
        <w:tab/>
      </w:r>
      <w:r>
        <w:rPr>
          <w:rFonts w:asciiTheme="majorBidi" w:hAnsiTheme="majorBidi" w:cs="Times New Roman"/>
          <w:sz w:val="22"/>
          <w:szCs w:val="22"/>
        </w:rPr>
        <w:tab/>
        <w:t xml:space="preserve">Journal Ranking (according to Web of Science) </w:t>
      </w:r>
    </w:p>
    <w:p w14:paraId="396F827B" w14:textId="77777777" w:rsidR="0088437F" w:rsidRPr="00EE5A34" w:rsidRDefault="0088437F" w:rsidP="0088437F">
      <w:pPr>
        <w:bidi w:val="0"/>
        <w:rPr>
          <w:rFonts w:cs="Times New Roman"/>
          <w:lang w:eastAsia="he-IL"/>
        </w:rPr>
      </w:pPr>
    </w:p>
    <w:p w14:paraId="05ED8B85" w14:textId="77777777" w:rsidR="00EB0621" w:rsidRPr="00EE5A34" w:rsidRDefault="00EB0621" w:rsidP="000B1E68">
      <w:pPr>
        <w:tabs>
          <w:tab w:val="right" w:pos="8789"/>
        </w:tabs>
        <w:bidi w:val="0"/>
        <w:spacing w:line="360" w:lineRule="auto"/>
        <w:ind w:left="450" w:hanging="450"/>
        <w:rPr>
          <w:rFonts w:cs="Times New Roman"/>
          <w:b/>
          <w:bCs/>
          <w:u w:val="single"/>
        </w:rPr>
      </w:pPr>
    </w:p>
    <w:p w14:paraId="050E10D6" w14:textId="77777777" w:rsidR="00DF6335" w:rsidRPr="00EE5A34" w:rsidRDefault="00EB0621" w:rsidP="0094439E">
      <w:pPr>
        <w:numPr>
          <w:ilvl w:val="0"/>
          <w:numId w:val="5"/>
        </w:numPr>
        <w:bidi w:val="0"/>
        <w:spacing w:after="120"/>
        <w:rPr>
          <w:rFonts w:cs="Times New Roman"/>
          <w:b/>
          <w:bCs/>
          <w:color w:val="3333CC"/>
          <w:u w:val="single"/>
        </w:rPr>
      </w:pPr>
      <w:r w:rsidRPr="00EE5A34">
        <w:rPr>
          <w:rFonts w:cs="Times New Roman"/>
          <w:b/>
          <w:bCs/>
          <w:color w:val="3333CC"/>
          <w:u w:val="single"/>
        </w:rPr>
        <w:t xml:space="preserve">Articles in </w:t>
      </w:r>
      <w:r w:rsidR="0063052C" w:rsidRPr="00EE5A34">
        <w:rPr>
          <w:rFonts w:cs="Times New Roman"/>
          <w:b/>
          <w:bCs/>
          <w:color w:val="3333CC"/>
          <w:u w:val="single"/>
        </w:rPr>
        <w:t>Reviewed</w:t>
      </w:r>
      <w:r w:rsidRPr="00EE5A34">
        <w:rPr>
          <w:rFonts w:cs="Times New Roman"/>
          <w:b/>
          <w:bCs/>
          <w:color w:val="3333CC"/>
          <w:u w:val="single"/>
        </w:rPr>
        <w:t xml:space="preserve"> </w:t>
      </w:r>
      <w:r w:rsidR="0063052C" w:rsidRPr="00EE5A34">
        <w:rPr>
          <w:rFonts w:cs="Times New Roman"/>
          <w:b/>
          <w:bCs/>
          <w:color w:val="3333CC"/>
          <w:u w:val="single"/>
        </w:rPr>
        <w:t>Journals</w:t>
      </w:r>
    </w:p>
    <w:p w14:paraId="07A898F8" w14:textId="77777777" w:rsidR="007274E6" w:rsidRPr="00EE5A34" w:rsidRDefault="007274E6" w:rsidP="007274E6">
      <w:pPr>
        <w:bidi w:val="0"/>
        <w:spacing w:after="120"/>
        <w:ind w:left="360"/>
        <w:rPr>
          <w:rFonts w:cs="Times New Roman"/>
          <w:b/>
          <w:bCs/>
          <w:color w:val="3333CC"/>
          <w:u w:val="single"/>
        </w:rPr>
      </w:pPr>
    </w:p>
    <w:p w14:paraId="6A01108C" w14:textId="77777777" w:rsidR="00123219" w:rsidRPr="00021CA8" w:rsidRDefault="00EC3635" w:rsidP="00123219">
      <w:pPr>
        <w:bidi w:val="0"/>
        <w:jc w:val="both"/>
        <w:rPr>
          <w:rStyle w:val="HTMLTypewriter"/>
          <w:rFonts w:ascii="Times New Roman" w:hAnsi="Times New Roman" w:cs="Times New Roman"/>
          <w:iCs/>
          <w:color w:val="000000"/>
          <w:sz w:val="22"/>
          <w:szCs w:val="22"/>
        </w:rPr>
      </w:pPr>
      <w:r w:rsidRPr="00DE7A76">
        <w:rPr>
          <w:rStyle w:val="HTMLTypewriter"/>
          <w:rFonts w:ascii="Times New Roman" w:hAnsi="Times New Roman" w:cs="Times New Roman"/>
          <w:iCs/>
          <w:color w:val="000000"/>
          <w:sz w:val="22"/>
          <w:szCs w:val="22"/>
        </w:rPr>
        <w:t>1.</w:t>
      </w:r>
      <w:r w:rsidRPr="00DE7A76">
        <w:rPr>
          <w:rStyle w:val="HTMLTypewriter"/>
          <w:rFonts w:ascii="Times New Roman" w:hAnsi="Times New Roman" w:cs="Times New Roman"/>
          <w:iCs/>
          <w:color w:val="000000"/>
          <w:sz w:val="22"/>
          <w:szCs w:val="22"/>
        </w:rPr>
        <w:tab/>
      </w:r>
      <w:r w:rsidR="00123219" w:rsidRPr="00021CA8">
        <w:rPr>
          <w:rStyle w:val="HTMLTypewriter"/>
          <w:rFonts w:ascii="Times New Roman" w:hAnsi="Times New Roman" w:cs="Times New Roman"/>
          <w:iCs/>
          <w:color w:val="000000"/>
          <w:sz w:val="22"/>
          <w:szCs w:val="22"/>
        </w:rPr>
        <w:t xml:space="preserve">Vogt, T., </w:t>
      </w:r>
      <w:r w:rsidR="00123219" w:rsidRPr="00021CA8">
        <w:rPr>
          <w:rStyle w:val="HTMLTypewriter"/>
          <w:rFonts w:ascii="Times New Roman" w:hAnsi="Times New Roman" w:cs="Times New Roman"/>
          <w:b/>
          <w:bCs/>
          <w:iCs/>
          <w:color w:val="000000"/>
          <w:sz w:val="22"/>
          <w:szCs w:val="22"/>
        </w:rPr>
        <w:t>Ibdah</w:t>
      </w:r>
      <w:r w:rsidR="00123219" w:rsidRPr="00021CA8">
        <w:rPr>
          <w:rStyle w:val="HTMLTypewriter"/>
          <w:rFonts w:ascii="Times New Roman" w:hAnsi="Times New Roman" w:cs="Times New Roman"/>
          <w:iCs/>
          <w:color w:val="000000"/>
          <w:sz w:val="22"/>
          <w:szCs w:val="22"/>
        </w:rPr>
        <w:t>,</w:t>
      </w:r>
      <w:r w:rsidR="00123219" w:rsidRPr="00021CA8">
        <w:rPr>
          <w:rStyle w:val="HTMLTypewriter"/>
          <w:rFonts w:ascii="Times New Roman" w:hAnsi="Times New Roman" w:cs="Times New Roman"/>
          <w:b/>
          <w:bCs/>
          <w:iCs/>
          <w:color w:val="000000"/>
          <w:sz w:val="22"/>
          <w:szCs w:val="22"/>
        </w:rPr>
        <w:t xml:space="preserve"> M</w:t>
      </w:r>
      <w:r w:rsidR="00123219" w:rsidRPr="00021CA8">
        <w:rPr>
          <w:rStyle w:val="HTMLTypewriter"/>
          <w:rFonts w:ascii="Times New Roman" w:hAnsi="Times New Roman" w:cs="Times New Roman"/>
          <w:iCs/>
          <w:color w:val="000000"/>
          <w:sz w:val="22"/>
          <w:szCs w:val="22"/>
        </w:rPr>
        <w:t>., Schmidt, J., Wray, V., Nimtz, M.</w:t>
      </w:r>
      <w:r w:rsidR="00D34133" w:rsidRPr="00021CA8">
        <w:rPr>
          <w:rStyle w:val="HTMLTypewriter"/>
          <w:rFonts w:ascii="Times New Roman" w:hAnsi="Times New Roman" w:cs="Times New Roman"/>
          <w:iCs/>
          <w:color w:val="000000"/>
          <w:sz w:val="22"/>
          <w:szCs w:val="22"/>
        </w:rPr>
        <w:t>,</w:t>
      </w:r>
      <w:r w:rsidR="00123219" w:rsidRPr="00021CA8">
        <w:rPr>
          <w:rStyle w:val="HTMLTypewriter"/>
          <w:rFonts w:ascii="Times New Roman" w:hAnsi="Times New Roman" w:cs="Times New Roman"/>
          <w:iCs/>
          <w:color w:val="000000"/>
          <w:sz w:val="22"/>
          <w:szCs w:val="22"/>
        </w:rPr>
        <w:t xml:space="preserve"> and Strack, D. (1999). </w:t>
      </w:r>
    </w:p>
    <w:p w14:paraId="45E4BC60" w14:textId="77777777" w:rsidR="00123219" w:rsidRPr="00021CA8" w:rsidRDefault="00123219" w:rsidP="00477999">
      <w:pPr>
        <w:bidi w:val="0"/>
        <w:ind w:left="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 xml:space="preserve">Light-induced betacyanin and </w:t>
      </w:r>
      <w:proofErr w:type="spellStart"/>
      <w:r w:rsidRPr="00021CA8">
        <w:rPr>
          <w:rStyle w:val="HTMLTypewriter"/>
          <w:rFonts w:ascii="Times New Roman" w:hAnsi="Times New Roman" w:cs="Times New Roman"/>
          <w:iCs/>
          <w:color w:val="000000"/>
          <w:sz w:val="22"/>
          <w:szCs w:val="22"/>
        </w:rPr>
        <w:t>flavonol</w:t>
      </w:r>
      <w:proofErr w:type="spellEnd"/>
      <w:r w:rsidRPr="00021CA8">
        <w:rPr>
          <w:rStyle w:val="HTMLTypewriter"/>
          <w:rFonts w:ascii="Times New Roman" w:hAnsi="Times New Roman" w:cs="Times New Roman"/>
          <w:iCs/>
          <w:color w:val="000000"/>
          <w:sz w:val="22"/>
          <w:szCs w:val="22"/>
        </w:rPr>
        <w:t xml:space="preserve"> accumulation in bladder cells of </w:t>
      </w:r>
      <w:r w:rsidRPr="00021CA8">
        <w:rPr>
          <w:rStyle w:val="HTMLTypewriter"/>
          <w:rFonts w:ascii="Times New Roman" w:hAnsi="Times New Roman" w:cs="Times New Roman"/>
          <w:i/>
          <w:color w:val="000000"/>
          <w:sz w:val="22"/>
          <w:szCs w:val="22"/>
        </w:rPr>
        <w:t>Mesembryanthemum crystallinum</w:t>
      </w:r>
      <w:r w:rsidRPr="00021CA8">
        <w:rPr>
          <w:rStyle w:val="HTMLTypewriter"/>
          <w:rFonts w:ascii="Times New Roman" w:hAnsi="Times New Roman" w:cs="Times New Roman"/>
          <w:iCs/>
          <w:color w:val="000000"/>
          <w:sz w:val="22"/>
          <w:szCs w:val="22"/>
        </w:rPr>
        <w:t xml:space="preserve">. </w:t>
      </w:r>
    </w:p>
    <w:p w14:paraId="731B8FD4" w14:textId="77777777" w:rsidR="00477999" w:rsidRPr="00021CA8" w:rsidRDefault="00123219" w:rsidP="00477999">
      <w:pPr>
        <w:bidi w:val="0"/>
        <w:ind w:firstLine="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
          <w:iCs/>
          <w:color w:val="000000"/>
          <w:sz w:val="22"/>
          <w:szCs w:val="22"/>
        </w:rPr>
        <w:t>Phytochemistry</w:t>
      </w:r>
      <w:r w:rsidRPr="00021CA8">
        <w:rPr>
          <w:rStyle w:val="HTMLTypewriter"/>
          <w:rFonts w:ascii="Times New Roman" w:hAnsi="Times New Roman" w:cs="Times New Roman"/>
          <w:iCs/>
          <w:color w:val="000000"/>
          <w:sz w:val="22"/>
          <w:szCs w:val="22"/>
        </w:rPr>
        <w:t xml:space="preserve"> 52: 583-592</w:t>
      </w:r>
      <w:r w:rsidR="00477999" w:rsidRPr="00021CA8">
        <w:rPr>
          <w:rStyle w:val="HTMLTypewriter"/>
          <w:rFonts w:ascii="Times New Roman" w:hAnsi="Times New Roman" w:cs="Times New Roman"/>
          <w:iCs/>
          <w:color w:val="000000"/>
          <w:sz w:val="22"/>
          <w:szCs w:val="22"/>
        </w:rPr>
        <w:t>.</w:t>
      </w:r>
    </w:p>
    <w:p w14:paraId="0369B9DF" w14:textId="77777777" w:rsidR="00930E79" w:rsidRPr="00021CA8" w:rsidRDefault="00CC2D42" w:rsidP="00662285">
      <w:pPr>
        <w:bidi w:val="0"/>
        <w:ind w:firstLine="709"/>
        <w:jc w:val="both"/>
        <w:rPr>
          <w:rFonts w:eastAsia="Courier New" w:cs="Times New Roman"/>
          <w:iCs/>
          <w:color w:val="000000"/>
          <w:sz w:val="22"/>
          <w:szCs w:val="22"/>
        </w:rPr>
      </w:pPr>
      <w:hyperlink r:id="rId13" w:history="1">
        <w:r w:rsidR="00930E79" w:rsidRPr="00021CA8">
          <w:rPr>
            <w:rStyle w:val="Hyperlink"/>
            <w:rFonts w:ascii="Times New Roman" w:eastAsia="Courier New" w:hAnsi="Times New Roman" w:cs="Times New Roman"/>
            <w:iCs/>
            <w:sz w:val="22"/>
            <w:szCs w:val="22"/>
          </w:rPr>
          <w:t>https://pubmed.ncbi.nlm.nih.gov/10570827/</w:t>
        </w:r>
      </w:hyperlink>
    </w:p>
    <w:p w14:paraId="0A0C4B40" w14:textId="77777777" w:rsidR="001921FE" w:rsidRPr="00021CA8" w:rsidRDefault="001921FE" w:rsidP="006E7FD2">
      <w:pPr>
        <w:bidi w:val="0"/>
        <w:ind w:left="5760"/>
        <w:jc w:val="both"/>
        <w:rPr>
          <w:rFonts w:cs="Times New Roman"/>
          <w:bCs/>
          <w:sz w:val="22"/>
          <w:szCs w:val="22"/>
        </w:rPr>
      </w:pPr>
      <w:r w:rsidRPr="00021CA8">
        <w:rPr>
          <w:rFonts w:cs="Times New Roman"/>
          <w:bCs/>
          <w:sz w:val="22"/>
          <w:szCs w:val="22"/>
        </w:rPr>
        <w:t xml:space="preserve">IF: </w:t>
      </w:r>
      <w:r w:rsidR="00C802EF" w:rsidRPr="00021CA8">
        <w:rPr>
          <w:rFonts w:cs="Times New Roman"/>
          <w:bCs/>
          <w:sz w:val="22"/>
          <w:szCs w:val="22"/>
        </w:rPr>
        <w:t>3</w:t>
      </w:r>
      <w:r w:rsidRPr="00021CA8">
        <w:rPr>
          <w:rFonts w:cs="Times New Roman"/>
          <w:bCs/>
          <w:sz w:val="22"/>
          <w:szCs w:val="22"/>
        </w:rPr>
        <w:t>.</w:t>
      </w:r>
      <w:r w:rsidR="00C802EF" w:rsidRPr="00021CA8">
        <w:rPr>
          <w:rFonts w:cs="Times New Roman"/>
          <w:bCs/>
          <w:sz w:val="22"/>
          <w:szCs w:val="22"/>
        </w:rPr>
        <w:t>2</w:t>
      </w:r>
      <w:r w:rsidRPr="00021CA8">
        <w:rPr>
          <w:rFonts w:cs="Times New Roman"/>
          <w:bCs/>
          <w:sz w:val="22"/>
          <w:szCs w:val="22"/>
        </w:rPr>
        <w:t>;</w:t>
      </w:r>
      <w:r w:rsidRPr="00021CA8">
        <w:rPr>
          <w:rFonts w:cs="Times New Roman"/>
          <w:b/>
          <w:bCs/>
          <w:sz w:val="22"/>
          <w:szCs w:val="22"/>
        </w:rPr>
        <w:t xml:space="preserve"> </w:t>
      </w:r>
      <w:r w:rsidRPr="00021CA8">
        <w:rPr>
          <w:rFonts w:cs="Times New Roman"/>
          <w:bCs/>
          <w:sz w:val="22"/>
          <w:szCs w:val="22"/>
        </w:rPr>
        <w:t xml:space="preserve">Category: </w:t>
      </w:r>
      <w:r w:rsidR="00DB3C96" w:rsidRPr="00021CA8">
        <w:rPr>
          <w:rFonts w:cs="Times New Roman"/>
          <w:color w:val="000000"/>
          <w:spacing w:val="4"/>
          <w:sz w:val="22"/>
          <w:szCs w:val="22"/>
          <w:shd w:val="clear" w:color="auto" w:fill="FFFFFF"/>
        </w:rPr>
        <w:t>Biochemistry</w:t>
      </w:r>
      <w:r w:rsidR="0037396C" w:rsidRPr="00021CA8">
        <w:rPr>
          <w:rFonts w:cs="Times New Roman"/>
          <w:color w:val="000000"/>
          <w:spacing w:val="4"/>
          <w:sz w:val="22"/>
          <w:szCs w:val="22"/>
          <w:shd w:val="clear" w:color="auto" w:fill="FFFFFF"/>
        </w:rPr>
        <w:t xml:space="preserve"> and</w:t>
      </w:r>
      <w:r w:rsidR="00DB3C96" w:rsidRPr="00021CA8">
        <w:rPr>
          <w:rFonts w:cs="Times New Roman"/>
          <w:color w:val="000000"/>
          <w:spacing w:val="4"/>
          <w:sz w:val="22"/>
          <w:szCs w:val="22"/>
          <w:shd w:val="clear" w:color="auto" w:fill="FFFFFF"/>
        </w:rPr>
        <w:t xml:space="preserve"> Molecular </w:t>
      </w:r>
      <w:r w:rsidR="006E7FD2" w:rsidRPr="00021CA8">
        <w:rPr>
          <w:rFonts w:cs="Times New Roman"/>
          <w:color w:val="000000"/>
          <w:spacing w:val="4"/>
          <w:sz w:val="22"/>
          <w:szCs w:val="22"/>
          <w:shd w:val="clear" w:color="auto" w:fill="FFFFFF"/>
        </w:rPr>
        <w:t>B</w:t>
      </w:r>
      <w:r w:rsidR="00DB3C96" w:rsidRPr="00021CA8">
        <w:rPr>
          <w:rFonts w:cs="Times New Roman"/>
          <w:color w:val="000000"/>
          <w:spacing w:val="4"/>
          <w:sz w:val="22"/>
          <w:szCs w:val="22"/>
          <w:shd w:val="clear" w:color="auto" w:fill="FFFFFF"/>
        </w:rPr>
        <w:t>iology</w:t>
      </w:r>
      <w:r w:rsidRPr="00021CA8">
        <w:rPr>
          <w:rFonts w:cs="Times New Roman"/>
          <w:bCs/>
          <w:sz w:val="22"/>
          <w:szCs w:val="22"/>
        </w:rPr>
        <w:t xml:space="preserve">; Rank </w:t>
      </w:r>
      <w:r w:rsidR="00DB3C96" w:rsidRPr="00021CA8">
        <w:rPr>
          <w:rFonts w:cs="Times New Roman"/>
          <w:bCs/>
          <w:sz w:val="22"/>
          <w:szCs w:val="22"/>
        </w:rPr>
        <w:t>155</w:t>
      </w:r>
      <w:r w:rsidRPr="00021CA8">
        <w:rPr>
          <w:rFonts w:cs="Times New Roman"/>
          <w:bCs/>
          <w:sz w:val="22"/>
          <w:szCs w:val="22"/>
        </w:rPr>
        <w:t>/</w:t>
      </w:r>
      <w:r w:rsidR="00DB3C96" w:rsidRPr="00021CA8">
        <w:rPr>
          <w:rFonts w:cs="Times New Roman"/>
          <w:bCs/>
          <w:sz w:val="22"/>
          <w:szCs w:val="22"/>
        </w:rPr>
        <w:t>313</w:t>
      </w:r>
      <w:r w:rsidRPr="00021CA8">
        <w:rPr>
          <w:rFonts w:cs="Times New Roman"/>
          <w:bCs/>
          <w:sz w:val="22"/>
          <w:szCs w:val="22"/>
        </w:rPr>
        <w:t xml:space="preserve"> (Q</w:t>
      </w:r>
      <w:r w:rsidR="00DB3C96" w:rsidRPr="00021CA8">
        <w:rPr>
          <w:rFonts w:cs="Times New Roman"/>
          <w:bCs/>
          <w:sz w:val="22"/>
          <w:szCs w:val="22"/>
        </w:rPr>
        <w:t>2</w:t>
      </w:r>
      <w:r w:rsidRPr="00021CA8">
        <w:rPr>
          <w:rFonts w:cs="Times New Roman"/>
          <w:bCs/>
          <w:sz w:val="22"/>
          <w:szCs w:val="22"/>
        </w:rPr>
        <w:t>)</w:t>
      </w:r>
    </w:p>
    <w:p w14:paraId="14AF8250" w14:textId="77777777" w:rsidR="00123219" w:rsidRPr="00021CA8" w:rsidRDefault="00123219" w:rsidP="001921FE">
      <w:pPr>
        <w:bidi w:val="0"/>
        <w:jc w:val="both"/>
        <w:rPr>
          <w:rFonts w:cs="Times New Roman"/>
          <w:b/>
          <w:sz w:val="22"/>
          <w:szCs w:val="22"/>
        </w:rPr>
      </w:pPr>
    </w:p>
    <w:p w14:paraId="2C26E30C" w14:textId="77777777" w:rsidR="00123219" w:rsidRPr="00021CA8" w:rsidRDefault="00EC3635" w:rsidP="00123219">
      <w:pPr>
        <w:bidi w:val="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2.</w:t>
      </w:r>
      <w:r w:rsidRPr="00021CA8">
        <w:rPr>
          <w:rStyle w:val="HTMLTypewriter"/>
          <w:rFonts w:ascii="Times New Roman" w:hAnsi="Times New Roman" w:cs="Times New Roman"/>
          <w:b/>
          <w:bCs/>
          <w:iCs/>
          <w:color w:val="000000"/>
          <w:sz w:val="22"/>
          <w:szCs w:val="22"/>
        </w:rPr>
        <w:tab/>
      </w:r>
      <w:r w:rsidR="00123219" w:rsidRPr="00021CA8">
        <w:rPr>
          <w:rStyle w:val="HTMLTypewriter"/>
          <w:rFonts w:ascii="Times New Roman" w:hAnsi="Times New Roman" w:cs="Times New Roman"/>
          <w:b/>
          <w:bCs/>
          <w:iCs/>
          <w:color w:val="000000"/>
          <w:sz w:val="22"/>
          <w:szCs w:val="22"/>
        </w:rPr>
        <w:t>Ibdah</w:t>
      </w:r>
      <w:r w:rsidR="00123219" w:rsidRPr="00021CA8">
        <w:rPr>
          <w:rStyle w:val="HTMLTypewriter"/>
          <w:rFonts w:ascii="Times New Roman" w:hAnsi="Times New Roman" w:cs="Times New Roman"/>
          <w:iCs/>
          <w:color w:val="000000"/>
          <w:sz w:val="22"/>
          <w:szCs w:val="22"/>
        </w:rPr>
        <w:t>,</w:t>
      </w:r>
      <w:r w:rsidR="00123219" w:rsidRPr="00021CA8">
        <w:rPr>
          <w:rStyle w:val="HTMLTypewriter"/>
          <w:rFonts w:ascii="Times New Roman" w:hAnsi="Times New Roman" w:cs="Times New Roman"/>
          <w:b/>
          <w:bCs/>
          <w:iCs/>
          <w:color w:val="000000"/>
          <w:sz w:val="22"/>
          <w:szCs w:val="22"/>
        </w:rPr>
        <w:t xml:space="preserve"> M</w:t>
      </w:r>
      <w:r w:rsidR="00123219" w:rsidRPr="00021CA8">
        <w:rPr>
          <w:rStyle w:val="HTMLTypewriter"/>
          <w:rFonts w:ascii="Times New Roman" w:hAnsi="Times New Roman" w:cs="Times New Roman"/>
          <w:iCs/>
          <w:color w:val="000000"/>
          <w:sz w:val="22"/>
          <w:szCs w:val="22"/>
        </w:rPr>
        <w:t xml:space="preserve">., </w:t>
      </w:r>
      <w:proofErr w:type="spellStart"/>
      <w:r w:rsidR="00123219" w:rsidRPr="00021CA8">
        <w:rPr>
          <w:rStyle w:val="HTMLTypewriter"/>
          <w:rFonts w:ascii="Times New Roman" w:hAnsi="Times New Roman" w:cs="Times New Roman"/>
          <w:iCs/>
          <w:color w:val="000000"/>
          <w:sz w:val="22"/>
          <w:szCs w:val="22"/>
        </w:rPr>
        <w:t>Krins</w:t>
      </w:r>
      <w:proofErr w:type="spellEnd"/>
      <w:r w:rsidR="00123219" w:rsidRPr="00021CA8">
        <w:rPr>
          <w:rStyle w:val="HTMLTypewriter"/>
          <w:rFonts w:ascii="Times New Roman" w:hAnsi="Times New Roman" w:cs="Times New Roman"/>
          <w:iCs/>
          <w:color w:val="000000"/>
          <w:sz w:val="22"/>
          <w:szCs w:val="22"/>
        </w:rPr>
        <w:t>, A., Seidlitz, H.K., Heller, W., Strack, D.</w:t>
      </w:r>
      <w:r w:rsidR="00D34133" w:rsidRPr="00021CA8">
        <w:rPr>
          <w:rStyle w:val="HTMLTypewriter"/>
          <w:rFonts w:ascii="Times New Roman" w:hAnsi="Times New Roman" w:cs="Times New Roman"/>
          <w:iCs/>
          <w:color w:val="000000"/>
          <w:sz w:val="22"/>
          <w:szCs w:val="22"/>
        </w:rPr>
        <w:t>,</w:t>
      </w:r>
      <w:r w:rsidR="00123219" w:rsidRPr="00021CA8">
        <w:rPr>
          <w:rStyle w:val="HTMLTypewriter"/>
          <w:rFonts w:ascii="Times New Roman" w:hAnsi="Times New Roman" w:cs="Times New Roman"/>
          <w:iCs/>
          <w:color w:val="000000"/>
          <w:sz w:val="22"/>
          <w:szCs w:val="22"/>
        </w:rPr>
        <w:t xml:space="preserve"> and Vogt, V. (2002). </w:t>
      </w:r>
    </w:p>
    <w:p w14:paraId="6AE10EBC" w14:textId="77777777" w:rsidR="00123219" w:rsidRPr="00021CA8" w:rsidRDefault="00123219" w:rsidP="007E005A">
      <w:pPr>
        <w:bidi w:val="0"/>
        <w:ind w:left="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Spectral dependence and dose</w:t>
      </w:r>
      <w:r w:rsidR="006F18A1" w:rsidRPr="00021CA8">
        <w:rPr>
          <w:rStyle w:val="HTMLTypewriter"/>
          <w:rFonts w:ascii="Times New Roman" w:hAnsi="Times New Roman" w:cs="Times New Roman"/>
          <w:iCs/>
          <w:color w:val="000000"/>
          <w:sz w:val="22"/>
          <w:szCs w:val="22"/>
        </w:rPr>
        <w:t>-</w:t>
      </w:r>
      <w:r w:rsidRPr="00021CA8">
        <w:rPr>
          <w:rStyle w:val="HTMLTypewriter"/>
          <w:rFonts w:ascii="Times New Roman" w:hAnsi="Times New Roman" w:cs="Times New Roman"/>
          <w:iCs/>
          <w:color w:val="000000"/>
          <w:sz w:val="22"/>
          <w:szCs w:val="22"/>
        </w:rPr>
        <w:t xml:space="preserve">response of </w:t>
      </w:r>
      <w:proofErr w:type="spellStart"/>
      <w:r w:rsidRPr="00021CA8">
        <w:rPr>
          <w:rStyle w:val="HTMLTypewriter"/>
          <w:rFonts w:ascii="Times New Roman" w:hAnsi="Times New Roman" w:cs="Times New Roman"/>
          <w:iCs/>
          <w:color w:val="000000"/>
          <w:sz w:val="22"/>
          <w:szCs w:val="22"/>
        </w:rPr>
        <w:t>flavonol</w:t>
      </w:r>
      <w:proofErr w:type="spellEnd"/>
      <w:r w:rsidRPr="00021CA8">
        <w:rPr>
          <w:rStyle w:val="HTMLTypewriter"/>
          <w:rFonts w:ascii="Times New Roman" w:hAnsi="Times New Roman" w:cs="Times New Roman"/>
          <w:iCs/>
          <w:color w:val="000000"/>
          <w:sz w:val="22"/>
          <w:szCs w:val="22"/>
        </w:rPr>
        <w:t xml:space="preserve"> and betacyanin accumulation in </w:t>
      </w:r>
      <w:r w:rsidRPr="00021CA8">
        <w:rPr>
          <w:rStyle w:val="HTMLTypewriter"/>
          <w:rFonts w:ascii="Times New Roman" w:hAnsi="Times New Roman" w:cs="Times New Roman"/>
          <w:i/>
          <w:color w:val="000000"/>
          <w:sz w:val="22"/>
          <w:szCs w:val="22"/>
        </w:rPr>
        <w:t>Mesembryanthemum crystallinum</w:t>
      </w:r>
      <w:r w:rsidRPr="00021CA8">
        <w:rPr>
          <w:rStyle w:val="HTMLTypewriter"/>
          <w:rFonts w:ascii="Times New Roman" w:hAnsi="Times New Roman" w:cs="Times New Roman"/>
          <w:iCs/>
          <w:color w:val="000000"/>
          <w:sz w:val="22"/>
          <w:szCs w:val="22"/>
        </w:rPr>
        <w:t xml:space="preserve"> under enhanced UV radiation. </w:t>
      </w:r>
    </w:p>
    <w:p w14:paraId="56FF3828" w14:textId="77777777" w:rsidR="00123219" w:rsidRPr="00021CA8" w:rsidRDefault="00123219" w:rsidP="007E005A">
      <w:pPr>
        <w:bidi w:val="0"/>
        <w:ind w:firstLine="720"/>
        <w:jc w:val="both"/>
        <w:rPr>
          <w:rFonts w:eastAsia="Courier New" w:cs="Times New Roman"/>
          <w:iCs/>
          <w:color w:val="000000"/>
          <w:sz w:val="22"/>
          <w:szCs w:val="22"/>
        </w:rPr>
      </w:pPr>
      <w:r w:rsidRPr="00021CA8">
        <w:rPr>
          <w:rStyle w:val="HTMLTypewriter"/>
          <w:rFonts w:ascii="Times New Roman" w:hAnsi="Times New Roman" w:cs="Times New Roman"/>
          <w:i/>
          <w:iCs/>
          <w:color w:val="000000"/>
          <w:sz w:val="22"/>
          <w:szCs w:val="22"/>
        </w:rPr>
        <w:t>Plant Cell Environ</w:t>
      </w:r>
      <w:r w:rsidRPr="00021CA8">
        <w:rPr>
          <w:rStyle w:val="HTMLTypewriter"/>
          <w:rFonts w:ascii="Times New Roman" w:hAnsi="Times New Roman" w:cs="Times New Roman"/>
          <w:iCs/>
          <w:color w:val="000000"/>
          <w:sz w:val="22"/>
          <w:szCs w:val="22"/>
        </w:rPr>
        <w:t>. 25: 1145-1154</w:t>
      </w:r>
      <w:r w:rsidRPr="00021CA8">
        <w:rPr>
          <w:rFonts w:eastAsia="Courier New" w:cs="Times New Roman"/>
          <w:iCs/>
          <w:color w:val="000000"/>
          <w:sz w:val="22"/>
          <w:szCs w:val="22"/>
        </w:rPr>
        <w:t>.</w:t>
      </w:r>
    </w:p>
    <w:p w14:paraId="181A4C19" w14:textId="77777777" w:rsidR="007E005A" w:rsidRPr="00DE7A76" w:rsidRDefault="007E005A" w:rsidP="007E005A">
      <w:pPr>
        <w:bidi w:val="0"/>
        <w:jc w:val="both"/>
        <w:rPr>
          <w:rFonts w:eastAsia="Courier New" w:cs="Times New Roman"/>
          <w:iCs/>
          <w:color w:val="000000"/>
          <w:sz w:val="22"/>
          <w:szCs w:val="22"/>
        </w:rPr>
      </w:pPr>
      <w:r w:rsidRPr="00021CA8">
        <w:rPr>
          <w:rFonts w:eastAsia="Courier New" w:cs="Times New Roman"/>
          <w:iCs/>
          <w:color w:val="000000"/>
          <w:sz w:val="22"/>
          <w:szCs w:val="22"/>
        </w:rPr>
        <w:tab/>
      </w:r>
      <w:hyperlink r:id="rId14" w:history="1">
        <w:r w:rsidRPr="00021CA8">
          <w:rPr>
            <w:rStyle w:val="Hyperlink"/>
            <w:rFonts w:ascii="Times New Roman" w:eastAsia="Courier New" w:hAnsi="Times New Roman" w:cs="Times New Roman"/>
            <w:iCs/>
            <w:sz w:val="22"/>
            <w:szCs w:val="22"/>
          </w:rPr>
          <w:t>https://onlinelibrary.wiley.com/doi/abs/10.1046/j.1365-3040.2002.00895.x</w:t>
        </w:r>
      </w:hyperlink>
    </w:p>
    <w:p w14:paraId="43E60E55" w14:textId="77777777" w:rsidR="00123219" w:rsidRPr="00021CA8" w:rsidRDefault="00123219" w:rsidP="006E7FD2">
      <w:pPr>
        <w:bidi w:val="0"/>
        <w:ind w:left="5760"/>
        <w:jc w:val="both"/>
        <w:rPr>
          <w:rFonts w:cs="Times New Roman"/>
          <w:sz w:val="22"/>
          <w:szCs w:val="22"/>
        </w:rPr>
      </w:pPr>
      <w:r w:rsidRPr="00DE7A76">
        <w:rPr>
          <w:rFonts w:cs="Times New Roman"/>
          <w:bCs/>
          <w:sz w:val="22"/>
          <w:szCs w:val="22"/>
        </w:rPr>
        <w:t>IF:</w:t>
      </w:r>
      <w:r w:rsidR="00E34C8C" w:rsidRPr="00DE7A76">
        <w:rPr>
          <w:rFonts w:cs="Times New Roman"/>
          <w:bCs/>
          <w:sz w:val="22"/>
          <w:szCs w:val="22"/>
        </w:rPr>
        <w:t xml:space="preserve"> </w:t>
      </w:r>
      <w:r w:rsidR="00890DAE" w:rsidRPr="00DE7A76">
        <w:rPr>
          <w:rFonts w:cs="Times New Roman"/>
          <w:bCs/>
          <w:sz w:val="22"/>
          <w:szCs w:val="22"/>
        </w:rPr>
        <w:t>6</w:t>
      </w:r>
      <w:r w:rsidR="00E34C8C" w:rsidRPr="00DE7A76">
        <w:rPr>
          <w:rFonts w:cs="Times New Roman"/>
          <w:bCs/>
          <w:sz w:val="22"/>
          <w:szCs w:val="22"/>
        </w:rPr>
        <w:t>.</w:t>
      </w:r>
      <w:r w:rsidR="00890DAE" w:rsidRPr="00DE7A76">
        <w:rPr>
          <w:rFonts w:cs="Times New Roman"/>
          <w:bCs/>
          <w:sz w:val="22"/>
          <w:szCs w:val="22"/>
        </w:rPr>
        <w:t>1</w:t>
      </w:r>
      <w:r w:rsidRPr="00DE7A76">
        <w:rPr>
          <w:rFonts w:cs="Times New Roman"/>
          <w:bCs/>
          <w:sz w:val="22"/>
          <w:szCs w:val="22"/>
        </w:rPr>
        <w:t>;</w:t>
      </w:r>
      <w:r w:rsidRPr="00DE7A76">
        <w:rPr>
          <w:rFonts w:cs="Times New Roman"/>
          <w:b/>
          <w:sz w:val="22"/>
          <w:szCs w:val="22"/>
        </w:rPr>
        <w:t xml:space="preserve"> </w:t>
      </w:r>
      <w:r w:rsidRPr="00DE7A76">
        <w:rPr>
          <w:rFonts w:cs="Times New Roman"/>
          <w:sz w:val="22"/>
          <w:szCs w:val="22"/>
        </w:rPr>
        <w:t>Category: Plant Sciences;</w:t>
      </w:r>
      <w:r w:rsidR="006E7FD2" w:rsidRPr="00DE7A76">
        <w:rPr>
          <w:rFonts w:cs="Times New Roman"/>
          <w:sz w:val="22"/>
          <w:szCs w:val="22"/>
        </w:rPr>
        <w:t xml:space="preserve"> </w:t>
      </w:r>
      <w:r w:rsidRPr="00DE7A76">
        <w:rPr>
          <w:rFonts w:cs="Times New Roman"/>
          <w:sz w:val="22"/>
          <w:szCs w:val="22"/>
        </w:rPr>
        <w:t xml:space="preserve">Rank </w:t>
      </w:r>
      <w:r w:rsidR="00890DAE" w:rsidRPr="00021CA8">
        <w:rPr>
          <w:rFonts w:cs="Times New Roman"/>
          <w:sz w:val="22"/>
          <w:szCs w:val="22"/>
        </w:rPr>
        <w:t>20</w:t>
      </w:r>
      <w:r w:rsidRPr="00021CA8">
        <w:rPr>
          <w:rFonts w:cs="Times New Roman"/>
          <w:sz w:val="22"/>
          <w:szCs w:val="22"/>
        </w:rPr>
        <w:t>/</w:t>
      </w:r>
      <w:r w:rsidR="00D843D4" w:rsidRPr="00021CA8">
        <w:rPr>
          <w:rFonts w:cs="Times New Roman"/>
          <w:sz w:val="22"/>
          <w:szCs w:val="22"/>
        </w:rPr>
        <w:t>2</w:t>
      </w:r>
      <w:r w:rsidR="00890DAE" w:rsidRPr="00021CA8">
        <w:rPr>
          <w:rFonts w:cs="Times New Roman"/>
          <w:sz w:val="22"/>
          <w:szCs w:val="22"/>
        </w:rPr>
        <w:t>65</w:t>
      </w:r>
      <w:r w:rsidR="00C22295" w:rsidRPr="00021CA8">
        <w:rPr>
          <w:rFonts w:cs="Times New Roman"/>
          <w:sz w:val="22"/>
          <w:szCs w:val="22"/>
        </w:rPr>
        <w:t xml:space="preserve"> (Q1)</w:t>
      </w:r>
    </w:p>
    <w:p w14:paraId="6BC0B602" w14:textId="77777777" w:rsidR="00123219" w:rsidRPr="00021CA8" w:rsidRDefault="00123219" w:rsidP="007274E6">
      <w:pPr>
        <w:bidi w:val="0"/>
        <w:jc w:val="both"/>
        <w:rPr>
          <w:rFonts w:cs="Times New Roman"/>
          <w:bCs/>
          <w:sz w:val="22"/>
          <w:szCs w:val="22"/>
        </w:rPr>
      </w:pPr>
    </w:p>
    <w:p w14:paraId="5B13507A" w14:textId="77777777" w:rsidR="00123219" w:rsidRPr="00021CA8" w:rsidRDefault="00EC3635" w:rsidP="00123219">
      <w:pPr>
        <w:bidi w:val="0"/>
        <w:jc w:val="both"/>
        <w:rPr>
          <w:rFonts w:cs="Times New Roman"/>
          <w:iCs/>
          <w:color w:val="000000"/>
          <w:sz w:val="22"/>
          <w:szCs w:val="22"/>
        </w:rPr>
      </w:pPr>
      <w:r w:rsidRPr="00021CA8">
        <w:rPr>
          <w:rFonts w:cs="Times New Roman"/>
          <w:iCs/>
          <w:sz w:val="22"/>
          <w:szCs w:val="22"/>
        </w:rPr>
        <w:t>3.</w:t>
      </w:r>
      <w:r w:rsidRPr="00021CA8">
        <w:rPr>
          <w:rFonts w:cs="Times New Roman"/>
          <w:b/>
          <w:bCs/>
          <w:iCs/>
          <w:sz w:val="22"/>
          <w:szCs w:val="22"/>
        </w:rPr>
        <w:tab/>
      </w:r>
      <w:r w:rsidR="00123219" w:rsidRPr="00021CA8">
        <w:rPr>
          <w:rFonts w:cs="Times New Roman"/>
          <w:b/>
          <w:bCs/>
          <w:iCs/>
          <w:sz w:val="22"/>
          <w:szCs w:val="22"/>
        </w:rPr>
        <w:t>Ibdah</w:t>
      </w:r>
      <w:r w:rsidR="00123219" w:rsidRPr="00021CA8">
        <w:rPr>
          <w:rFonts w:cs="Times New Roman"/>
          <w:iCs/>
          <w:sz w:val="22"/>
          <w:szCs w:val="22"/>
        </w:rPr>
        <w:t>,</w:t>
      </w:r>
      <w:r w:rsidR="00123219" w:rsidRPr="00021CA8">
        <w:rPr>
          <w:rFonts w:cs="Times New Roman"/>
          <w:b/>
          <w:bCs/>
          <w:iCs/>
          <w:sz w:val="22"/>
          <w:szCs w:val="22"/>
        </w:rPr>
        <w:t xml:space="preserve"> M</w:t>
      </w:r>
      <w:r w:rsidR="00123219" w:rsidRPr="00021CA8">
        <w:rPr>
          <w:rFonts w:cs="Times New Roman"/>
          <w:iCs/>
          <w:sz w:val="22"/>
          <w:szCs w:val="22"/>
        </w:rPr>
        <w:t>., Zhang, X.H., Schmidt, J.</w:t>
      </w:r>
      <w:r w:rsidR="00D34133" w:rsidRPr="00021CA8">
        <w:rPr>
          <w:rFonts w:cs="Times New Roman"/>
          <w:iCs/>
          <w:sz w:val="22"/>
          <w:szCs w:val="22"/>
        </w:rPr>
        <w:t>,</w:t>
      </w:r>
      <w:r w:rsidR="00123219" w:rsidRPr="00021CA8">
        <w:rPr>
          <w:rFonts w:cs="Times New Roman"/>
          <w:iCs/>
          <w:sz w:val="22"/>
          <w:szCs w:val="22"/>
        </w:rPr>
        <w:t xml:space="preserve"> and Vogt, T. (2003). </w:t>
      </w:r>
    </w:p>
    <w:p w14:paraId="0F034BF0" w14:textId="77777777" w:rsidR="00123219" w:rsidRPr="00021CA8" w:rsidRDefault="00123219" w:rsidP="00531D8E">
      <w:pPr>
        <w:bidi w:val="0"/>
        <w:ind w:left="720"/>
        <w:jc w:val="both"/>
        <w:rPr>
          <w:rFonts w:cs="Times New Roman"/>
          <w:iCs/>
          <w:sz w:val="22"/>
          <w:szCs w:val="22"/>
        </w:rPr>
      </w:pPr>
      <w:r w:rsidRPr="00021CA8">
        <w:rPr>
          <w:rStyle w:val="Strong"/>
          <w:rFonts w:cs="Times New Roman"/>
          <w:b w:val="0"/>
          <w:bCs w:val="0"/>
          <w:iCs/>
          <w:color w:val="000000"/>
          <w:sz w:val="22"/>
          <w:szCs w:val="22"/>
        </w:rPr>
        <w:t>A novel Mg</w:t>
      </w:r>
      <w:r w:rsidRPr="00021CA8">
        <w:rPr>
          <w:rStyle w:val="Strong"/>
          <w:rFonts w:cs="Times New Roman"/>
          <w:b w:val="0"/>
          <w:bCs w:val="0"/>
          <w:iCs/>
          <w:color w:val="000000"/>
          <w:sz w:val="22"/>
          <w:szCs w:val="22"/>
          <w:vertAlign w:val="superscript"/>
        </w:rPr>
        <w:t>++</w:t>
      </w:r>
      <w:r w:rsidRPr="00021CA8">
        <w:rPr>
          <w:rStyle w:val="Strong"/>
          <w:rFonts w:cs="Times New Roman"/>
          <w:b w:val="0"/>
          <w:bCs w:val="0"/>
          <w:iCs/>
          <w:color w:val="000000"/>
          <w:sz w:val="22"/>
          <w:szCs w:val="22"/>
        </w:rPr>
        <w:t xml:space="preserve"> dependent </w:t>
      </w:r>
      <w:r w:rsidRPr="00021CA8">
        <w:rPr>
          <w:rStyle w:val="Strong"/>
          <w:rFonts w:cs="Times New Roman"/>
          <w:b w:val="0"/>
          <w:bCs w:val="0"/>
          <w:i/>
          <w:color w:val="000000"/>
          <w:sz w:val="22"/>
          <w:szCs w:val="22"/>
        </w:rPr>
        <w:t>O</w:t>
      </w:r>
      <w:r w:rsidRPr="00021CA8">
        <w:rPr>
          <w:rStyle w:val="Strong"/>
          <w:rFonts w:cs="Times New Roman"/>
          <w:b w:val="0"/>
          <w:bCs w:val="0"/>
          <w:iCs/>
          <w:color w:val="000000"/>
          <w:sz w:val="22"/>
          <w:szCs w:val="22"/>
        </w:rPr>
        <w:t xml:space="preserve">-methyltransferase in the phenylpropanoid metabolism of </w:t>
      </w:r>
      <w:r w:rsidRPr="00021CA8">
        <w:rPr>
          <w:rStyle w:val="Strong"/>
          <w:rFonts w:cs="Times New Roman"/>
          <w:b w:val="0"/>
          <w:bCs w:val="0"/>
          <w:i/>
          <w:color w:val="000000"/>
          <w:sz w:val="22"/>
          <w:szCs w:val="22"/>
        </w:rPr>
        <w:t>Mesembryanthemum crystallinum.</w:t>
      </w:r>
      <w:r w:rsidRPr="00021CA8">
        <w:rPr>
          <w:rFonts w:cs="Times New Roman"/>
          <w:iCs/>
          <w:sz w:val="22"/>
          <w:szCs w:val="22"/>
        </w:rPr>
        <w:t xml:space="preserve"> </w:t>
      </w:r>
    </w:p>
    <w:p w14:paraId="0C84F415" w14:textId="77777777" w:rsidR="00123219" w:rsidRPr="00021CA8" w:rsidRDefault="00123219" w:rsidP="00531D8E">
      <w:pPr>
        <w:bidi w:val="0"/>
        <w:ind w:firstLine="720"/>
        <w:jc w:val="both"/>
        <w:rPr>
          <w:rFonts w:cs="Times New Roman"/>
          <w:iCs/>
          <w:sz w:val="22"/>
          <w:szCs w:val="22"/>
        </w:rPr>
      </w:pPr>
      <w:r w:rsidRPr="00021CA8">
        <w:rPr>
          <w:rFonts w:cs="Times New Roman"/>
          <w:i/>
          <w:iCs/>
          <w:sz w:val="22"/>
          <w:szCs w:val="22"/>
        </w:rPr>
        <w:t>J. Biol. Chem</w:t>
      </w:r>
      <w:r w:rsidRPr="00021CA8">
        <w:rPr>
          <w:rFonts w:cs="Times New Roman"/>
          <w:iCs/>
          <w:sz w:val="22"/>
          <w:szCs w:val="22"/>
        </w:rPr>
        <w:t>. 278: 43961-43972.</w:t>
      </w:r>
    </w:p>
    <w:p w14:paraId="63947E74" w14:textId="77777777" w:rsidR="00CD7782" w:rsidRPr="00021CA8" w:rsidRDefault="00CC2D42" w:rsidP="00CD7782">
      <w:pPr>
        <w:bidi w:val="0"/>
        <w:ind w:firstLine="720"/>
        <w:jc w:val="both"/>
        <w:rPr>
          <w:rFonts w:cs="Times New Roman"/>
          <w:iCs/>
          <w:sz w:val="22"/>
          <w:szCs w:val="22"/>
        </w:rPr>
      </w:pPr>
      <w:hyperlink r:id="rId15" w:history="1">
        <w:r w:rsidR="00CD7782" w:rsidRPr="00021CA8">
          <w:rPr>
            <w:rStyle w:val="Hyperlink"/>
            <w:rFonts w:ascii="Times New Roman" w:hAnsi="Times New Roman" w:cs="Times New Roman"/>
            <w:iCs/>
            <w:sz w:val="22"/>
            <w:szCs w:val="22"/>
          </w:rPr>
          <w:t>https://pubmed.ncbi.nlm.nih.gov/12941960/</w:t>
        </w:r>
      </w:hyperlink>
    </w:p>
    <w:p w14:paraId="52C40427" w14:textId="77777777" w:rsidR="00123219" w:rsidRPr="00021CA8" w:rsidRDefault="00123219" w:rsidP="006E7FD2">
      <w:pPr>
        <w:bidi w:val="0"/>
        <w:ind w:left="5760"/>
        <w:jc w:val="both"/>
        <w:rPr>
          <w:rFonts w:cs="Times New Roman"/>
          <w:sz w:val="22"/>
          <w:szCs w:val="22"/>
        </w:rPr>
      </w:pPr>
      <w:r w:rsidRPr="00021CA8">
        <w:rPr>
          <w:rFonts w:cs="Times New Roman"/>
          <w:bCs/>
          <w:sz w:val="22"/>
          <w:szCs w:val="22"/>
        </w:rPr>
        <w:t>IF:</w:t>
      </w:r>
      <w:r w:rsidR="009015AE" w:rsidRPr="00021CA8">
        <w:rPr>
          <w:rFonts w:cs="Times New Roman"/>
          <w:bCs/>
          <w:sz w:val="22"/>
          <w:szCs w:val="22"/>
        </w:rPr>
        <w:t xml:space="preserve"> </w:t>
      </w:r>
      <w:r w:rsidR="0037396C" w:rsidRPr="00021CA8">
        <w:rPr>
          <w:rFonts w:cs="Times New Roman"/>
          <w:bCs/>
          <w:sz w:val="22"/>
          <w:szCs w:val="22"/>
        </w:rPr>
        <w:t>4</w:t>
      </w:r>
      <w:r w:rsidR="009015AE" w:rsidRPr="00021CA8">
        <w:rPr>
          <w:rFonts w:cs="Times New Roman"/>
          <w:bCs/>
          <w:sz w:val="22"/>
          <w:szCs w:val="22"/>
        </w:rPr>
        <w:t>.</w:t>
      </w:r>
      <w:r w:rsidR="0037396C" w:rsidRPr="00021CA8">
        <w:rPr>
          <w:rFonts w:cs="Times New Roman"/>
          <w:bCs/>
          <w:sz w:val="22"/>
          <w:szCs w:val="22"/>
        </w:rPr>
        <w:t>0</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Biochemistry and Molecular </w:t>
      </w:r>
      <w:r w:rsidR="006E7FD2" w:rsidRPr="00021CA8">
        <w:rPr>
          <w:rFonts w:cs="Times New Roman"/>
          <w:sz w:val="22"/>
          <w:szCs w:val="22"/>
        </w:rPr>
        <w:t>B</w:t>
      </w:r>
      <w:r w:rsidRPr="00021CA8">
        <w:rPr>
          <w:rFonts w:cs="Times New Roman"/>
          <w:sz w:val="22"/>
          <w:szCs w:val="22"/>
        </w:rPr>
        <w:t xml:space="preserve">iology; Rank </w:t>
      </w:r>
      <w:r w:rsidR="0037396C" w:rsidRPr="00021CA8">
        <w:rPr>
          <w:rFonts w:cs="Times New Roman"/>
          <w:sz w:val="22"/>
          <w:szCs w:val="22"/>
        </w:rPr>
        <w:t>100</w:t>
      </w:r>
      <w:r w:rsidR="009015AE" w:rsidRPr="00021CA8">
        <w:rPr>
          <w:rFonts w:cs="Times New Roman"/>
          <w:sz w:val="22"/>
          <w:szCs w:val="22"/>
        </w:rPr>
        <w:t>/</w:t>
      </w:r>
      <w:r w:rsidR="0037396C" w:rsidRPr="00021CA8">
        <w:rPr>
          <w:rFonts w:cs="Times New Roman"/>
          <w:sz w:val="22"/>
          <w:szCs w:val="22"/>
        </w:rPr>
        <w:t>313</w:t>
      </w:r>
      <w:r w:rsidR="009015AE" w:rsidRPr="00021CA8">
        <w:rPr>
          <w:rFonts w:cs="Times New Roman"/>
          <w:sz w:val="22"/>
          <w:szCs w:val="22"/>
        </w:rPr>
        <w:t xml:space="preserve"> </w:t>
      </w:r>
      <w:r w:rsidR="000A30BC" w:rsidRPr="00021CA8">
        <w:rPr>
          <w:rFonts w:cs="Times New Roman"/>
          <w:sz w:val="22"/>
          <w:szCs w:val="22"/>
        </w:rPr>
        <w:t>(Q2)</w:t>
      </w:r>
    </w:p>
    <w:p w14:paraId="44E0281B" w14:textId="77777777" w:rsidR="009015AE" w:rsidRPr="00021CA8" w:rsidRDefault="009015AE" w:rsidP="00EC3635">
      <w:pPr>
        <w:bidi w:val="0"/>
        <w:ind w:left="810" w:hanging="810"/>
        <w:jc w:val="both"/>
        <w:rPr>
          <w:rFonts w:cs="Times New Roman"/>
          <w:sz w:val="22"/>
          <w:szCs w:val="22"/>
        </w:rPr>
      </w:pPr>
    </w:p>
    <w:p w14:paraId="666F68C6" w14:textId="77777777" w:rsidR="00123219" w:rsidRPr="00021CA8" w:rsidRDefault="00EC3635" w:rsidP="00662285">
      <w:pPr>
        <w:bidi w:val="0"/>
        <w:ind w:left="709" w:hanging="709"/>
        <w:jc w:val="both"/>
        <w:rPr>
          <w:rFonts w:cs="Times New Roman"/>
          <w:sz w:val="22"/>
          <w:szCs w:val="22"/>
        </w:rPr>
      </w:pPr>
      <w:r w:rsidRPr="00021CA8">
        <w:rPr>
          <w:rFonts w:cs="Times New Roman"/>
          <w:sz w:val="22"/>
          <w:szCs w:val="22"/>
        </w:rPr>
        <w:t>4.</w:t>
      </w:r>
      <w:r w:rsidRPr="00021CA8">
        <w:rPr>
          <w:rFonts w:cs="Times New Roman"/>
          <w:sz w:val="22"/>
          <w:szCs w:val="22"/>
        </w:rPr>
        <w:tab/>
      </w:r>
      <w:r w:rsidR="00123219" w:rsidRPr="00021CA8">
        <w:rPr>
          <w:rFonts w:cs="Times New Roman"/>
          <w:sz w:val="22"/>
          <w:szCs w:val="22"/>
        </w:rPr>
        <w:t xml:space="preserve">Lewinsohn, E., </w:t>
      </w:r>
      <w:proofErr w:type="spellStart"/>
      <w:r w:rsidR="00123219" w:rsidRPr="00021CA8">
        <w:rPr>
          <w:rFonts w:cs="Times New Roman"/>
          <w:sz w:val="22"/>
          <w:szCs w:val="22"/>
        </w:rPr>
        <w:t>Sitrit</w:t>
      </w:r>
      <w:proofErr w:type="spellEnd"/>
      <w:r w:rsidR="00123219" w:rsidRPr="00021CA8">
        <w:rPr>
          <w:rFonts w:cs="Times New Roman"/>
          <w:sz w:val="22"/>
          <w:szCs w:val="22"/>
        </w:rPr>
        <w:t xml:space="preserve">, Y., Bar, E., Azulay, Y., </w:t>
      </w:r>
      <w:r w:rsidR="00123219" w:rsidRPr="00021CA8">
        <w:rPr>
          <w:rFonts w:cs="Times New Roman"/>
          <w:b/>
          <w:bCs/>
          <w:sz w:val="22"/>
          <w:szCs w:val="22"/>
        </w:rPr>
        <w:t>Ibdah</w:t>
      </w:r>
      <w:r w:rsidR="00123219" w:rsidRPr="00021CA8">
        <w:rPr>
          <w:rFonts w:cs="Times New Roman"/>
          <w:sz w:val="22"/>
          <w:szCs w:val="22"/>
        </w:rPr>
        <w:t>,</w:t>
      </w:r>
      <w:r w:rsidR="00123219" w:rsidRPr="00021CA8">
        <w:rPr>
          <w:rFonts w:cs="Times New Roman"/>
          <w:b/>
          <w:bCs/>
          <w:sz w:val="22"/>
          <w:szCs w:val="22"/>
        </w:rPr>
        <w:t xml:space="preserve"> M</w:t>
      </w:r>
      <w:r w:rsidR="00123219" w:rsidRPr="00021CA8">
        <w:rPr>
          <w:rFonts w:cs="Times New Roman"/>
          <w:sz w:val="22"/>
          <w:szCs w:val="22"/>
        </w:rPr>
        <w:t xml:space="preserve">., Meir, A., Yosef, E., Zamir, </w:t>
      </w:r>
      <w:r w:rsidRPr="00021CA8">
        <w:rPr>
          <w:rFonts w:cs="Times New Roman"/>
          <w:sz w:val="22"/>
          <w:szCs w:val="22"/>
        </w:rPr>
        <w:t>D.</w:t>
      </w:r>
      <w:r w:rsidR="00D34133" w:rsidRPr="00021CA8">
        <w:rPr>
          <w:rFonts w:cs="Times New Roman"/>
          <w:sz w:val="22"/>
          <w:szCs w:val="22"/>
        </w:rPr>
        <w:t>,</w:t>
      </w:r>
      <w:r w:rsidRPr="00021CA8">
        <w:rPr>
          <w:rFonts w:cs="Times New Roman"/>
          <w:sz w:val="22"/>
          <w:szCs w:val="22"/>
        </w:rPr>
        <w:t xml:space="preserve"> and</w:t>
      </w:r>
      <w:r w:rsidR="00E964AC" w:rsidRPr="00021CA8">
        <w:rPr>
          <w:rFonts w:cs="Times New Roman"/>
          <w:sz w:val="22"/>
          <w:szCs w:val="22"/>
        </w:rPr>
        <w:t xml:space="preserve"> </w:t>
      </w:r>
      <w:r w:rsidR="00123219" w:rsidRPr="00021CA8">
        <w:rPr>
          <w:rFonts w:cs="Times New Roman"/>
          <w:sz w:val="22"/>
          <w:szCs w:val="22"/>
        </w:rPr>
        <w:t>Tadmor, Y. (2005).</w:t>
      </w:r>
    </w:p>
    <w:p w14:paraId="5B137362" w14:textId="77777777" w:rsidR="00123219" w:rsidRPr="00021CA8" w:rsidRDefault="00123219" w:rsidP="00E964AC">
      <w:pPr>
        <w:bidi w:val="0"/>
        <w:ind w:left="720"/>
        <w:jc w:val="both"/>
        <w:rPr>
          <w:rFonts w:cs="Times New Roman"/>
          <w:sz w:val="22"/>
          <w:szCs w:val="22"/>
        </w:rPr>
      </w:pPr>
      <w:r w:rsidRPr="00021CA8">
        <w:rPr>
          <w:rFonts w:cs="Times New Roman"/>
          <w:sz w:val="22"/>
          <w:szCs w:val="22"/>
        </w:rPr>
        <w:t xml:space="preserve">Not just colors - carotenoid degradation as a link between pigmentation and aroma in tomato and watermelon fruit.  </w:t>
      </w:r>
    </w:p>
    <w:p w14:paraId="143E4F52" w14:textId="77777777" w:rsidR="00123219" w:rsidRPr="00021CA8" w:rsidRDefault="00123219" w:rsidP="00E964AC">
      <w:pPr>
        <w:bidi w:val="0"/>
        <w:ind w:firstLine="720"/>
        <w:jc w:val="both"/>
        <w:rPr>
          <w:rFonts w:cs="Times New Roman"/>
          <w:sz w:val="22"/>
          <w:szCs w:val="22"/>
        </w:rPr>
      </w:pPr>
      <w:r w:rsidRPr="00021CA8">
        <w:rPr>
          <w:rFonts w:cs="Times New Roman"/>
          <w:i/>
          <w:sz w:val="22"/>
          <w:szCs w:val="22"/>
        </w:rPr>
        <w:t>Trends Food Sci. Tech</w:t>
      </w:r>
      <w:r w:rsidRPr="00021CA8">
        <w:rPr>
          <w:rFonts w:cs="Times New Roman"/>
          <w:sz w:val="22"/>
          <w:szCs w:val="22"/>
        </w:rPr>
        <w:t xml:space="preserve">. 16: 407-415. </w:t>
      </w:r>
    </w:p>
    <w:p w14:paraId="3575B2AA" w14:textId="77777777" w:rsidR="00E964AC" w:rsidRPr="00021CA8" w:rsidRDefault="00CC2D42" w:rsidP="00E964AC">
      <w:pPr>
        <w:bidi w:val="0"/>
        <w:ind w:firstLine="720"/>
        <w:jc w:val="both"/>
        <w:rPr>
          <w:rFonts w:cs="Times New Roman"/>
          <w:sz w:val="22"/>
          <w:szCs w:val="22"/>
        </w:rPr>
      </w:pPr>
      <w:hyperlink r:id="rId16" w:history="1">
        <w:r w:rsidR="00E964AC" w:rsidRPr="00021CA8">
          <w:rPr>
            <w:rStyle w:val="Hyperlink"/>
            <w:rFonts w:ascii="Times New Roman" w:hAnsi="Times New Roman" w:cs="Times New Roman"/>
            <w:sz w:val="22"/>
            <w:szCs w:val="22"/>
          </w:rPr>
          <w:t>https://www.sciencedirect.com/science/article/pii/S0924224405001536</w:t>
        </w:r>
      </w:hyperlink>
    </w:p>
    <w:p w14:paraId="7F53EE3C" w14:textId="77777777" w:rsidR="00123219" w:rsidRPr="00021CA8" w:rsidRDefault="00123219" w:rsidP="004F3AB3">
      <w:pPr>
        <w:bidi w:val="0"/>
        <w:ind w:left="5760"/>
        <w:jc w:val="both"/>
        <w:rPr>
          <w:rFonts w:cs="Times New Roman"/>
          <w:sz w:val="22"/>
          <w:szCs w:val="22"/>
        </w:rPr>
      </w:pPr>
      <w:r w:rsidRPr="00021CA8">
        <w:rPr>
          <w:rFonts w:cs="Times New Roman"/>
          <w:bCs/>
          <w:sz w:val="22"/>
          <w:szCs w:val="22"/>
        </w:rPr>
        <w:t>IF:</w:t>
      </w:r>
      <w:r w:rsidR="00717EFB" w:rsidRPr="00021CA8">
        <w:rPr>
          <w:rFonts w:cs="Times New Roman"/>
          <w:bCs/>
          <w:sz w:val="22"/>
          <w:szCs w:val="22"/>
        </w:rPr>
        <w:t>15</w:t>
      </w:r>
      <w:r w:rsidRPr="00021CA8">
        <w:rPr>
          <w:rFonts w:cs="Times New Roman"/>
          <w:bCs/>
          <w:sz w:val="22"/>
          <w:szCs w:val="22"/>
        </w:rPr>
        <w:t>.</w:t>
      </w:r>
      <w:r w:rsidR="004F3AB3" w:rsidRPr="00021CA8">
        <w:rPr>
          <w:rFonts w:cs="Times New Roman"/>
          <w:bCs/>
          <w:sz w:val="22"/>
          <w:szCs w:val="22"/>
        </w:rPr>
        <w:t>1</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Food Science and Technology; Rank </w:t>
      </w:r>
      <w:r w:rsidR="004F3AB3" w:rsidRPr="00021CA8">
        <w:rPr>
          <w:rFonts w:cs="Times New Roman"/>
          <w:sz w:val="22"/>
          <w:szCs w:val="22"/>
        </w:rPr>
        <w:t>2</w:t>
      </w:r>
      <w:r w:rsidRPr="00021CA8">
        <w:rPr>
          <w:rFonts w:cs="Times New Roman"/>
          <w:sz w:val="22"/>
          <w:szCs w:val="22"/>
        </w:rPr>
        <w:t>/</w:t>
      </w:r>
      <w:r w:rsidR="004F3AB3" w:rsidRPr="00021CA8">
        <w:rPr>
          <w:rFonts w:cs="Times New Roman"/>
          <w:sz w:val="22"/>
          <w:szCs w:val="22"/>
        </w:rPr>
        <w:t>1</w:t>
      </w:r>
      <w:r w:rsidR="00A67148" w:rsidRPr="00021CA8">
        <w:rPr>
          <w:rFonts w:cs="Times New Roman"/>
          <w:sz w:val="22"/>
          <w:szCs w:val="22"/>
        </w:rPr>
        <w:t>73</w:t>
      </w:r>
      <w:r w:rsidR="00430526" w:rsidRPr="00021CA8">
        <w:rPr>
          <w:rFonts w:cs="Times New Roman"/>
          <w:sz w:val="22"/>
          <w:szCs w:val="22"/>
        </w:rPr>
        <w:t xml:space="preserve"> (Q1)</w:t>
      </w:r>
    </w:p>
    <w:p w14:paraId="51E762C4" w14:textId="77777777" w:rsidR="00123219" w:rsidRPr="00021CA8" w:rsidRDefault="00123219" w:rsidP="00123219">
      <w:pPr>
        <w:bidi w:val="0"/>
        <w:ind w:firstLine="720"/>
        <w:jc w:val="both"/>
        <w:rPr>
          <w:rFonts w:cs="Times New Roman"/>
          <w:sz w:val="22"/>
          <w:szCs w:val="22"/>
        </w:rPr>
      </w:pPr>
    </w:p>
    <w:p w14:paraId="34C4D37E" w14:textId="77777777" w:rsidR="00123219" w:rsidRPr="00021CA8" w:rsidRDefault="00EC3635" w:rsidP="006301B7">
      <w:pPr>
        <w:bidi w:val="0"/>
        <w:ind w:left="720" w:hanging="720"/>
        <w:jc w:val="both"/>
        <w:rPr>
          <w:rFonts w:cs="Times New Roman"/>
          <w:sz w:val="22"/>
          <w:szCs w:val="22"/>
        </w:rPr>
      </w:pPr>
      <w:r w:rsidRPr="00021CA8">
        <w:rPr>
          <w:rFonts w:cs="Times New Roman"/>
          <w:bCs/>
          <w:sz w:val="22"/>
          <w:szCs w:val="22"/>
        </w:rPr>
        <w:lastRenderedPageBreak/>
        <w:t>5.</w:t>
      </w:r>
      <w:r w:rsidRPr="00021CA8">
        <w:rPr>
          <w:rFonts w:cs="Times New Roman"/>
          <w:b/>
          <w:sz w:val="22"/>
          <w:szCs w:val="22"/>
        </w:rPr>
        <w:tab/>
      </w:r>
      <w:r w:rsidR="00123219" w:rsidRPr="00021CA8">
        <w:rPr>
          <w:rFonts w:cs="Times New Roman"/>
          <w:b/>
          <w:sz w:val="22"/>
          <w:szCs w:val="22"/>
        </w:rPr>
        <w:t>Ibdah</w:t>
      </w:r>
      <w:r w:rsidR="00123219" w:rsidRPr="00021CA8">
        <w:rPr>
          <w:rFonts w:cs="Times New Roman"/>
          <w:bCs/>
          <w:sz w:val="22"/>
          <w:szCs w:val="22"/>
        </w:rPr>
        <w:t>,</w:t>
      </w:r>
      <w:r w:rsidR="00123219" w:rsidRPr="00021CA8">
        <w:rPr>
          <w:rFonts w:cs="Times New Roman"/>
          <w:b/>
          <w:sz w:val="22"/>
          <w:szCs w:val="22"/>
        </w:rPr>
        <w:t xml:space="preserve"> M</w:t>
      </w:r>
      <w:r w:rsidR="00123219" w:rsidRPr="00021CA8">
        <w:rPr>
          <w:rFonts w:cs="Times New Roman"/>
          <w:bCs/>
          <w:sz w:val="22"/>
          <w:szCs w:val="22"/>
        </w:rPr>
        <w:t>.,</w:t>
      </w:r>
      <w:r w:rsidR="00123219" w:rsidRPr="00021CA8">
        <w:rPr>
          <w:rFonts w:cs="Times New Roman"/>
          <w:sz w:val="22"/>
          <w:szCs w:val="22"/>
        </w:rPr>
        <w:t xml:space="preserve"> Azulay, Y., Portnoy, V.,</w:t>
      </w:r>
      <w:r w:rsidR="006301B7" w:rsidRPr="00021CA8">
        <w:rPr>
          <w:rFonts w:cs="Times New Roman"/>
          <w:sz w:val="22"/>
          <w:szCs w:val="22"/>
        </w:rPr>
        <w:t xml:space="preserve"> </w:t>
      </w:r>
      <w:r w:rsidR="00123219" w:rsidRPr="00021CA8">
        <w:rPr>
          <w:rFonts w:cs="Times New Roman"/>
          <w:sz w:val="22"/>
          <w:szCs w:val="22"/>
        </w:rPr>
        <w:t>Wasserman, B., Bar, E., Meir, A., Burger, Y., Hirschberg, J., Schaffer, A.A., Katzir, N., Tadmor, Y.</w:t>
      </w:r>
      <w:r w:rsidR="00D34133" w:rsidRPr="00021CA8">
        <w:rPr>
          <w:rFonts w:cs="Times New Roman"/>
          <w:sz w:val="22"/>
          <w:szCs w:val="22"/>
        </w:rPr>
        <w:t>,</w:t>
      </w:r>
      <w:r w:rsidR="00123219" w:rsidRPr="00021CA8">
        <w:rPr>
          <w:rFonts w:cs="Times New Roman"/>
          <w:sz w:val="22"/>
          <w:szCs w:val="22"/>
        </w:rPr>
        <w:t xml:space="preserve"> and Lewinsohn, E. (2006). </w:t>
      </w:r>
    </w:p>
    <w:p w14:paraId="7DF25DE3" w14:textId="77777777" w:rsidR="00123219" w:rsidRPr="00021CA8" w:rsidRDefault="00123219" w:rsidP="006301B7">
      <w:pPr>
        <w:bidi w:val="0"/>
        <w:ind w:firstLine="720"/>
        <w:jc w:val="both"/>
        <w:rPr>
          <w:rFonts w:cs="Times New Roman"/>
          <w:sz w:val="22"/>
          <w:szCs w:val="22"/>
        </w:rPr>
      </w:pPr>
      <w:r w:rsidRPr="00021CA8">
        <w:rPr>
          <w:rFonts w:cs="Times New Roman"/>
          <w:sz w:val="22"/>
          <w:szCs w:val="22"/>
        </w:rPr>
        <w:t xml:space="preserve">Functional characterization of </w:t>
      </w:r>
      <w:r w:rsidRPr="00021CA8">
        <w:rPr>
          <w:rFonts w:cs="Times New Roman"/>
          <w:i/>
          <w:iCs/>
          <w:sz w:val="22"/>
          <w:szCs w:val="22"/>
        </w:rPr>
        <w:t>CmCCD1</w:t>
      </w:r>
      <w:r w:rsidRPr="00021CA8">
        <w:rPr>
          <w:rFonts w:cs="Times New Roman"/>
          <w:sz w:val="22"/>
          <w:szCs w:val="22"/>
        </w:rPr>
        <w:t xml:space="preserve">, a carotenoid cleavage dioxygenase from melon. </w:t>
      </w:r>
    </w:p>
    <w:p w14:paraId="5608DADA" w14:textId="77777777" w:rsidR="00123219" w:rsidRPr="00021CA8" w:rsidRDefault="00123219" w:rsidP="008E7C0A">
      <w:pPr>
        <w:bidi w:val="0"/>
        <w:ind w:firstLine="720"/>
        <w:jc w:val="both"/>
        <w:rPr>
          <w:rFonts w:cs="Times New Roman"/>
          <w:sz w:val="22"/>
          <w:szCs w:val="22"/>
        </w:rPr>
      </w:pPr>
      <w:r w:rsidRPr="00021CA8">
        <w:rPr>
          <w:rFonts w:cs="Times New Roman"/>
          <w:i/>
          <w:sz w:val="22"/>
          <w:szCs w:val="22"/>
        </w:rPr>
        <w:t>Phytochemistry</w:t>
      </w:r>
      <w:r w:rsidRPr="00021CA8">
        <w:rPr>
          <w:rFonts w:cs="Times New Roman"/>
          <w:sz w:val="22"/>
          <w:szCs w:val="22"/>
        </w:rPr>
        <w:t xml:space="preserve"> 67: 1579-89.</w:t>
      </w:r>
    </w:p>
    <w:p w14:paraId="2CC0D41C" w14:textId="77777777" w:rsidR="00662285" w:rsidRPr="00021CA8" w:rsidRDefault="00CC2D42" w:rsidP="00662285">
      <w:pPr>
        <w:bidi w:val="0"/>
        <w:ind w:firstLine="720"/>
        <w:jc w:val="both"/>
        <w:rPr>
          <w:rFonts w:cs="Times New Roman"/>
          <w:sz w:val="22"/>
          <w:szCs w:val="22"/>
        </w:rPr>
      </w:pPr>
      <w:hyperlink r:id="rId17" w:history="1">
        <w:r w:rsidR="00662285" w:rsidRPr="00021CA8">
          <w:rPr>
            <w:rStyle w:val="Hyperlink"/>
            <w:rFonts w:ascii="Times New Roman" w:hAnsi="Times New Roman" w:cs="Times New Roman"/>
            <w:sz w:val="22"/>
            <w:szCs w:val="22"/>
          </w:rPr>
          <w:t>https://pubmed.ncbi.nlm.nih.gov/16563447/</w:t>
        </w:r>
      </w:hyperlink>
    </w:p>
    <w:p w14:paraId="7C95F3C2" w14:textId="77777777" w:rsidR="00CC0A2C" w:rsidRPr="00021CA8" w:rsidRDefault="00CC0A2C" w:rsidP="006E7FD2">
      <w:pPr>
        <w:bidi w:val="0"/>
        <w:ind w:left="5760"/>
        <w:jc w:val="both"/>
        <w:rPr>
          <w:rFonts w:cs="Times New Roman"/>
          <w:bCs/>
          <w:sz w:val="22"/>
          <w:szCs w:val="22"/>
        </w:rPr>
      </w:pPr>
      <w:r w:rsidRPr="00021CA8">
        <w:rPr>
          <w:rFonts w:cs="Times New Roman"/>
          <w:bCs/>
          <w:sz w:val="22"/>
          <w:szCs w:val="22"/>
        </w:rPr>
        <w:t>IF: 3.2;</w:t>
      </w:r>
      <w:r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 xml:space="preserve">Biochemistry 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w:t>
      </w:r>
      <w:r w:rsidR="00E86172" w:rsidRPr="00021CA8">
        <w:rPr>
          <w:rFonts w:cs="Times New Roman"/>
          <w:bCs/>
          <w:sz w:val="22"/>
          <w:szCs w:val="22"/>
        </w:rPr>
        <w:t xml:space="preserve"> </w:t>
      </w:r>
      <w:r w:rsidRPr="00021CA8">
        <w:rPr>
          <w:rFonts w:cs="Times New Roman"/>
          <w:bCs/>
          <w:sz w:val="22"/>
          <w:szCs w:val="22"/>
        </w:rPr>
        <w:t>(Q2)</w:t>
      </w:r>
    </w:p>
    <w:p w14:paraId="1FB56585" w14:textId="77777777" w:rsidR="00EC3635" w:rsidRPr="00021CA8" w:rsidRDefault="00EC3635" w:rsidP="001921FE">
      <w:pPr>
        <w:bidi w:val="0"/>
        <w:jc w:val="both"/>
        <w:rPr>
          <w:rFonts w:cs="Times New Roman"/>
          <w:b/>
          <w:sz w:val="22"/>
          <w:szCs w:val="22"/>
        </w:rPr>
      </w:pPr>
    </w:p>
    <w:p w14:paraId="0D046587" w14:textId="77777777" w:rsidR="00D64F88" w:rsidRPr="00021CA8" w:rsidRDefault="00EC3635" w:rsidP="00E86172">
      <w:pPr>
        <w:bidi w:val="0"/>
        <w:ind w:left="720" w:hanging="720"/>
        <w:jc w:val="both"/>
        <w:rPr>
          <w:rFonts w:cs="Times New Roman"/>
          <w:sz w:val="22"/>
          <w:szCs w:val="22"/>
          <w:lang w:bidi="ar-SA"/>
        </w:rPr>
      </w:pPr>
      <w:r w:rsidRPr="00021CA8">
        <w:rPr>
          <w:rFonts w:cs="Times New Roman"/>
          <w:sz w:val="22"/>
          <w:szCs w:val="22"/>
          <w:lang w:bidi="ar-SA"/>
        </w:rPr>
        <w:t>6.</w:t>
      </w:r>
      <w:r w:rsidRPr="00021CA8">
        <w:rPr>
          <w:rFonts w:cs="Times New Roman"/>
          <w:sz w:val="22"/>
          <w:szCs w:val="22"/>
          <w:lang w:bidi="ar-SA"/>
        </w:rPr>
        <w:tab/>
      </w:r>
      <w:proofErr w:type="spellStart"/>
      <w:r w:rsidR="00D64F88" w:rsidRPr="00021CA8">
        <w:rPr>
          <w:rFonts w:cs="Times New Roman"/>
          <w:sz w:val="22"/>
          <w:szCs w:val="22"/>
          <w:lang w:bidi="ar-SA"/>
        </w:rPr>
        <w:t>Koeduka</w:t>
      </w:r>
      <w:proofErr w:type="spellEnd"/>
      <w:r w:rsidR="00D64F88" w:rsidRPr="00021CA8">
        <w:rPr>
          <w:rFonts w:cs="Times New Roman"/>
          <w:sz w:val="22"/>
          <w:szCs w:val="22"/>
          <w:lang w:bidi="ar-SA"/>
        </w:rPr>
        <w:t xml:space="preserve">, T., Louie, G.V., Orlova, I., Kish, C.M., </w:t>
      </w:r>
      <w:r w:rsidR="00D64F88" w:rsidRPr="00021CA8">
        <w:rPr>
          <w:rFonts w:cs="Times New Roman"/>
          <w:b/>
          <w:sz w:val="22"/>
          <w:szCs w:val="22"/>
          <w:lang w:bidi="ar-SA"/>
        </w:rPr>
        <w:t>Ibdah</w:t>
      </w:r>
      <w:r w:rsidR="00D64F88" w:rsidRPr="00021CA8">
        <w:rPr>
          <w:rFonts w:cs="Times New Roman"/>
          <w:bCs/>
          <w:sz w:val="22"/>
          <w:szCs w:val="22"/>
          <w:lang w:bidi="ar-SA"/>
        </w:rPr>
        <w:t>,</w:t>
      </w:r>
      <w:r w:rsidR="00D64F88" w:rsidRPr="00021CA8">
        <w:rPr>
          <w:rFonts w:cs="Times New Roman"/>
          <w:b/>
          <w:sz w:val="22"/>
          <w:szCs w:val="22"/>
          <w:lang w:bidi="ar-SA"/>
        </w:rPr>
        <w:t xml:space="preserve"> M</w:t>
      </w:r>
      <w:r w:rsidR="00D64F88" w:rsidRPr="00021CA8">
        <w:rPr>
          <w:rFonts w:cs="Times New Roman"/>
          <w:bCs/>
          <w:sz w:val="22"/>
          <w:szCs w:val="22"/>
          <w:lang w:bidi="ar-SA"/>
        </w:rPr>
        <w:t>.,</w:t>
      </w:r>
      <w:r w:rsidR="00D64F88" w:rsidRPr="00021CA8">
        <w:rPr>
          <w:rFonts w:cs="Times New Roman"/>
          <w:sz w:val="22"/>
          <w:szCs w:val="22"/>
          <w:lang w:bidi="ar-SA"/>
        </w:rPr>
        <w:t xml:space="preserve"> Wilkerson, C.G., </w:t>
      </w:r>
      <w:proofErr w:type="spellStart"/>
      <w:r w:rsidR="00D64F88" w:rsidRPr="00021CA8">
        <w:rPr>
          <w:rFonts w:cs="Times New Roman"/>
          <w:sz w:val="22"/>
          <w:szCs w:val="22"/>
          <w:lang w:bidi="ar-SA"/>
        </w:rPr>
        <w:t>Baiga</w:t>
      </w:r>
      <w:proofErr w:type="spellEnd"/>
      <w:r w:rsidR="00D64F88" w:rsidRPr="00021CA8">
        <w:rPr>
          <w:rFonts w:cs="Times New Roman"/>
          <w:sz w:val="22"/>
          <w:szCs w:val="22"/>
          <w:lang w:bidi="ar-SA"/>
        </w:rPr>
        <w:t xml:space="preserve"> T.J., Noel, J.P., Dudareva, N.</w:t>
      </w:r>
      <w:r w:rsidR="00D34133" w:rsidRPr="00021CA8">
        <w:rPr>
          <w:rFonts w:cs="Times New Roman"/>
          <w:sz w:val="22"/>
          <w:szCs w:val="22"/>
          <w:lang w:bidi="ar-SA"/>
        </w:rPr>
        <w:t>,</w:t>
      </w:r>
      <w:r w:rsidR="00D64F88" w:rsidRPr="00021CA8">
        <w:rPr>
          <w:rFonts w:cs="Times New Roman"/>
          <w:sz w:val="22"/>
          <w:szCs w:val="22"/>
          <w:lang w:bidi="ar-SA"/>
        </w:rPr>
        <w:t xml:space="preserve"> and </w:t>
      </w:r>
      <w:proofErr w:type="spellStart"/>
      <w:r w:rsidR="00D64F88" w:rsidRPr="00021CA8">
        <w:rPr>
          <w:rFonts w:cs="Times New Roman"/>
          <w:sz w:val="22"/>
          <w:szCs w:val="22"/>
          <w:lang w:bidi="ar-SA"/>
        </w:rPr>
        <w:t>Pichersky</w:t>
      </w:r>
      <w:proofErr w:type="spellEnd"/>
      <w:r w:rsidR="00D64F88" w:rsidRPr="00021CA8">
        <w:rPr>
          <w:rFonts w:cs="Times New Roman"/>
          <w:sz w:val="22"/>
          <w:szCs w:val="22"/>
          <w:lang w:bidi="ar-SA"/>
        </w:rPr>
        <w:t xml:space="preserve">, E. (2008). </w:t>
      </w:r>
    </w:p>
    <w:p w14:paraId="7CB7A715" w14:textId="77777777" w:rsidR="00D64F88" w:rsidRPr="00021CA8" w:rsidRDefault="00D64F88" w:rsidP="00A334E4">
      <w:pPr>
        <w:bidi w:val="0"/>
        <w:ind w:left="720"/>
        <w:jc w:val="both"/>
        <w:rPr>
          <w:rFonts w:cs="Times New Roman"/>
          <w:sz w:val="22"/>
          <w:szCs w:val="22"/>
          <w:lang w:bidi="ar-SA"/>
        </w:rPr>
      </w:pPr>
      <w:r w:rsidRPr="00021CA8">
        <w:rPr>
          <w:rFonts w:cs="Times New Roman"/>
          <w:sz w:val="22"/>
          <w:szCs w:val="22"/>
          <w:lang w:bidi="ar-SA"/>
        </w:rPr>
        <w:t xml:space="preserve">The multiple phenylpropene synthases in both </w:t>
      </w:r>
      <w:r w:rsidRPr="00021CA8">
        <w:rPr>
          <w:rFonts w:cs="Times New Roman"/>
          <w:i/>
          <w:sz w:val="22"/>
          <w:szCs w:val="22"/>
          <w:lang w:bidi="ar-SA"/>
        </w:rPr>
        <w:t>Clarkia breweri</w:t>
      </w:r>
      <w:r w:rsidRPr="00021CA8">
        <w:rPr>
          <w:rFonts w:cs="Times New Roman"/>
          <w:sz w:val="22"/>
          <w:szCs w:val="22"/>
          <w:lang w:bidi="ar-SA"/>
        </w:rPr>
        <w:t xml:space="preserve"> and </w:t>
      </w:r>
      <w:r w:rsidRPr="00021CA8">
        <w:rPr>
          <w:rFonts w:cs="Times New Roman"/>
          <w:i/>
          <w:sz w:val="22"/>
          <w:szCs w:val="22"/>
          <w:lang w:bidi="ar-SA"/>
        </w:rPr>
        <w:t>Petunia hybrida</w:t>
      </w:r>
      <w:r w:rsidRPr="00021CA8">
        <w:rPr>
          <w:rFonts w:cs="Times New Roman"/>
          <w:sz w:val="22"/>
          <w:szCs w:val="22"/>
          <w:lang w:bidi="ar-SA"/>
        </w:rPr>
        <w:t xml:space="preserve"> represent two distinct protein lineages. </w:t>
      </w:r>
    </w:p>
    <w:p w14:paraId="2C91D5EE" w14:textId="77777777" w:rsidR="00D64F88" w:rsidRPr="00021CA8" w:rsidRDefault="00D64F88" w:rsidP="00A334E4">
      <w:pPr>
        <w:bidi w:val="0"/>
        <w:ind w:firstLine="720"/>
        <w:jc w:val="both"/>
        <w:rPr>
          <w:rFonts w:cs="Times New Roman"/>
          <w:sz w:val="22"/>
          <w:szCs w:val="22"/>
          <w:lang w:bidi="ar-SA"/>
        </w:rPr>
      </w:pPr>
      <w:r w:rsidRPr="00021CA8">
        <w:rPr>
          <w:rFonts w:cs="Times New Roman"/>
          <w:i/>
          <w:sz w:val="22"/>
          <w:szCs w:val="22"/>
          <w:lang w:bidi="ar-SA"/>
        </w:rPr>
        <w:t>Plant J</w:t>
      </w:r>
      <w:r w:rsidRPr="00021CA8">
        <w:rPr>
          <w:rFonts w:cs="Times New Roman"/>
          <w:sz w:val="22"/>
          <w:szCs w:val="22"/>
          <w:lang w:bidi="ar-SA"/>
        </w:rPr>
        <w:t>. 54: 362-374.</w:t>
      </w:r>
    </w:p>
    <w:p w14:paraId="71C8C454" w14:textId="77777777" w:rsidR="0017659B" w:rsidRPr="00021CA8" w:rsidRDefault="00CC2D42" w:rsidP="0017659B">
      <w:pPr>
        <w:bidi w:val="0"/>
        <w:ind w:firstLine="720"/>
        <w:jc w:val="both"/>
        <w:rPr>
          <w:rFonts w:cs="Times New Roman"/>
          <w:sz w:val="22"/>
          <w:szCs w:val="22"/>
          <w:lang w:bidi="ar-SA"/>
        </w:rPr>
      </w:pPr>
      <w:hyperlink r:id="rId18" w:history="1">
        <w:r w:rsidR="0017659B" w:rsidRPr="00021CA8">
          <w:rPr>
            <w:rStyle w:val="Hyperlink"/>
            <w:rFonts w:ascii="Times New Roman" w:hAnsi="Times New Roman" w:cs="Times New Roman"/>
            <w:sz w:val="22"/>
            <w:szCs w:val="22"/>
            <w:lang w:bidi="ar-SA"/>
          </w:rPr>
          <w:t>https://pubmed.ncbi.nlm.nih.gov/18208524/</w:t>
        </w:r>
      </w:hyperlink>
    </w:p>
    <w:p w14:paraId="3E20C58C" w14:textId="77777777" w:rsidR="00D64F88" w:rsidRPr="00021CA8" w:rsidRDefault="00D64F88" w:rsidP="006E7FD2">
      <w:pPr>
        <w:bidi w:val="0"/>
        <w:ind w:left="5760"/>
        <w:jc w:val="both"/>
        <w:rPr>
          <w:rFonts w:cs="Times New Roman"/>
          <w:sz w:val="22"/>
          <w:szCs w:val="22"/>
        </w:rPr>
      </w:pPr>
      <w:r w:rsidRPr="00021CA8">
        <w:rPr>
          <w:rFonts w:cs="Times New Roman"/>
          <w:bCs/>
          <w:sz w:val="22"/>
          <w:szCs w:val="22"/>
        </w:rPr>
        <w:t>IF:</w:t>
      </w:r>
      <w:r w:rsidR="009015AE" w:rsidRPr="00021CA8">
        <w:rPr>
          <w:rFonts w:cs="Times New Roman"/>
          <w:bCs/>
          <w:sz w:val="22"/>
          <w:szCs w:val="22"/>
        </w:rPr>
        <w:t xml:space="preserve"> </w:t>
      </w:r>
      <w:r w:rsidR="00CC0A2C" w:rsidRPr="00021CA8">
        <w:rPr>
          <w:rFonts w:cs="Times New Roman"/>
          <w:bCs/>
          <w:sz w:val="22"/>
          <w:szCs w:val="22"/>
        </w:rPr>
        <w:t>6</w:t>
      </w:r>
      <w:r w:rsidR="009015AE" w:rsidRPr="00021CA8">
        <w:rPr>
          <w:rFonts w:cs="Times New Roman"/>
          <w:bCs/>
          <w:sz w:val="22"/>
          <w:szCs w:val="22"/>
        </w:rPr>
        <w:t>.</w:t>
      </w:r>
      <w:r w:rsidR="00CC0A2C" w:rsidRPr="00021CA8">
        <w:rPr>
          <w:rFonts w:cs="Times New Roman"/>
          <w:bCs/>
          <w:sz w:val="22"/>
          <w:szCs w:val="22"/>
        </w:rPr>
        <w:t>2</w:t>
      </w:r>
      <w:r w:rsidRPr="00021CA8">
        <w:rPr>
          <w:rFonts w:cs="Times New Roman"/>
          <w:bCs/>
          <w:sz w:val="22"/>
          <w:szCs w:val="22"/>
        </w:rPr>
        <w:t>;</w:t>
      </w:r>
      <w:r w:rsidR="006F18A1" w:rsidRPr="00021CA8">
        <w:rPr>
          <w:rFonts w:cs="Times New Roman"/>
          <w:bCs/>
          <w:sz w:val="22"/>
          <w:szCs w:val="22"/>
        </w:rPr>
        <w:t xml:space="preserve"> </w:t>
      </w:r>
      <w:r w:rsidRPr="00021CA8">
        <w:rPr>
          <w:rFonts w:cs="Times New Roman"/>
          <w:sz w:val="22"/>
          <w:szCs w:val="22"/>
        </w:rPr>
        <w:t>Category: Plant Sciences;</w:t>
      </w:r>
      <w:r w:rsidR="006E7FD2" w:rsidRPr="00021CA8">
        <w:rPr>
          <w:rFonts w:cs="Times New Roman"/>
          <w:sz w:val="22"/>
          <w:szCs w:val="22"/>
        </w:rPr>
        <w:t xml:space="preserve"> </w:t>
      </w:r>
      <w:r w:rsidRPr="00021CA8">
        <w:rPr>
          <w:rFonts w:cs="Times New Roman"/>
          <w:sz w:val="22"/>
          <w:szCs w:val="22"/>
        </w:rPr>
        <w:t xml:space="preserve">Rank </w:t>
      </w:r>
      <w:r w:rsidR="00CC0A2C" w:rsidRPr="00021CA8">
        <w:rPr>
          <w:rFonts w:cs="Times New Roman"/>
          <w:sz w:val="22"/>
          <w:szCs w:val="22"/>
        </w:rPr>
        <w:t>19</w:t>
      </w:r>
      <w:r w:rsidRPr="00021CA8">
        <w:rPr>
          <w:rFonts w:cs="Times New Roman"/>
          <w:sz w:val="22"/>
          <w:szCs w:val="22"/>
        </w:rPr>
        <w:t>/</w:t>
      </w:r>
      <w:r w:rsidR="00464A60" w:rsidRPr="00021CA8">
        <w:rPr>
          <w:rFonts w:cs="Times New Roman"/>
          <w:sz w:val="22"/>
          <w:szCs w:val="22"/>
        </w:rPr>
        <w:t>2</w:t>
      </w:r>
      <w:r w:rsidR="00CC0A2C" w:rsidRPr="00021CA8">
        <w:rPr>
          <w:rFonts w:cs="Times New Roman"/>
          <w:sz w:val="22"/>
          <w:szCs w:val="22"/>
        </w:rPr>
        <w:t>65</w:t>
      </w:r>
      <w:r w:rsidR="0024127B" w:rsidRPr="00021CA8">
        <w:rPr>
          <w:rFonts w:cs="Times New Roman"/>
          <w:sz w:val="22"/>
          <w:szCs w:val="22"/>
        </w:rPr>
        <w:t xml:space="preserve"> (Q1)</w:t>
      </w:r>
    </w:p>
    <w:p w14:paraId="0A476F98" w14:textId="77777777" w:rsidR="00EC3635" w:rsidRPr="00021CA8" w:rsidRDefault="00EC3635" w:rsidP="00EC3635">
      <w:pPr>
        <w:bidi w:val="0"/>
        <w:ind w:left="720" w:firstLine="720"/>
        <w:jc w:val="both"/>
        <w:rPr>
          <w:rFonts w:cs="Times New Roman"/>
          <w:b/>
          <w:sz w:val="22"/>
          <w:szCs w:val="22"/>
        </w:rPr>
      </w:pPr>
    </w:p>
    <w:p w14:paraId="7190C4A0" w14:textId="77777777" w:rsidR="00D64F88" w:rsidRPr="00021CA8" w:rsidRDefault="00EC3635" w:rsidP="0059718A">
      <w:pPr>
        <w:bidi w:val="0"/>
        <w:jc w:val="both"/>
        <w:rPr>
          <w:rFonts w:cs="Times New Roman"/>
          <w:sz w:val="22"/>
          <w:szCs w:val="22"/>
          <w:lang w:bidi="ar-SA"/>
        </w:rPr>
      </w:pPr>
      <w:r w:rsidRPr="00021CA8">
        <w:rPr>
          <w:rFonts w:cs="Times New Roman"/>
          <w:bCs/>
          <w:sz w:val="22"/>
          <w:szCs w:val="22"/>
        </w:rPr>
        <w:t>7.</w:t>
      </w:r>
      <w:r w:rsidRPr="00021CA8">
        <w:rPr>
          <w:rFonts w:cs="Times New Roman"/>
          <w:b/>
          <w:sz w:val="22"/>
          <w:szCs w:val="22"/>
        </w:rPr>
        <w:tab/>
      </w:r>
      <w:r w:rsidR="00D64F88" w:rsidRPr="00021CA8">
        <w:rPr>
          <w:rFonts w:cs="Times New Roman"/>
          <w:b/>
          <w:sz w:val="22"/>
          <w:szCs w:val="22"/>
        </w:rPr>
        <w:t>Ibdah</w:t>
      </w:r>
      <w:r w:rsidR="00D64F88" w:rsidRPr="00021CA8">
        <w:rPr>
          <w:rFonts w:cs="Times New Roman"/>
          <w:bCs/>
          <w:sz w:val="22"/>
          <w:szCs w:val="22"/>
        </w:rPr>
        <w:t>,</w:t>
      </w:r>
      <w:r w:rsidR="00D64F88" w:rsidRPr="00021CA8">
        <w:rPr>
          <w:rFonts w:cs="Times New Roman"/>
          <w:sz w:val="22"/>
          <w:szCs w:val="22"/>
        </w:rPr>
        <w:t xml:space="preserve"> </w:t>
      </w:r>
      <w:r w:rsidR="00D64F88" w:rsidRPr="00021CA8">
        <w:rPr>
          <w:rFonts w:cs="Times New Roman"/>
          <w:b/>
          <w:bCs/>
          <w:sz w:val="22"/>
          <w:szCs w:val="22"/>
        </w:rPr>
        <w:t>M</w:t>
      </w:r>
      <w:r w:rsidR="00D64F88" w:rsidRPr="00021CA8">
        <w:rPr>
          <w:rFonts w:cs="Times New Roman"/>
          <w:sz w:val="22"/>
          <w:szCs w:val="22"/>
        </w:rPr>
        <w:t>., Chen, Y.T., Wilkerson, C.G.</w:t>
      </w:r>
      <w:r w:rsidR="00D34133" w:rsidRPr="00021CA8">
        <w:rPr>
          <w:rFonts w:cs="Times New Roman"/>
          <w:sz w:val="22"/>
          <w:szCs w:val="22"/>
        </w:rPr>
        <w:t>,</w:t>
      </w:r>
      <w:r w:rsidR="00D64F88" w:rsidRPr="00021CA8">
        <w:rPr>
          <w:rFonts w:cs="Times New Roman"/>
          <w:sz w:val="22"/>
          <w:szCs w:val="22"/>
        </w:rPr>
        <w:t xml:space="preserve"> and </w:t>
      </w:r>
      <w:proofErr w:type="spellStart"/>
      <w:r w:rsidR="00D64F88" w:rsidRPr="00021CA8">
        <w:rPr>
          <w:rFonts w:cs="Times New Roman"/>
          <w:sz w:val="22"/>
          <w:szCs w:val="22"/>
        </w:rPr>
        <w:t>Pichersky</w:t>
      </w:r>
      <w:proofErr w:type="spellEnd"/>
      <w:r w:rsidR="00D64F88" w:rsidRPr="00021CA8">
        <w:rPr>
          <w:rFonts w:cs="Times New Roman"/>
          <w:sz w:val="22"/>
          <w:szCs w:val="22"/>
        </w:rPr>
        <w:t>,</w:t>
      </w:r>
      <w:r w:rsidR="00D64F88" w:rsidRPr="00021CA8">
        <w:rPr>
          <w:rFonts w:cs="Times New Roman"/>
          <w:sz w:val="22"/>
          <w:szCs w:val="22"/>
          <w:lang w:bidi="ar-SA"/>
        </w:rPr>
        <w:t xml:space="preserve"> E. (2009).</w:t>
      </w:r>
    </w:p>
    <w:p w14:paraId="59D426FC" w14:textId="77777777" w:rsidR="00D64F88" w:rsidRPr="00021CA8" w:rsidRDefault="00D64F88" w:rsidP="00055998">
      <w:pPr>
        <w:bidi w:val="0"/>
        <w:ind w:left="720"/>
        <w:jc w:val="both"/>
        <w:rPr>
          <w:rFonts w:cs="Times New Roman"/>
          <w:sz w:val="22"/>
          <w:szCs w:val="22"/>
        </w:rPr>
      </w:pPr>
      <w:r w:rsidRPr="00021CA8">
        <w:rPr>
          <w:rFonts w:cs="Times New Roman"/>
          <w:sz w:val="22"/>
          <w:szCs w:val="22"/>
        </w:rPr>
        <w:t xml:space="preserve">An aldehyde oxidase in developing seeds of </w:t>
      </w:r>
      <w:r w:rsidRPr="00021CA8">
        <w:rPr>
          <w:rFonts w:cs="Times New Roman"/>
          <w:i/>
          <w:sz w:val="22"/>
          <w:szCs w:val="22"/>
        </w:rPr>
        <w:t>Arabidopsis</w:t>
      </w:r>
      <w:r w:rsidRPr="00021CA8">
        <w:rPr>
          <w:rFonts w:cs="Times New Roman"/>
          <w:sz w:val="22"/>
          <w:szCs w:val="22"/>
        </w:rPr>
        <w:t xml:space="preserve"> </w:t>
      </w:r>
      <w:r w:rsidRPr="00021CA8">
        <w:rPr>
          <w:rFonts w:cs="Times New Roman"/>
          <w:i/>
          <w:sz w:val="22"/>
          <w:szCs w:val="22"/>
        </w:rPr>
        <w:t>thaliana</w:t>
      </w:r>
      <w:r w:rsidRPr="00021CA8">
        <w:rPr>
          <w:rFonts w:cs="Times New Roman"/>
          <w:sz w:val="22"/>
          <w:szCs w:val="22"/>
        </w:rPr>
        <w:t xml:space="preserve"> converts benzaldehyde to benzoic acid. </w:t>
      </w:r>
    </w:p>
    <w:p w14:paraId="3AE86AF0" w14:textId="77777777" w:rsidR="00D64F88" w:rsidRPr="00021CA8" w:rsidRDefault="00D64F88" w:rsidP="00055998">
      <w:pPr>
        <w:bidi w:val="0"/>
        <w:ind w:firstLine="720"/>
        <w:jc w:val="both"/>
        <w:rPr>
          <w:rFonts w:cs="Times New Roman"/>
          <w:sz w:val="22"/>
          <w:szCs w:val="22"/>
        </w:rPr>
      </w:pPr>
      <w:r w:rsidRPr="00021CA8">
        <w:rPr>
          <w:rFonts w:cs="Times New Roman"/>
          <w:i/>
          <w:sz w:val="22"/>
          <w:szCs w:val="22"/>
        </w:rPr>
        <w:t>Plant Physiol</w:t>
      </w:r>
      <w:r w:rsidRPr="00021CA8">
        <w:rPr>
          <w:rFonts w:cs="Times New Roman"/>
          <w:sz w:val="22"/>
          <w:szCs w:val="22"/>
        </w:rPr>
        <w:t>. 150: 416-423.</w:t>
      </w:r>
    </w:p>
    <w:p w14:paraId="015B476B" w14:textId="77777777" w:rsidR="00C83096" w:rsidRPr="00021CA8" w:rsidRDefault="00CC2D42" w:rsidP="00C83096">
      <w:pPr>
        <w:bidi w:val="0"/>
        <w:ind w:firstLine="720"/>
        <w:jc w:val="both"/>
        <w:rPr>
          <w:rFonts w:cs="Times New Roman"/>
          <w:sz w:val="22"/>
          <w:szCs w:val="22"/>
        </w:rPr>
      </w:pPr>
      <w:hyperlink r:id="rId19" w:history="1">
        <w:r w:rsidR="00C83096" w:rsidRPr="00021CA8">
          <w:rPr>
            <w:rStyle w:val="Hyperlink"/>
            <w:rFonts w:ascii="Times New Roman" w:hAnsi="Times New Roman" w:cs="Times New Roman"/>
            <w:sz w:val="22"/>
            <w:szCs w:val="22"/>
          </w:rPr>
          <w:t>https://pubmed.ncbi.nlm.nih.gov/19297586/</w:t>
        </w:r>
      </w:hyperlink>
    </w:p>
    <w:p w14:paraId="25CF7943" w14:textId="77777777" w:rsidR="00D64F88" w:rsidRPr="00021CA8" w:rsidRDefault="00D64F88" w:rsidP="006E7FD2">
      <w:pPr>
        <w:bidi w:val="0"/>
        <w:ind w:left="5760"/>
        <w:jc w:val="both"/>
        <w:rPr>
          <w:rFonts w:cs="Times New Roman"/>
          <w:bCs/>
          <w:sz w:val="22"/>
          <w:szCs w:val="22"/>
        </w:rPr>
      </w:pPr>
      <w:r w:rsidRPr="00021CA8">
        <w:rPr>
          <w:rFonts w:cs="Times New Roman"/>
          <w:bCs/>
          <w:sz w:val="22"/>
          <w:szCs w:val="22"/>
        </w:rPr>
        <w:t>IF:</w:t>
      </w:r>
      <w:r w:rsidR="009015AE" w:rsidRPr="00021CA8">
        <w:rPr>
          <w:rFonts w:cs="Times New Roman"/>
          <w:bCs/>
          <w:sz w:val="22"/>
          <w:szCs w:val="22"/>
        </w:rPr>
        <w:t xml:space="preserve"> </w:t>
      </w:r>
      <w:r w:rsidR="00CC0A2C" w:rsidRPr="00021CA8">
        <w:rPr>
          <w:rFonts w:cs="Times New Roman"/>
          <w:bCs/>
          <w:sz w:val="22"/>
          <w:szCs w:val="22"/>
        </w:rPr>
        <w:t>6</w:t>
      </w:r>
      <w:r w:rsidR="009015AE" w:rsidRPr="00021CA8">
        <w:rPr>
          <w:rFonts w:cs="Times New Roman"/>
          <w:bCs/>
          <w:sz w:val="22"/>
          <w:szCs w:val="22"/>
        </w:rPr>
        <w:t>.</w:t>
      </w:r>
      <w:r w:rsidR="00CC0A2C" w:rsidRPr="00021CA8">
        <w:rPr>
          <w:rFonts w:cs="Times New Roman"/>
          <w:bCs/>
          <w:sz w:val="22"/>
          <w:szCs w:val="22"/>
        </w:rPr>
        <w:t>6</w:t>
      </w:r>
      <w:r w:rsidRPr="00021CA8">
        <w:rPr>
          <w:rFonts w:cs="Times New Roman"/>
          <w:bCs/>
          <w:sz w:val="22"/>
          <w:szCs w:val="22"/>
        </w:rPr>
        <w:t xml:space="preserve">; Category: Plant Sciences; Rank </w:t>
      </w:r>
      <w:r w:rsidR="00CC0A2C" w:rsidRPr="00021CA8">
        <w:rPr>
          <w:rFonts w:cs="Times New Roman"/>
          <w:bCs/>
          <w:sz w:val="22"/>
          <w:szCs w:val="22"/>
        </w:rPr>
        <w:t>18</w:t>
      </w:r>
      <w:r w:rsidR="009015AE" w:rsidRPr="00021CA8">
        <w:rPr>
          <w:rFonts w:cs="Times New Roman"/>
          <w:bCs/>
          <w:sz w:val="22"/>
          <w:szCs w:val="22"/>
        </w:rPr>
        <w:t>/</w:t>
      </w:r>
      <w:r w:rsidR="006114B6" w:rsidRPr="00021CA8">
        <w:rPr>
          <w:rFonts w:cs="Times New Roman"/>
          <w:bCs/>
          <w:sz w:val="22"/>
          <w:szCs w:val="22"/>
        </w:rPr>
        <w:t>2</w:t>
      </w:r>
      <w:r w:rsidR="00CC0A2C" w:rsidRPr="00021CA8">
        <w:rPr>
          <w:rFonts w:cs="Times New Roman"/>
          <w:bCs/>
          <w:sz w:val="22"/>
          <w:szCs w:val="22"/>
        </w:rPr>
        <w:t>65</w:t>
      </w:r>
      <w:r w:rsidR="008533E4" w:rsidRPr="00021CA8">
        <w:rPr>
          <w:rFonts w:cs="Times New Roman"/>
          <w:bCs/>
          <w:sz w:val="22"/>
          <w:szCs w:val="22"/>
        </w:rPr>
        <w:t xml:space="preserve"> (Q1)</w:t>
      </w:r>
    </w:p>
    <w:p w14:paraId="236BCB52" w14:textId="77777777" w:rsidR="00EC3635" w:rsidRPr="00021CA8" w:rsidRDefault="00EC3635" w:rsidP="00EC3635">
      <w:pPr>
        <w:bidi w:val="0"/>
        <w:jc w:val="both"/>
        <w:rPr>
          <w:rFonts w:cs="Times New Roman"/>
          <w:b/>
          <w:sz w:val="22"/>
          <w:szCs w:val="22"/>
        </w:rPr>
      </w:pPr>
    </w:p>
    <w:p w14:paraId="7963CECE" w14:textId="77777777" w:rsidR="00D64F88" w:rsidRPr="00021CA8" w:rsidRDefault="00EC3635" w:rsidP="00D95C39">
      <w:pPr>
        <w:tabs>
          <w:tab w:val="left" w:pos="709"/>
        </w:tabs>
        <w:bidi w:val="0"/>
        <w:jc w:val="both"/>
        <w:rPr>
          <w:rFonts w:cs="Times New Roman"/>
          <w:b/>
          <w:sz w:val="22"/>
          <w:szCs w:val="22"/>
          <w:lang w:bidi="ar-SA"/>
        </w:rPr>
      </w:pPr>
      <w:r w:rsidRPr="00021CA8">
        <w:rPr>
          <w:rFonts w:cs="Times New Roman"/>
          <w:bCs/>
          <w:sz w:val="22"/>
          <w:szCs w:val="22"/>
          <w:lang w:bidi="ar-SA"/>
        </w:rPr>
        <w:t>8.</w:t>
      </w:r>
      <w:r w:rsidR="001837F0" w:rsidRPr="00021CA8">
        <w:rPr>
          <w:rFonts w:cs="Times New Roman"/>
          <w:b/>
          <w:sz w:val="22"/>
          <w:szCs w:val="22"/>
          <w:lang w:bidi="ar-SA"/>
        </w:rPr>
        <w:tab/>
      </w:r>
      <w:r w:rsidR="00D64F88" w:rsidRPr="00021CA8">
        <w:rPr>
          <w:rFonts w:cs="Times New Roman"/>
          <w:b/>
          <w:sz w:val="22"/>
          <w:szCs w:val="22"/>
          <w:lang w:bidi="ar-SA"/>
        </w:rPr>
        <w:t>Ibdah</w:t>
      </w:r>
      <w:r w:rsidR="00D64F88" w:rsidRPr="00021CA8">
        <w:rPr>
          <w:rFonts w:cs="Times New Roman"/>
          <w:bCs/>
          <w:sz w:val="22"/>
          <w:szCs w:val="22"/>
          <w:lang w:bidi="ar-SA"/>
        </w:rPr>
        <w:t>,</w:t>
      </w:r>
      <w:r w:rsidR="00D64F88" w:rsidRPr="00021CA8">
        <w:rPr>
          <w:rFonts w:cs="Times New Roman"/>
          <w:b/>
          <w:sz w:val="22"/>
          <w:szCs w:val="22"/>
          <w:lang w:bidi="ar-SA"/>
        </w:rPr>
        <w:t xml:space="preserve"> M</w:t>
      </w:r>
      <w:r w:rsidR="00D64F88" w:rsidRPr="00021CA8">
        <w:rPr>
          <w:rFonts w:cs="Times New Roman"/>
          <w:bCs/>
          <w:sz w:val="22"/>
          <w:szCs w:val="22"/>
          <w:lang w:bidi="ar-SA"/>
        </w:rPr>
        <w:t>.</w:t>
      </w:r>
      <w:r w:rsidR="00D64F88" w:rsidRPr="00021CA8">
        <w:rPr>
          <w:rFonts w:cs="Times New Roman"/>
          <w:b/>
          <w:sz w:val="22"/>
          <w:szCs w:val="22"/>
          <w:lang w:bidi="ar-SA"/>
        </w:rPr>
        <w:t xml:space="preserve"> </w:t>
      </w:r>
      <w:r w:rsidR="00D64F88" w:rsidRPr="00021CA8">
        <w:rPr>
          <w:rFonts w:cs="Times New Roman"/>
          <w:sz w:val="22"/>
          <w:szCs w:val="22"/>
          <w:lang w:bidi="ar-SA"/>
        </w:rPr>
        <w:t xml:space="preserve">and Pichersky, E. (2009). </w:t>
      </w:r>
    </w:p>
    <w:p w14:paraId="0501BE5F" w14:textId="77777777" w:rsidR="00D64F88" w:rsidRPr="00021CA8" w:rsidRDefault="00D64F88" w:rsidP="00D95C39">
      <w:pPr>
        <w:bidi w:val="0"/>
        <w:ind w:left="720"/>
        <w:jc w:val="both"/>
        <w:rPr>
          <w:rFonts w:cs="Times New Roman"/>
          <w:bCs/>
          <w:sz w:val="22"/>
          <w:szCs w:val="22"/>
        </w:rPr>
      </w:pPr>
      <w:r w:rsidRPr="00021CA8">
        <w:rPr>
          <w:rFonts w:cs="Times New Roman"/>
          <w:bCs/>
          <w:sz w:val="22"/>
          <w:szCs w:val="22"/>
        </w:rPr>
        <w:t xml:space="preserve">Arabidopsis Chy1 null mutants are deficient in benzoic acid-containing glucosinolates in the seeds. </w:t>
      </w:r>
    </w:p>
    <w:p w14:paraId="2EF0F23E" w14:textId="77777777" w:rsidR="00D64F88" w:rsidRPr="00021CA8" w:rsidRDefault="00D64F88" w:rsidP="00D95C39">
      <w:pPr>
        <w:bidi w:val="0"/>
        <w:ind w:firstLine="720"/>
        <w:jc w:val="both"/>
        <w:rPr>
          <w:rFonts w:cs="Times New Roman"/>
          <w:bCs/>
          <w:sz w:val="22"/>
          <w:szCs w:val="22"/>
        </w:rPr>
      </w:pPr>
      <w:r w:rsidRPr="00021CA8">
        <w:rPr>
          <w:rFonts w:cs="Times New Roman"/>
          <w:bCs/>
          <w:i/>
          <w:sz w:val="22"/>
          <w:szCs w:val="22"/>
        </w:rPr>
        <w:t>Plant Biol</w:t>
      </w:r>
      <w:r w:rsidRPr="00021CA8">
        <w:rPr>
          <w:rFonts w:cs="Times New Roman"/>
          <w:bCs/>
          <w:sz w:val="22"/>
          <w:szCs w:val="22"/>
        </w:rPr>
        <w:t>. 11: 574-481.</w:t>
      </w:r>
    </w:p>
    <w:p w14:paraId="6C8A030C" w14:textId="77777777" w:rsidR="00C83096" w:rsidRPr="00021CA8" w:rsidRDefault="00CC2D42" w:rsidP="00C83096">
      <w:pPr>
        <w:bidi w:val="0"/>
        <w:ind w:firstLine="720"/>
        <w:jc w:val="both"/>
        <w:rPr>
          <w:rFonts w:cs="Times New Roman"/>
          <w:bCs/>
          <w:sz w:val="22"/>
          <w:szCs w:val="22"/>
        </w:rPr>
      </w:pPr>
      <w:hyperlink r:id="rId20" w:history="1">
        <w:r w:rsidR="00C83096" w:rsidRPr="00021CA8">
          <w:rPr>
            <w:rStyle w:val="Hyperlink"/>
            <w:rFonts w:ascii="Times New Roman" w:hAnsi="Times New Roman" w:cs="Times New Roman"/>
            <w:bCs/>
            <w:sz w:val="22"/>
            <w:szCs w:val="22"/>
          </w:rPr>
          <w:t>https://pubmed.ncbi.nlm.nih.gov/19538395/</w:t>
        </w:r>
      </w:hyperlink>
    </w:p>
    <w:p w14:paraId="05A3CAFD" w14:textId="77777777" w:rsidR="00D64F88" w:rsidRPr="00021CA8" w:rsidRDefault="00D64F88" w:rsidP="006E7FD2">
      <w:pPr>
        <w:tabs>
          <w:tab w:val="left" w:pos="5812"/>
        </w:tabs>
        <w:bidi w:val="0"/>
        <w:ind w:left="5760"/>
        <w:jc w:val="both"/>
        <w:rPr>
          <w:rFonts w:cs="Times New Roman"/>
          <w:sz w:val="22"/>
          <w:szCs w:val="22"/>
        </w:rPr>
      </w:pPr>
      <w:r w:rsidRPr="00021CA8">
        <w:rPr>
          <w:rFonts w:cs="Times New Roman"/>
          <w:bCs/>
          <w:sz w:val="22"/>
          <w:szCs w:val="22"/>
        </w:rPr>
        <w:t>IF:</w:t>
      </w:r>
      <w:r w:rsidR="00FF4D57" w:rsidRPr="00021CA8">
        <w:rPr>
          <w:rFonts w:cs="Times New Roman"/>
          <w:bCs/>
          <w:sz w:val="22"/>
          <w:szCs w:val="22"/>
        </w:rPr>
        <w:t xml:space="preserve"> </w:t>
      </w:r>
      <w:r w:rsidR="00CC0A2C" w:rsidRPr="00021CA8">
        <w:rPr>
          <w:rFonts w:cs="Times New Roman"/>
          <w:bCs/>
          <w:sz w:val="22"/>
          <w:szCs w:val="22"/>
        </w:rPr>
        <w:t>4</w:t>
      </w:r>
      <w:r w:rsidRPr="00021CA8">
        <w:rPr>
          <w:rFonts w:cs="Times New Roman"/>
          <w:bCs/>
          <w:sz w:val="22"/>
          <w:szCs w:val="22"/>
        </w:rPr>
        <w:t>.</w:t>
      </w:r>
      <w:r w:rsidR="00CC0A2C" w:rsidRPr="00021CA8">
        <w:rPr>
          <w:rFonts w:cs="Times New Roman"/>
          <w:bCs/>
          <w:sz w:val="22"/>
          <w:szCs w:val="22"/>
        </w:rPr>
        <w:t>2</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Plant Sciences; Rank </w:t>
      </w:r>
      <w:r w:rsidR="00CC0A2C" w:rsidRPr="00021CA8">
        <w:rPr>
          <w:rFonts w:cs="Times New Roman"/>
          <w:sz w:val="22"/>
          <w:szCs w:val="22"/>
        </w:rPr>
        <w:t>42</w:t>
      </w:r>
      <w:r w:rsidRPr="00021CA8">
        <w:rPr>
          <w:rFonts w:cs="Times New Roman"/>
          <w:sz w:val="22"/>
          <w:szCs w:val="22"/>
        </w:rPr>
        <w:t>/</w:t>
      </w:r>
      <w:r w:rsidR="008E7220" w:rsidRPr="00021CA8">
        <w:rPr>
          <w:rFonts w:cs="Times New Roman"/>
          <w:sz w:val="22"/>
          <w:szCs w:val="22"/>
        </w:rPr>
        <w:t>2</w:t>
      </w:r>
      <w:r w:rsidR="00CC0A2C" w:rsidRPr="00021CA8">
        <w:rPr>
          <w:rFonts w:cs="Times New Roman"/>
          <w:sz w:val="22"/>
          <w:szCs w:val="22"/>
        </w:rPr>
        <w:t>65</w:t>
      </w:r>
      <w:r w:rsidR="00906805" w:rsidRPr="00021CA8">
        <w:rPr>
          <w:rFonts w:cs="Times New Roman"/>
          <w:sz w:val="22"/>
          <w:szCs w:val="22"/>
        </w:rPr>
        <w:t xml:space="preserve"> (Q</w:t>
      </w:r>
      <w:r w:rsidR="00FF4D57" w:rsidRPr="00021CA8">
        <w:rPr>
          <w:rFonts w:cs="Times New Roman"/>
          <w:sz w:val="22"/>
          <w:szCs w:val="22"/>
        </w:rPr>
        <w:t>1</w:t>
      </w:r>
      <w:r w:rsidR="00906805" w:rsidRPr="00021CA8">
        <w:rPr>
          <w:rFonts w:cs="Times New Roman"/>
          <w:sz w:val="22"/>
          <w:szCs w:val="22"/>
        </w:rPr>
        <w:t>)</w:t>
      </w:r>
    </w:p>
    <w:p w14:paraId="77AF077A" w14:textId="77777777" w:rsidR="0059718A" w:rsidRPr="00021CA8" w:rsidRDefault="0059718A" w:rsidP="00697375">
      <w:pPr>
        <w:bidi w:val="0"/>
        <w:jc w:val="both"/>
        <w:rPr>
          <w:rFonts w:cs="Times New Roman"/>
          <w:sz w:val="22"/>
          <w:szCs w:val="22"/>
        </w:rPr>
      </w:pPr>
    </w:p>
    <w:p w14:paraId="10BEBCAC" w14:textId="77777777" w:rsidR="00E86172" w:rsidRPr="00021CA8" w:rsidRDefault="00CD20AE" w:rsidP="00E86172">
      <w:pPr>
        <w:tabs>
          <w:tab w:val="left" w:pos="720"/>
        </w:tabs>
        <w:bidi w:val="0"/>
        <w:rPr>
          <w:rFonts w:cs="Times New Roman"/>
          <w:bCs/>
          <w:sz w:val="22"/>
          <w:szCs w:val="22"/>
        </w:rPr>
      </w:pPr>
      <w:r w:rsidRPr="00021CA8">
        <w:rPr>
          <w:rFonts w:cs="Times New Roman"/>
          <w:bCs/>
          <w:sz w:val="22"/>
          <w:szCs w:val="22"/>
        </w:rPr>
        <w:t>9</w:t>
      </w:r>
      <w:r w:rsidR="00EC3635" w:rsidRPr="00021CA8">
        <w:rPr>
          <w:rFonts w:cs="Times New Roman"/>
          <w:bCs/>
          <w:sz w:val="22"/>
          <w:szCs w:val="22"/>
        </w:rPr>
        <w:t>.</w:t>
      </w:r>
      <w:r w:rsidR="00EC3635" w:rsidRPr="00021CA8">
        <w:rPr>
          <w:rFonts w:cs="Times New Roman"/>
          <w:bCs/>
          <w:sz w:val="22"/>
          <w:szCs w:val="22"/>
        </w:rPr>
        <w:tab/>
      </w:r>
      <w:r w:rsidR="00D64F88" w:rsidRPr="00021CA8">
        <w:rPr>
          <w:rFonts w:cs="Times New Roman"/>
          <w:bCs/>
          <w:sz w:val="22"/>
          <w:szCs w:val="22"/>
        </w:rPr>
        <w:t xml:space="preserve">Botnick, I., Xue, W., Bar, E., </w:t>
      </w:r>
      <w:r w:rsidR="00D64F88" w:rsidRPr="00021CA8">
        <w:rPr>
          <w:rFonts w:cs="Times New Roman"/>
          <w:b/>
          <w:sz w:val="22"/>
          <w:szCs w:val="22"/>
        </w:rPr>
        <w:t>Ibdah</w:t>
      </w:r>
      <w:r w:rsidR="00D64F88" w:rsidRPr="00021CA8">
        <w:rPr>
          <w:rFonts w:cs="Times New Roman"/>
          <w:bCs/>
          <w:sz w:val="22"/>
          <w:szCs w:val="22"/>
        </w:rPr>
        <w:t>,</w:t>
      </w:r>
      <w:r w:rsidR="00D64F88" w:rsidRPr="00021CA8">
        <w:rPr>
          <w:rFonts w:cs="Times New Roman"/>
          <w:b/>
          <w:sz w:val="22"/>
          <w:szCs w:val="22"/>
        </w:rPr>
        <w:t xml:space="preserve"> M</w:t>
      </w:r>
      <w:r w:rsidR="00D64F88" w:rsidRPr="00021CA8">
        <w:rPr>
          <w:rFonts w:cs="Times New Roman"/>
          <w:bCs/>
          <w:sz w:val="22"/>
          <w:szCs w:val="22"/>
        </w:rPr>
        <w:t>., Schwartz, A., Joel, D.M., Lev, E., Fait</w:t>
      </w:r>
      <w:r w:rsidR="00D34133" w:rsidRPr="00021CA8">
        <w:rPr>
          <w:rFonts w:cs="Times New Roman"/>
          <w:bCs/>
          <w:sz w:val="22"/>
          <w:szCs w:val="22"/>
        </w:rPr>
        <w:t>, A.,</w:t>
      </w:r>
      <w:r w:rsidR="00D64F88" w:rsidRPr="00021CA8">
        <w:rPr>
          <w:rFonts w:cs="Times New Roman"/>
          <w:bCs/>
          <w:sz w:val="22"/>
          <w:szCs w:val="22"/>
        </w:rPr>
        <w:t xml:space="preserve"> and</w:t>
      </w:r>
      <w:r w:rsidR="00E91EFF" w:rsidRPr="00021CA8">
        <w:rPr>
          <w:rFonts w:cs="Times New Roman"/>
          <w:bCs/>
          <w:sz w:val="22"/>
          <w:szCs w:val="22"/>
        </w:rPr>
        <w:tab/>
      </w:r>
      <w:proofErr w:type="spellStart"/>
      <w:r w:rsidR="00D64F88" w:rsidRPr="00021CA8">
        <w:rPr>
          <w:rFonts w:cs="Times New Roman"/>
          <w:bCs/>
          <w:sz w:val="22"/>
          <w:szCs w:val="22"/>
        </w:rPr>
        <w:t>Lewinsohn</w:t>
      </w:r>
      <w:proofErr w:type="spellEnd"/>
      <w:r w:rsidR="00D64F88" w:rsidRPr="00021CA8">
        <w:rPr>
          <w:rFonts w:cs="Times New Roman"/>
          <w:bCs/>
          <w:sz w:val="22"/>
          <w:szCs w:val="22"/>
        </w:rPr>
        <w:t xml:space="preserve">, </w:t>
      </w:r>
    </w:p>
    <w:p w14:paraId="0058D4F3" w14:textId="77777777" w:rsidR="00D64F88" w:rsidRPr="00021CA8" w:rsidRDefault="00E86172" w:rsidP="00E86172">
      <w:pPr>
        <w:tabs>
          <w:tab w:val="left" w:pos="720"/>
        </w:tabs>
        <w:bidi w:val="0"/>
        <w:rPr>
          <w:rFonts w:cs="Times New Roman"/>
          <w:bCs/>
          <w:sz w:val="22"/>
          <w:szCs w:val="22"/>
        </w:rPr>
      </w:pPr>
      <w:r w:rsidRPr="00021CA8">
        <w:rPr>
          <w:rFonts w:cs="Times New Roman"/>
          <w:bCs/>
          <w:sz w:val="22"/>
          <w:szCs w:val="22"/>
        </w:rPr>
        <w:tab/>
      </w:r>
      <w:r w:rsidR="00D64F88" w:rsidRPr="00021CA8">
        <w:rPr>
          <w:rFonts w:cs="Times New Roman"/>
          <w:bCs/>
          <w:sz w:val="22"/>
          <w:szCs w:val="22"/>
        </w:rPr>
        <w:t>E. (2012).</w:t>
      </w:r>
    </w:p>
    <w:p w14:paraId="6AEE262C" w14:textId="77777777" w:rsidR="00D64F88" w:rsidRPr="00021CA8" w:rsidRDefault="00D64F88" w:rsidP="00E91EFF">
      <w:pPr>
        <w:bidi w:val="0"/>
        <w:ind w:left="720"/>
        <w:jc w:val="both"/>
        <w:rPr>
          <w:rFonts w:cs="Times New Roman"/>
          <w:bCs/>
          <w:sz w:val="22"/>
          <w:szCs w:val="22"/>
        </w:rPr>
      </w:pPr>
      <w:r w:rsidRPr="00021CA8">
        <w:rPr>
          <w:rFonts w:cs="Times New Roman"/>
          <w:bCs/>
          <w:sz w:val="22"/>
          <w:szCs w:val="22"/>
        </w:rPr>
        <w:t xml:space="preserve">Distribution of primary and specialized metabolites in </w:t>
      </w:r>
      <w:r w:rsidRPr="00021CA8">
        <w:rPr>
          <w:rFonts w:cs="Times New Roman"/>
          <w:bCs/>
          <w:i/>
          <w:iCs/>
          <w:sz w:val="22"/>
          <w:szCs w:val="22"/>
        </w:rPr>
        <w:t>Nigella sativa</w:t>
      </w:r>
      <w:r w:rsidRPr="00021CA8">
        <w:rPr>
          <w:rFonts w:cs="Times New Roman"/>
          <w:bCs/>
          <w:sz w:val="22"/>
          <w:szCs w:val="22"/>
        </w:rPr>
        <w:t xml:space="preserve"> seeds, a spice with vast traditional and historical uses.</w:t>
      </w:r>
    </w:p>
    <w:p w14:paraId="4D3B5328" w14:textId="77777777" w:rsidR="00D64F88" w:rsidRPr="00021CA8" w:rsidRDefault="006C719C" w:rsidP="00E91EFF">
      <w:pPr>
        <w:tabs>
          <w:tab w:val="left" w:pos="709"/>
        </w:tabs>
        <w:bidi w:val="0"/>
        <w:ind w:left="426"/>
        <w:jc w:val="both"/>
        <w:rPr>
          <w:rFonts w:cs="Times New Roman"/>
          <w:bCs/>
          <w:sz w:val="22"/>
          <w:szCs w:val="22"/>
        </w:rPr>
      </w:pPr>
      <w:r w:rsidRPr="00021CA8">
        <w:rPr>
          <w:rFonts w:cs="Times New Roman"/>
          <w:bCs/>
          <w:sz w:val="22"/>
          <w:szCs w:val="22"/>
        </w:rPr>
        <w:tab/>
      </w:r>
      <w:r w:rsidR="00D64F88" w:rsidRPr="00021CA8">
        <w:rPr>
          <w:rFonts w:cs="Times New Roman"/>
          <w:bCs/>
          <w:i/>
          <w:iCs/>
          <w:sz w:val="22"/>
          <w:szCs w:val="22"/>
        </w:rPr>
        <w:t>Molecules</w:t>
      </w:r>
      <w:r w:rsidR="00D64F88" w:rsidRPr="00021CA8">
        <w:rPr>
          <w:rFonts w:cs="Times New Roman"/>
          <w:bCs/>
          <w:sz w:val="22"/>
          <w:szCs w:val="22"/>
        </w:rPr>
        <w:t xml:space="preserve"> 17: 10159-10177.</w:t>
      </w:r>
    </w:p>
    <w:p w14:paraId="77F2006B" w14:textId="77777777" w:rsidR="00AF4D1E" w:rsidRPr="00021CA8" w:rsidRDefault="00AF4D1E" w:rsidP="00AF4D1E">
      <w:pPr>
        <w:tabs>
          <w:tab w:val="left" w:pos="709"/>
        </w:tabs>
        <w:bidi w:val="0"/>
        <w:ind w:left="426"/>
        <w:rPr>
          <w:rFonts w:cs="Times New Roman"/>
          <w:bCs/>
          <w:sz w:val="22"/>
          <w:szCs w:val="22"/>
        </w:rPr>
      </w:pPr>
      <w:r w:rsidRPr="00021CA8">
        <w:rPr>
          <w:rFonts w:cs="Times New Roman"/>
          <w:bCs/>
          <w:sz w:val="22"/>
          <w:szCs w:val="22"/>
        </w:rPr>
        <w:tab/>
      </w:r>
      <w:hyperlink r:id="rId21" w:history="1">
        <w:r w:rsidRPr="00021CA8">
          <w:rPr>
            <w:rStyle w:val="Hyperlink"/>
            <w:rFonts w:ascii="Times New Roman" w:hAnsi="Times New Roman" w:cs="Times New Roman"/>
            <w:bCs/>
            <w:sz w:val="22"/>
            <w:szCs w:val="22"/>
          </w:rPr>
          <w:t>https://pubmed.ncbi.nlm.nih.gov/22922285/</w:t>
        </w:r>
      </w:hyperlink>
    </w:p>
    <w:p w14:paraId="1A06EF60" w14:textId="77777777" w:rsidR="00D64F88" w:rsidRPr="00021CA8" w:rsidRDefault="00D64F88" w:rsidP="00FF4D57">
      <w:pPr>
        <w:bidi w:val="0"/>
        <w:ind w:left="5760"/>
        <w:jc w:val="both"/>
        <w:rPr>
          <w:rFonts w:cs="Times New Roman"/>
          <w:sz w:val="22"/>
          <w:szCs w:val="22"/>
        </w:rPr>
      </w:pPr>
      <w:r w:rsidRPr="00021CA8">
        <w:rPr>
          <w:rFonts w:cs="Times New Roman"/>
          <w:bCs/>
          <w:sz w:val="22"/>
          <w:szCs w:val="22"/>
        </w:rPr>
        <w:t>IF:</w:t>
      </w:r>
      <w:r w:rsidR="00FF4D57" w:rsidRPr="00021CA8">
        <w:rPr>
          <w:rFonts w:cs="Times New Roman"/>
          <w:bCs/>
          <w:sz w:val="22"/>
          <w:szCs w:val="22"/>
        </w:rPr>
        <w:t xml:space="preserve"> 4.2</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Category:</w:t>
      </w:r>
      <w:r w:rsidR="00804BC2" w:rsidRPr="00021CA8">
        <w:rPr>
          <w:rFonts w:cs="Times New Roman"/>
          <w:sz w:val="22"/>
          <w:szCs w:val="22"/>
        </w:rPr>
        <w:t xml:space="preserve"> Biochemistry and Molecular </w:t>
      </w:r>
      <w:r w:rsidR="006E7FD2" w:rsidRPr="00021CA8">
        <w:rPr>
          <w:rFonts w:cs="Times New Roman"/>
          <w:sz w:val="22"/>
          <w:szCs w:val="22"/>
        </w:rPr>
        <w:t>B</w:t>
      </w:r>
      <w:r w:rsidR="00804BC2" w:rsidRPr="00021CA8">
        <w:rPr>
          <w:rFonts w:cs="Times New Roman"/>
          <w:sz w:val="22"/>
          <w:szCs w:val="22"/>
        </w:rPr>
        <w:t>iology</w:t>
      </w:r>
      <w:r w:rsidRPr="00021CA8">
        <w:rPr>
          <w:rFonts w:cs="Times New Roman"/>
          <w:sz w:val="22"/>
          <w:szCs w:val="22"/>
        </w:rPr>
        <w:t xml:space="preserve">; Rank </w:t>
      </w:r>
      <w:r w:rsidR="00CC0A2C" w:rsidRPr="00021CA8">
        <w:rPr>
          <w:rFonts w:cs="Times New Roman"/>
          <w:sz w:val="22"/>
          <w:szCs w:val="22"/>
        </w:rPr>
        <w:t>88</w:t>
      </w:r>
      <w:r w:rsidR="00FF4D57" w:rsidRPr="00021CA8">
        <w:rPr>
          <w:rFonts w:cs="Times New Roman"/>
          <w:sz w:val="22"/>
          <w:szCs w:val="22"/>
        </w:rPr>
        <w:t>/</w:t>
      </w:r>
      <w:r w:rsidR="00CC0A2C" w:rsidRPr="00021CA8">
        <w:rPr>
          <w:rFonts w:cs="Times New Roman"/>
          <w:sz w:val="22"/>
          <w:szCs w:val="22"/>
        </w:rPr>
        <w:t>313</w:t>
      </w:r>
      <w:r w:rsidR="00FF4D57" w:rsidRPr="00021CA8">
        <w:rPr>
          <w:rFonts w:cs="Times New Roman"/>
          <w:sz w:val="22"/>
          <w:szCs w:val="22"/>
        </w:rPr>
        <w:t xml:space="preserve"> </w:t>
      </w:r>
      <w:r w:rsidR="005A318A" w:rsidRPr="00021CA8">
        <w:rPr>
          <w:rFonts w:cs="Times New Roman"/>
          <w:sz w:val="22"/>
          <w:szCs w:val="22"/>
        </w:rPr>
        <w:t>(Q2)</w:t>
      </w:r>
    </w:p>
    <w:p w14:paraId="1719FBF0" w14:textId="77777777" w:rsidR="00EC3635" w:rsidRPr="00021CA8" w:rsidRDefault="00EC3635" w:rsidP="00EC3635">
      <w:pPr>
        <w:bidi w:val="0"/>
        <w:ind w:firstLine="720"/>
        <w:jc w:val="both"/>
        <w:rPr>
          <w:rFonts w:cs="Times New Roman"/>
          <w:b/>
          <w:sz w:val="22"/>
          <w:szCs w:val="22"/>
        </w:rPr>
      </w:pPr>
    </w:p>
    <w:p w14:paraId="5AE2D34B" w14:textId="77777777" w:rsidR="00732C40" w:rsidRPr="00021CA8" w:rsidRDefault="00EC3635" w:rsidP="00C9751F">
      <w:pPr>
        <w:bidi w:val="0"/>
        <w:jc w:val="both"/>
        <w:rPr>
          <w:rFonts w:cs="Times New Roman"/>
          <w:sz w:val="22"/>
          <w:szCs w:val="22"/>
        </w:rPr>
      </w:pPr>
      <w:r w:rsidRPr="00021CA8">
        <w:rPr>
          <w:rFonts w:cs="Times New Roman"/>
          <w:sz w:val="22"/>
          <w:szCs w:val="22"/>
        </w:rPr>
        <w:t>1</w:t>
      </w:r>
      <w:r w:rsidR="00CD20AE" w:rsidRPr="00021CA8">
        <w:rPr>
          <w:rFonts w:cs="Times New Roman"/>
          <w:sz w:val="22"/>
          <w:szCs w:val="22"/>
        </w:rPr>
        <w:t>0</w:t>
      </w:r>
      <w:r w:rsidRPr="00021CA8">
        <w:rPr>
          <w:rFonts w:cs="Times New Roman"/>
          <w:sz w:val="22"/>
          <w:szCs w:val="22"/>
        </w:rPr>
        <w:t>.</w:t>
      </w:r>
      <w:r w:rsidRPr="00021CA8">
        <w:rPr>
          <w:rFonts w:cs="Times New Roman"/>
          <w:sz w:val="22"/>
          <w:szCs w:val="22"/>
        </w:rPr>
        <w:tab/>
      </w:r>
      <w:r w:rsidR="00732C40" w:rsidRPr="00021CA8">
        <w:rPr>
          <w:rFonts w:cs="Times New Roman"/>
          <w:sz w:val="22"/>
          <w:szCs w:val="22"/>
        </w:rPr>
        <w:t xml:space="preserve">Serfaty, M., </w:t>
      </w:r>
      <w:r w:rsidR="00732C40" w:rsidRPr="00021CA8">
        <w:rPr>
          <w:rFonts w:cs="Times New Roman"/>
          <w:b/>
          <w:bCs/>
          <w:sz w:val="22"/>
          <w:szCs w:val="22"/>
        </w:rPr>
        <w:t>Ibdah</w:t>
      </w:r>
      <w:r w:rsidR="00732C40" w:rsidRPr="00021CA8">
        <w:rPr>
          <w:rFonts w:cs="Times New Roman"/>
          <w:sz w:val="22"/>
          <w:szCs w:val="22"/>
        </w:rPr>
        <w:t>,</w:t>
      </w:r>
      <w:r w:rsidR="00732C40" w:rsidRPr="00021CA8">
        <w:rPr>
          <w:rFonts w:cs="Times New Roman"/>
          <w:b/>
          <w:bCs/>
          <w:sz w:val="22"/>
          <w:szCs w:val="22"/>
        </w:rPr>
        <w:t xml:space="preserve"> M</w:t>
      </w:r>
      <w:r w:rsidR="00732C40" w:rsidRPr="00021CA8">
        <w:rPr>
          <w:rFonts w:cs="Times New Roman"/>
          <w:sz w:val="22"/>
          <w:szCs w:val="22"/>
        </w:rPr>
        <w:t xml:space="preserve">., Fischer, R., </w:t>
      </w:r>
      <w:proofErr w:type="spellStart"/>
      <w:r w:rsidR="00732C40" w:rsidRPr="00021CA8">
        <w:rPr>
          <w:rFonts w:cs="Times New Roman"/>
          <w:sz w:val="22"/>
          <w:szCs w:val="22"/>
        </w:rPr>
        <w:t>Chaimovitsh</w:t>
      </w:r>
      <w:proofErr w:type="spellEnd"/>
      <w:r w:rsidR="00732C40" w:rsidRPr="00021CA8">
        <w:rPr>
          <w:rFonts w:cs="Times New Roman"/>
          <w:sz w:val="22"/>
          <w:szCs w:val="22"/>
        </w:rPr>
        <w:t>, D., Saranga, Y.</w:t>
      </w:r>
      <w:r w:rsidR="00D34133" w:rsidRPr="00021CA8">
        <w:rPr>
          <w:rFonts w:cs="Times New Roman"/>
          <w:sz w:val="22"/>
          <w:szCs w:val="22"/>
        </w:rPr>
        <w:t>,</w:t>
      </w:r>
      <w:r w:rsidR="00732C40" w:rsidRPr="00021CA8">
        <w:rPr>
          <w:rFonts w:cs="Times New Roman"/>
          <w:sz w:val="22"/>
          <w:szCs w:val="22"/>
        </w:rPr>
        <w:t xml:space="preserve"> and </w:t>
      </w:r>
      <w:proofErr w:type="spellStart"/>
      <w:r w:rsidR="00732C40" w:rsidRPr="00021CA8">
        <w:rPr>
          <w:rFonts w:cs="Times New Roman"/>
          <w:sz w:val="22"/>
          <w:szCs w:val="22"/>
        </w:rPr>
        <w:t>Dudai</w:t>
      </w:r>
      <w:proofErr w:type="spellEnd"/>
      <w:r w:rsidR="00732C40" w:rsidRPr="00021CA8">
        <w:rPr>
          <w:rFonts w:cs="Times New Roman"/>
          <w:sz w:val="22"/>
          <w:szCs w:val="22"/>
        </w:rPr>
        <w:t>, N. (2013).</w:t>
      </w:r>
    </w:p>
    <w:p w14:paraId="4AD0CB6C" w14:textId="77777777" w:rsidR="00732C40" w:rsidRPr="00021CA8" w:rsidRDefault="00732C40" w:rsidP="006C719C">
      <w:pPr>
        <w:bidi w:val="0"/>
        <w:ind w:left="720"/>
        <w:jc w:val="both"/>
        <w:rPr>
          <w:rFonts w:cs="Times New Roman"/>
          <w:sz w:val="22"/>
          <w:szCs w:val="22"/>
        </w:rPr>
      </w:pPr>
      <w:r w:rsidRPr="00021CA8">
        <w:rPr>
          <w:rFonts w:cs="Times New Roman"/>
          <w:sz w:val="22"/>
          <w:szCs w:val="22"/>
        </w:rPr>
        <w:t xml:space="preserve">Dynamics of yield components and </w:t>
      </w:r>
      <w:proofErr w:type="spellStart"/>
      <w:r w:rsidRPr="00021CA8">
        <w:rPr>
          <w:rFonts w:cs="Times New Roman"/>
          <w:sz w:val="22"/>
          <w:szCs w:val="22"/>
        </w:rPr>
        <w:t>stevioside</w:t>
      </w:r>
      <w:proofErr w:type="spellEnd"/>
      <w:r w:rsidRPr="00021CA8">
        <w:rPr>
          <w:rFonts w:cs="Times New Roman"/>
          <w:sz w:val="22"/>
          <w:szCs w:val="22"/>
        </w:rPr>
        <w:t xml:space="preserve"> production in </w:t>
      </w:r>
      <w:r w:rsidRPr="00021CA8">
        <w:rPr>
          <w:rFonts w:cs="Times New Roman"/>
          <w:i/>
          <w:iCs/>
          <w:sz w:val="22"/>
          <w:szCs w:val="22"/>
        </w:rPr>
        <w:t xml:space="preserve">Stevia </w:t>
      </w:r>
      <w:proofErr w:type="spellStart"/>
      <w:r w:rsidRPr="00021CA8">
        <w:rPr>
          <w:rFonts w:cs="Times New Roman"/>
          <w:i/>
          <w:iCs/>
          <w:sz w:val="22"/>
          <w:szCs w:val="22"/>
        </w:rPr>
        <w:t>rebaudiana</w:t>
      </w:r>
      <w:proofErr w:type="spellEnd"/>
      <w:r w:rsidRPr="00021CA8">
        <w:rPr>
          <w:rFonts w:cs="Times New Roman"/>
          <w:sz w:val="22"/>
          <w:szCs w:val="22"/>
        </w:rPr>
        <w:t xml:space="preserve"> grown under different planting times, plant stands</w:t>
      </w:r>
      <w:r w:rsidR="00E86172" w:rsidRPr="00021CA8">
        <w:rPr>
          <w:rFonts w:cs="Times New Roman"/>
          <w:sz w:val="22"/>
          <w:szCs w:val="22"/>
        </w:rPr>
        <w:t>,</w:t>
      </w:r>
      <w:r w:rsidRPr="00021CA8">
        <w:rPr>
          <w:rFonts w:cs="Times New Roman"/>
          <w:sz w:val="22"/>
          <w:szCs w:val="22"/>
        </w:rPr>
        <w:t xml:space="preserve"> and harvest regime</w:t>
      </w:r>
      <w:r w:rsidR="006F18A1" w:rsidRPr="00021CA8">
        <w:rPr>
          <w:rFonts w:cs="Times New Roman"/>
          <w:sz w:val="22"/>
          <w:szCs w:val="22"/>
        </w:rPr>
        <w:t>s</w:t>
      </w:r>
      <w:r w:rsidRPr="00021CA8">
        <w:rPr>
          <w:rFonts w:cs="Times New Roman"/>
          <w:sz w:val="22"/>
          <w:szCs w:val="22"/>
        </w:rPr>
        <w:t>.</w:t>
      </w:r>
    </w:p>
    <w:p w14:paraId="4718CCA5" w14:textId="77777777" w:rsidR="00732C40" w:rsidRPr="00021CA8" w:rsidRDefault="00732C40" w:rsidP="00732C40">
      <w:pPr>
        <w:bidi w:val="0"/>
        <w:jc w:val="both"/>
        <w:rPr>
          <w:rFonts w:cs="Times New Roman"/>
          <w:sz w:val="22"/>
          <w:szCs w:val="22"/>
        </w:rPr>
      </w:pPr>
      <w:r w:rsidRPr="00021CA8">
        <w:rPr>
          <w:rFonts w:cs="Times New Roman"/>
          <w:sz w:val="22"/>
          <w:szCs w:val="22"/>
        </w:rPr>
        <w:tab/>
      </w:r>
      <w:r w:rsidRPr="00021CA8">
        <w:rPr>
          <w:rFonts w:cs="Times New Roman"/>
          <w:i/>
          <w:iCs/>
          <w:sz w:val="22"/>
          <w:szCs w:val="22"/>
        </w:rPr>
        <w:t>Ind. Crop Prod.</w:t>
      </w:r>
      <w:r w:rsidRPr="00021CA8">
        <w:rPr>
          <w:rFonts w:cs="Times New Roman"/>
          <w:sz w:val="22"/>
          <w:szCs w:val="22"/>
        </w:rPr>
        <w:t xml:space="preserve"> 50: 731-736. </w:t>
      </w:r>
    </w:p>
    <w:p w14:paraId="1D6FAAB0" w14:textId="77777777" w:rsidR="00792B82" w:rsidRPr="00021CA8" w:rsidRDefault="00792B82" w:rsidP="00792B82">
      <w:pPr>
        <w:bidi w:val="0"/>
        <w:jc w:val="both"/>
        <w:rPr>
          <w:rFonts w:cs="Times New Roman"/>
          <w:sz w:val="22"/>
          <w:szCs w:val="22"/>
        </w:rPr>
      </w:pPr>
      <w:r w:rsidRPr="00021CA8">
        <w:rPr>
          <w:rFonts w:cs="Times New Roman"/>
          <w:sz w:val="22"/>
          <w:szCs w:val="22"/>
        </w:rPr>
        <w:tab/>
      </w:r>
      <w:hyperlink r:id="rId22" w:history="1">
        <w:r w:rsidRPr="00021CA8">
          <w:rPr>
            <w:rStyle w:val="Hyperlink"/>
            <w:rFonts w:ascii="Times New Roman" w:hAnsi="Times New Roman" w:cs="Times New Roman"/>
            <w:sz w:val="22"/>
            <w:szCs w:val="22"/>
          </w:rPr>
          <w:t>https://www.sciencedirect.com/science/article/pii/S0926669013004809</w:t>
        </w:r>
      </w:hyperlink>
    </w:p>
    <w:p w14:paraId="5FF3E61F" w14:textId="77777777" w:rsidR="00732C40" w:rsidRPr="00021CA8" w:rsidRDefault="00732C40" w:rsidP="00FF4D57">
      <w:pPr>
        <w:bidi w:val="0"/>
        <w:ind w:left="5760"/>
        <w:jc w:val="both"/>
        <w:rPr>
          <w:rFonts w:cs="Times New Roman"/>
          <w:b/>
          <w:sz w:val="22"/>
          <w:szCs w:val="22"/>
        </w:rPr>
      </w:pPr>
      <w:r w:rsidRPr="00021CA8">
        <w:rPr>
          <w:rFonts w:cs="Times New Roman"/>
          <w:bCs/>
          <w:sz w:val="22"/>
          <w:szCs w:val="22"/>
        </w:rPr>
        <w:t>IF:</w:t>
      </w:r>
      <w:r w:rsidR="00FF4D57" w:rsidRPr="00021CA8">
        <w:rPr>
          <w:rFonts w:cs="Times New Roman"/>
          <w:bCs/>
          <w:sz w:val="22"/>
          <w:szCs w:val="22"/>
        </w:rPr>
        <w:t xml:space="preserve"> </w:t>
      </w:r>
      <w:r w:rsidR="002812AC" w:rsidRPr="00021CA8">
        <w:rPr>
          <w:rFonts w:cs="Times New Roman"/>
          <w:bCs/>
          <w:sz w:val="22"/>
          <w:szCs w:val="22"/>
        </w:rPr>
        <w:t>5</w:t>
      </w:r>
      <w:r w:rsidR="00FF4D57" w:rsidRPr="00021CA8">
        <w:rPr>
          <w:rFonts w:cs="Times New Roman"/>
          <w:bCs/>
          <w:sz w:val="22"/>
          <w:szCs w:val="22"/>
        </w:rPr>
        <w:t>.</w:t>
      </w:r>
      <w:r w:rsidR="002812AC" w:rsidRPr="00021CA8">
        <w:rPr>
          <w:rFonts w:cs="Times New Roman"/>
          <w:bCs/>
          <w:sz w:val="22"/>
          <w:szCs w:val="22"/>
        </w:rPr>
        <w:t>6</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Agronomy; Rank </w:t>
      </w:r>
      <w:r w:rsidR="00FF4D57" w:rsidRPr="00021CA8">
        <w:rPr>
          <w:rFonts w:cs="Times New Roman"/>
          <w:sz w:val="22"/>
          <w:szCs w:val="22"/>
        </w:rPr>
        <w:t>8/12</w:t>
      </w:r>
      <w:r w:rsidR="002812AC" w:rsidRPr="00021CA8">
        <w:rPr>
          <w:rFonts w:cs="Times New Roman"/>
          <w:sz w:val="22"/>
          <w:szCs w:val="22"/>
        </w:rPr>
        <w:t>6</w:t>
      </w:r>
      <w:r w:rsidR="00FF4D57" w:rsidRPr="00021CA8">
        <w:rPr>
          <w:rFonts w:cs="Times New Roman"/>
          <w:sz w:val="22"/>
          <w:szCs w:val="22"/>
        </w:rPr>
        <w:t xml:space="preserve"> </w:t>
      </w:r>
      <w:r w:rsidR="008259CB" w:rsidRPr="00021CA8">
        <w:rPr>
          <w:rFonts w:cs="Times New Roman"/>
          <w:sz w:val="22"/>
          <w:szCs w:val="22"/>
        </w:rPr>
        <w:t>(Q1)</w:t>
      </w:r>
    </w:p>
    <w:p w14:paraId="2AD01857" w14:textId="77777777" w:rsidR="00732C40" w:rsidRPr="00021CA8" w:rsidRDefault="00732C40" w:rsidP="00732C40">
      <w:pPr>
        <w:bidi w:val="0"/>
        <w:jc w:val="both"/>
        <w:rPr>
          <w:rFonts w:cs="Times New Roman"/>
          <w:b/>
          <w:sz w:val="22"/>
          <w:szCs w:val="22"/>
        </w:rPr>
      </w:pPr>
    </w:p>
    <w:p w14:paraId="0C429CB9" w14:textId="77777777" w:rsidR="000F1887" w:rsidRPr="00021CA8" w:rsidRDefault="00EC3635" w:rsidP="00833F6A">
      <w:pPr>
        <w:bidi w:val="0"/>
        <w:ind w:left="720" w:hanging="720"/>
        <w:jc w:val="both"/>
        <w:rPr>
          <w:rFonts w:cs="Times New Roman"/>
          <w:bCs/>
          <w:sz w:val="22"/>
          <w:szCs w:val="22"/>
        </w:rPr>
      </w:pPr>
      <w:r w:rsidRPr="00021CA8">
        <w:rPr>
          <w:rFonts w:cs="Times New Roman"/>
          <w:bCs/>
          <w:sz w:val="22"/>
          <w:szCs w:val="22"/>
        </w:rPr>
        <w:t>1</w:t>
      </w:r>
      <w:r w:rsidR="00CD20AE" w:rsidRPr="00021CA8">
        <w:rPr>
          <w:rFonts w:cs="Times New Roman"/>
          <w:bCs/>
          <w:sz w:val="22"/>
          <w:szCs w:val="22"/>
        </w:rPr>
        <w:t>1</w:t>
      </w:r>
      <w:r w:rsidRPr="00021CA8">
        <w:rPr>
          <w:rFonts w:cs="Times New Roman"/>
          <w:bCs/>
          <w:sz w:val="22"/>
          <w:szCs w:val="22"/>
        </w:rPr>
        <w:t>.</w:t>
      </w:r>
      <w:r w:rsidRPr="00021CA8">
        <w:rPr>
          <w:rFonts w:cs="Times New Roman"/>
          <w:bCs/>
          <w:sz w:val="22"/>
          <w:szCs w:val="22"/>
        </w:rPr>
        <w:tab/>
      </w:r>
      <w:proofErr w:type="spellStart"/>
      <w:r w:rsidR="000F1887" w:rsidRPr="00021CA8">
        <w:rPr>
          <w:rFonts w:cs="Times New Roman"/>
          <w:bCs/>
          <w:sz w:val="22"/>
          <w:szCs w:val="22"/>
        </w:rPr>
        <w:t>Shalata</w:t>
      </w:r>
      <w:proofErr w:type="spellEnd"/>
      <w:r w:rsidR="000F1887" w:rsidRPr="00021CA8">
        <w:rPr>
          <w:rFonts w:cs="Times New Roman"/>
          <w:bCs/>
          <w:sz w:val="22"/>
          <w:szCs w:val="22"/>
        </w:rPr>
        <w:t xml:space="preserve">, A., Ramirez, M.C., </w:t>
      </w:r>
      <w:proofErr w:type="spellStart"/>
      <w:r w:rsidR="000F1887" w:rsidRPr="00021CA8">
        <w:rPr>
          <w:rFonts w:cs="Times New Roman"/>
          <w:bCs/>
          <w:sz w:val="22"/>
          <w:szCs w:val="22"/>
        </w:rPr>
        <w:t>Desnick</w:t>
      </w:r>
      <w:proofErr w:type="spellEnd"/>
      <w:r w:rsidR="000F1887" w:rsidRPr="00021CA8">
        <w:rPr>
          <w:rFonts w:cs="Times New Roman"/>
          <w:bCs/>
          <w:sz w:val="22"/>
          <w:szCs w:val="22"/>
        </w:rPr>
        <w:t xml:space="preserve">, R.J., </w:t>
      </w:r>
      <w:proofErr w:type="spellStart"/>
      <w:r w:rsidR="000F1887" w:rsidRPr="00021CA8">
        <w:rPr>
          <w:rFonts w:cs="Times New Roman"/>
          <w:bCs/>
          <w:sz w:val="22"/>
          <w:szCs w:val="22"/>
        </w:rPr>
        <w:t>Priedigkeit</w:t>
      </w:r>
      <w:proofErr w:type="spellEnd"/>
      <w:r w:rsidR="000F1887" w:rsidRPr="00021CA8">
        <w:rPr>
          <w:rFonts w:cs="Times New Roman"/>
          <w:bCs/>
          <w:sz w:val="22"/>
          <w:szCs w:val="22"/>
        </w:rPr>
        <w:t xml:space="preserve">, N., Buettner, C., Lindtner, C., </w:t>
      </w:r>
      <w:proofErr w:type="spellStart"/>
      <w:r w:rsidR="000F1887" w:rsidRPr="00021CA8">
        <w:rPr>
          <w:rFonts w:cs="Times New Roman"/>
          <w:bCs/>
          <w:sz w:val="22"/>
          <w:szCs w:val="22"/>
        </w:rPr>
        <w:t>Mahroum</w:t>
      </w:r>
      <w:proofErr w:type="spellEnd"/>
      <w:r w:rsidR="000F1887" w:rsidRPr="00021CA8">
        <w:rPr>
          <w:rFonts w:cs="Times New Roman"/>
          <w:bCs/>
          <w:sz w:val="22"/>
          <w:szCs w:val="22"/>
        </w:rPr>
        <w:t xml:space="preserve">, M., Abdul-Ghani, M., Dong, F., Arar, N., Camacho-Vanegas, O., Zhang, </w:t>
      </w:r>
      <w:r w:rsidRPr="00021CA8">
        <w:rPr>
          <w:rFonts w:cs="Times New Roman"/>
          <w:bCs/>
          <w:sz w:val="22"/>
          <w:szCs w:val="22"/>
        </w:rPr>
        <w:t xml:space="preserve">R., </w:t>
      </w:r>
      <w:r w:rsidR="000F1887" w:rsidRPr="00021CA8">
        <w:rPr>
          <w:rFonts w:cs="Times New Roman"/>
          <w:bCs/>
          <w:sz w:val="22"/>
          <w:szCs w:val="22"/>
        </w:rPr>
        <w:t xml:space="preserve">Camacho, S.C., </w:t>
      </w:r>
      <w:r w:rsidR="000F1887" w:rsidRPr="00021CA8">
        <w:rPr>
          <w:rFonts w:cs="Times New Roman"/>
          <w:bCs/>
          <w:sz w:val="22"/>
          <w:szCs w:val="22"/>
        </w:rPr>
        <w:lastRenderedPageBreak/>
        <w:t xml:space="preserve">Chen, Y., </w:t>
      </w:r>
      <w:r w:rsidR="000F1887" w:rsidRPr="00021CA8">
        <w:rPr>
          <w:rFonts w:cs="Times New Roman"/>
          <w:b/>
          <w:sz w:val="22"/>
          <w:szCs w:val="22"/>
        </w:rPr>
        <w:t>Ibdah</w:t>
      </w:r>
      <w:r w:rsidR="000F1887" w:rsidRPr="00021CA8">
        <w:rPr>
          <w:rFonts w:cs="Times New Roman"/>
          <w:bCs/>
          <w:sz w:val="22"/>
          <w:szCs w:val="22"/>
        </w:rPr>
        <w:t>,</w:t>
      </w:r>
      <w:r w:rsidR="000F1887" w:rsidRPr="00021CA8">
        <w:rPr>
          <w:rFonts w:cs="Times New Roman"/>
          <w:b/>
          <w:sz w:val="22"/>
          <w:szCs w:val="22"/>
        </w:rPr>
        <w:t xml:space="preserve"> M</w:t>
      </w:r>
      <w:r w:rsidR="000F1887" w:rsidRPr="00021CA8">
        <w:rPr>
          <w:rFonts w:cs="Times New Roman"/>
          <w:bCs/>
          <w:sz w:val="22"/>
          <w:szCs w:val="22"/>
        </w:rPr>
        <w:t xml:space="preserve">., Defronzo, R., Gillespie, V., </w:t>
      </w:r>
      <w:r w:rsidRPr="00021CA8">
        <w:rPr>
          <w:rFonts w:cs="Times New Roman"/>
          <w:bCs/>
          <w:sz w:val="22"/>
          <w:szCs w:val="22"/>
        </w:rPr>
        <w:t xml:space="preserve">Kelley, K., </w:t>
      </w:r>
      <w:proofErr w:type="spellStart"/>
      <w:r w:rsidRPr="00021CA8">
        <w:rPr>
          <w:rFonts w:cs="Times New Roman"/>
          <w:bCs/>
          <w:sz w:val="22"/>
          <w:szCs w:val="22"/>
        </w:rPr>
        <w:t>Dynlacht</w:t>
      </w:r>
      <w:proofErr w:type="spellEnd"/>
      <w:r w:rsidRPr="00021CA8">
        <w:rPr>
          <w:rFonts w:cs="Times New Roman"/>
          <w:bCs/>
          <w:sz w:val="22"/>
          <w:szCs w:val="22"/>
        </w:rPr>
        <w:t xml:space="preserve">, </w:t>
      </w:r>
      <w:r w:rsidR="000F1887" w:rsidRPr="00021CA8">
        <w:rPr>
          <w:rFonts w:cs="Times New Roman"/>
          <w:bCs/>
          <w:sz w:val="22"/>
          <w:szCs w:val="22"/>
        </w:rPr>
        <w:t xml:space="preserve">B.D., Kim, S., </w:t>
      </w:r>
      <w:proofErr w:type="spellStart"/>
      <w:r w:rsidR="000F1887" w:rsidRPr="00021CA8">
        <w:rPr>
          <w:rFonts w:cs="Times New Roman"/>
          <w:bCs/>
          <w:sz w:val="22"/>
          <w:szCs w:val="22"/>
        </w:rPr>
        <w:t>Glucksman</w:t>
      </w:r>
      <w:proofErr w:type="spellEnd"/>
      <w:r w:rsidR="000F1887" w:rsidRPr="00021CA8">
        <w:rPr>
          <w:rFonts w:cs="Times New Roman"/>
          <w:bCs/>
          <w:sz w:val="22"/>
          <w:szCs w:val="22"/>
        </w:rPr>
        <w:t xml:space="preserve">, M.J., </w:t>
      </w:r>
      <w:proofErr w:type="spellStart"/>
      <w:r w:rsidR="000F1887" w:rsidRPr="00021CA8">
        <w:rPr>
          <w:rFonts w:cs="Times New Roman"/>
          <w:bCs/>
          <w:sz w:val="22"/>
          <w:szCs w:val="22"/>
        </w:rPr>
        <w:t>Borochowitz</w:t>
      </w:r>
      <w:proofErr w:type="spellEnd"/>
      <w:r w:rsidR="000F1887" w:rsidRPr="00021CA8">
        <w:rPr>
          <w:rFonts w:cs="Times New Roman"/>
          <w:bCs/>
          <w:sz w:val="22"/>
          <w:szCs w:val="22"/>
        </w:rPr>
        <w:t>, Z.U.</w:t>
      </w:r>
      <w:r w:rsidR="00D34133" w:rsidRPr="00021CA8">
        <w:rPr>
          <w:rFonts w:cs="Times New Roman"/>
          <w:bCs/>
          <w:sz w:val="22"/>
          <w:szCs w:val="22"/>
        </w:rPr>
        <w:t>,</w:t>
      </w:r>
      <w:r w:rsidR="000F1887" w:rsidRPr="00021CA8">
        <w:rPr>
          <w:rFonts w:cs="Times New Roman"/>
          <w:bCs/>
          <w:sz w:val="22"/>
          <w:szCs w:val="22"/>
        </w:rPr>
        <w:t xml:space="preserve"> and </w:t>
      </w:r>
      <w:proofErr w:type="spellStart"/>
      <w:r w:rsidR="000F1887" w:rsidRPr="00021CA8">
        <w:rPr>
          <w:rFonts w:cs="Times New Roman"/>
          <w:bCs/>
          <w:sz w:val="22"/>
          <w:szCs w:val="22"/>
        </w:rPr>
        <w:t>Martignetti</w:t>
      </w:r>
      <w:proofErr w:type="spellEnd"/>
      <w:r w:rsidR="000F1887" w:rsidRPr="00021CA8">
        <w:rPr>
          <w:rFonts w:cs="Times New Roman"/>
          <w:bCs/>
          <w:sz w:val="22"/>
          <w:szCs w:val="22"/>
        </w:rPr>
        <w:t>, J.A. (2013).</w:t>
      </w:r>
    </w:p>
    <w:p w14:paraId="728313E2" w14:textId="77777777" w:rsidR="000F1887" w:rsidRPr="00021CA8" w:rsidRDefault="000F1887" w:rsidP="00833F6A">
      <w:pPr>
        <w:bidi w:val="0"/>
        <w:jc w:val="both"/>
        <w:rPr>
          <w:rFonts w:cs="Times New Roman"/>
          <w:bCs/>
          <w:sz w:val="22"/>
          <w:szCs w:val="22"/>
        </w:rPr>
      </w:pPr>
      <w:r w:rsidRPr="00021CA8">
        <w:rPr>
          <w:rFonts w:cs="Times New Roman"/>
          <w:bCs/>
          <w:sz w:val="22"/>
          <w:szCs w:val="22"/>
          <w:rtl/>
        </w:rPr>
        <w:tab/>
      </w:r>
      <w:r w:rsidRPr="00021CA8">
        <w:rPr>
          <w:rFonts w:cs="Times New Roman"/>
          <w:bCs/>
          <w:sz w:val="22"/>
          <w:szCs w:val="22"/>
        </w:rPr>
        <w:t>Morbid obesity resulting from inactivation of the ciliary protein cep19 in humans and mice.</w:t>
      </w:r>
    </w:p>
    <w:p w14:paraId="299ECB86" w14:textId="77777777" w:rsidR="000F1887" w:rsidRPr="00021CA8" w:rsidRDefault="000F1887" w:rsidP="000F1887">
      <w:pPr>
        <w:bidi w:val="0"/>
        <w:jc w:val="both"/>
        <w:rPr>
          <w:rFonts w:cs="Times New Roman"/>
          <w:sz w:val="22"/>
          <w:szCs w:val="22"/>
        </w:rPr>
      </w:pPr>
      <w:r w:rsidRPr="00021CA8">
        <w:rPr>
          <w:rFonts w:cs="Times New Roman"/>
          <w:b/>
          <w:bCs/>
          <w:i/>
          <w:iCs/>
          <w:sz w:val="22"/>
          <w:szCs w:val="22"/>
        </w:rPr>
        <w:tab/>
      </w:r>
      <w:r w:rsidRPr="00021CA8">
        <w:rPr>
          <w:rFonts w:cs="Times New Roman"/>
          <w:i/>
          <w:iCs/>
          <w:sz w:val="22"/>
          <w:szCs w:val="22"/>
        </w:rPr>
        <w:t>Am. J. Hum. Genet</w:t>
      </w:r>
      <w:r w:rsidRPr="00021CA8">
        <w:rPr>
          <w:rFonts w:cs="Times New Roman"/>
          <w:sz w:val="22"/>
          <w:szCs w:val="22"/>
        </w:rPr>
        <w:t>. 6: 1061-1071.</w:t>
      </w:r>
    </w:p>
    <w:p w14:paraId="4BF2A86C" w14:textId="77777777" w:rsidR="00AF4D1E" w:rsidRPr="00021CA8" w:rsidRDefault="00CC2D42" w:rsidP="00AF4D1E">
      <w:pPr>
        <w:bidi w:val="0"/>
        <w:ind w:firstLine="720"/>
        <w:jc w:val="both"/>
        <w:rPr>
          <w:rFonts w:cs="Times New Roman"/>
          <w:sz w:val="22"/>
          <w:szCs w:val="22"/>
        </w:rPr>
      </w:pPr>
      <w:hyperlink r:id="rId23" w:history="1">
        <w:r w:rsidR="00AF4D1E" w:rsidRPr="00021CA8">
          <w:rPr>
            <w:rStyle w:val="Hyperlink"/>
            <w:rFonts w:ascii="Times New Roman" w:hAnsi="Times New Roman" w:cs="Times New Roman"/>
            <w:sz w:val="22"/>
            <w:szCs w:val="22"/>
          </w:rPr>
          <w:t>https://pubmed.ncbi.nlm.nih.gov/24268657/</w:t>
        </w:r>
      </w:hyperlink>
    </w:p>
    <w:p w14:paraId="373421C9" w14:textId="77777777" w:rsidR="000F1887" w:rsidRPr="00021CA8" w:rsidRDefault="000F1887" w:rsidP="00B61525">
      <w:pPr>
        <w:bidi w:val="0"/>
        <w:ind w:left="5760"/>
        <w:jc w:val="both"/>
        <w:rPr>
          <w:rFonts w:cs="Times New Roman"/>
          <w:b/>
          <w:sz w:val="22"/>
          <w:szCs w:val="22"/>
        </w:rPr>
      </w:pPr>
      <w:r w:rsidRPr="00021CA8">
        <w:rPr>
          <w:rFonts w:cs="Times New Roman"/>
          <w:bCs/>
          <w:sz w:val="22"/>
          <w:szCs w:val="22"/>
        </w:rPr>
        <w:t>IF:</w:t>
      </w:r>
      <w:r w:rsidR="00B61525" w:rsidRPr="00021CA8">
        <w:rPr>
          <w:rFonts w:cs="Times New Roman"/>
          <w:bCs/>
          <w:sz w:val="22"/>
          <w:szCs w:val="22"/>
        </w:rPr>
        <w:t xml:space="preserve"> </w:t>
      </w:r>
      <w:r w:rsidR="002812AC" w:rsidRPr="00021CA8">
        <w:rPr>
          <w:rFonts w:cs="Times New Roman"/>
          <w:bCs/>
          <w:sz w:val="22"/>
          <w:szCs w:val="22"/>
        </w:rPr>
        <w:t>8</w:t>
      </w:r>
      <w:r w:rsidR="00B61525" w:rsidRPr="00021CA8">
        <w:rPr>
          <w:rFonts w:cs="Times New Roman"/>
          <w:bCs/>
          <w:sz w:val="22"/>
          <w:szCs w:val="22"/>
        </w:rPr>
        <w:t>.</w:t>
      </w:r>
      <w:r w:rsidR="002812AC" w:rsidRPr="00021CA8">
        <w:rPr>
          <w:rFonts w:cs="Times New Roman"/>
          <w:bCs/>
          <w:sz w:val="22"/>
          <w:szCs w:val="22"/>
        </w:rPr>
        <w:t>1</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Genetics and Heredity; </w:t>
      </w:r>
      <w:r w:rsidRPr="00021CA8">
        <w:rPr>
          <w:rFonts w:cs="Times New Roman"/>
          <w:color w:val="000000" w:themeColor="text1"/>
          <w:sz w:val="22"/>
          <w:szCs w:val="22"/>
        </w:rPr>
        <w:t xml:space="preserve">Rank </w:t>
      </w:r>
      <w:r w:rsidR="00B61525" w:rsidRPr="00021CA8">
        <w:rPr>
          <w:rFonts w:cs="Times New Roman"/>
          <w:color w:val="000000" w:themeColor="text1"/>
          <w:spacing w:val="2"/>
          <w:sz w:val="22"/>
          <w:szCs w:val="22"/>
          <w:shd w:val="clear" w:color="auto" w:fill="FFFFFF"/>
        </w:rPr>
        <w:t>1</w:t>
      </w:r>
      <w:r w:rsidR="002812AC" w:rsidRPr="00021CA8">
        <w:rPr>
          <w:rFonts w:cs="Times New Roman"/>
          <w:color w:val="000000" w:themeColor="text1"/>
          <w:spacing w:val="2"/>
          <w:sz w:val="22"/>
          <w:szCs w:val="22"/>
          <w:shd w:val="clear" w:color="auto" w:fill="FFFFFF"/>
        </w:rPr>
        <w:t>2</w:t>
      </w:r>
      <w:r w:rsidR="00B61525" w:rsidRPr="00021CA8">
        <w:rPr>
          <w:rFonts w:cs="Times New Roman"/>
          <w:color w:val="000000" w:themeColor="text1"/>
          <w:spacing w:val="2"/>
          <w:sz w:val="22"/>
          <w:szCs w:val="22"/>
          <w:shd w:val="clear" w:color="auto" w:fill="FFFFFF"/>
        </w:rPr>
        <w:t>/1</w:t>
      </w:r>
      <w:r w:rsidR="002812AC" w:rsidRPr="00021CA8">
        <w:rPr>
          <w:rFonts w:cs="Times New Roman"/>
          <w:color w:val="000000" w:themeColor="text1"/>
          <w:spacing w:val="2"/>
          <w:sz w:val="22"/>
          <w:szCs w:val="22"/>
          <w:shd w:val="clear" w:color="auto" w:fill="FFFFFF"/>
        </w:rPr>
        <w:t>91</w:t>
      </w:r>
      <w:r w:rsidR="00B61525" w:rsidRPr="00021CA8">
        <w:rPr>
          <w:rFonts w:cs="Times New Roman"/>
          <w:color w:val="000000" w:themeColor="text1"/>
          <w:sz w:val="22"/>
          <w:szCs w:val="22"/>
        </w:rPr>
        <w:t xml:space="preserve"> </w:t>
      </w:r>
      <w:r w:rsidR="008259CB" w:rsidRPr="00021CA8">
        <w:rPr>
          <w:rFonts w:cs="Times New Roman"/>
          <w:sz w:val="22"/>
          <w:szCs w:val="22"/>
        </w:rPr>
        <w:t>(Q1)</w:t>
      </w:r>
    </w:p>
    <w:p w14:paraId="6600DABC" w14:textId="77777777" w:rsidR="000F1887" w:rsidRPr="00021CA8" w:rsidRDefault="000F1887" w:rsidP="000F1887">
      <w:pPr>
        <w:bidi w:val="0"/>
        <w:jc w:val="both"/>
        <w:rPr>
          <w:rFonts w:cs="Times New Roman"/>
          <w:b/>
          <w:sz w:val="22"/>
          <w:szCs w:val="22"/>
        </w:rPr>
      </w:pPr>
    </w:p>
    <w:p w14:paraId="49D43969" w14:textId="77777777" w:rsidR="008D07AE" w:rsidRPr="00021CA8" w:rsidRDefault="00EC3635" w:rsidP="009E60D3">
      <w:pPr>
        <w:bidi w:val="0"/>
        <w:ind w:left="720" w:hanging="720"/>
        <w:jc w:val="both"/>
        <w:rPr>
          <w:rFonts w:cs="Times New Roman"/>
          <w:bCs/>
          <w:sz w:val="22"/>
          <w:szCs w:val="22"/>
        </w:rPr>
      </w:pPr>
      <w:r w:rsidRPr="00021CA8">
        <w:rPr>
          <w:rFonts w:cs="Times New Roman"/>
          <w:bCs/>
          <w:sz w:val="22"/>
          <w:szCs w:val="22"/>
        </w:rPr>
        <w:t>1</w:t>
      </w:r>
      <w:r w:rsidR="00CD20AE" w:rsidRPr="00021CA8">
        <w:rPr>
          <w:rFonts w:cs="Times New Roman"/>
          <w:bCs/>
          <w:sz w:val="22"/>
          <w:szCs w:val="22"/>
        </w:rPr>
        <w:t>2</w:t>
      </w:r>
      <w:r w:rsidRPr="00021CA8">
        <w:rPr>
          <w:rFonts w:cs="Times New Roman"/>
          <w:bCs/>
          <w:sz w:val="22"/>
          <w:szCs w:val="22"/>
        </w:rPr>
        <w:t>.</w:t>
      </w:r>
      <w:r w:rsidRPr="00021CA8">
        <w:rPr>
          <w:rFonts w:cs="Times New Roman"/>
          <w:bCs/>
          <w:sz w:val="22"/>
          <w:szCs w:val="22"/>
        </w:rPr>
        <w:tab/>
      </w:r>
      <w:r w:rsidR="008D07AE" w:rsidRPr="00021CA8">
        <w:rPr>
          <w:rFonts w:cs="Times New Roman"/>
          <w:bCs/>
          <w:sz w:val="22"/>
          <w:szCs w:val="22"/>
        </w:rPr>
        <w:t>Y</w:t>
      </w:r>
      <w:r w:rsidR="008D07AE" w:rsidRPr="00021CA8">
        <w:rPr>
          <w:rFonts w:cs="Times New Roman"/>
          <w:sz w:val="22"/>
          <w:szCs w:val="22"/>
        </w:rPr>
        <w:t>ahyaa</w:t>
      </w:r>
      <w:r w:rsidR="008D07AE" w:rsidRPr="00021CA8">
        <w:rPr>
          <w:rFonts w:cs="Times New Roman"/>
          <w:bCs/>
          <w:sz w:val="22"/>
          <w:szCs w:val="22"/>
        </w:rPr>
        <w:t>, M.</w:t>
      </w:r>
      <w:r w:rsidR="00E86172" w:rsidRPr="00021CA8">
        <w:rPr>
          <w:rFonts w:cs="Times New Roman"/>
          <w:bCs/>
          <w:sz w:val="22"/>
          <w:szCs w:val="22"/>
          <w:vertAlign w:val="superscript"/>
        </w:rPr>
        <w:t>T</w:t>
      </w:r>
      <w:r w:rsidR="008D07AE" w:rsidRPr="00021CA8">
        <w:rPr>
          <w:rFonts w:cs="Times New Roman"/>
          <w:bCs/>
          <w:sz w:val="22"/>
          <w:szCs w:val="22"/>
        </w:rPr>
        <w:t>, Bar, E., Dubey, NK., Meir, A., Davidovich</w:t>
      </w:r>
      <w:r w:rsidRPr="00021CA8">
        <w:rPr>
          <w:rFonts w:cs="Times New Roman"/>
          <w:bCs/>
          <w:sz w:val="22"/>
          <w:szCs w:val="22"/>
        </w:rPr>
        <w:t>-</w:t>
      </w:r>
      <w:proofErr w:type="spellStart"/>
      <w:r w:rsidRPr="00021CA8">
        <w:rPr>
          <w:rFonts w:cs="Times New Roman"/>
          <w:bCs/>
          <w:sz w:val="22"/>
          <w:szCs w:val="22"/>
        </w:rPr>
        <w:t>Rikanati</w:t>
      </w:r>
      <w:proofErr w:type="spellEnd"/>
      <w:r w:rsidRPr="00021CA8">
        <w:rPr>
          <w:rFonts w:cs="Times New Roman"/>
          <w:bCs/>
          <w:sz w:val="22"/>
          <w:szCs w:val="22"/>
        </w:rPr>
        <w:t xml:space="preserve">, R., Hirschberg, J., </w:t>
      </w:r>
      <w:r w:rsidR="008D07AE" w:rsidRPr="00021CA8">
        <w:rPr>
          <w:rFonts w:cs="Times New Roman"/>
          <w:bCs/>
          <w:sz w:val="22"/>
          <w:szCs w:val="22"/>
        </w:rPr>
        <w:t>Aly, R., Tholl, D., Simon, PW., Tadmor, Y., Lewinsohn, E.</w:t>
      </w:r>
      <w:r w:rsidR="00D34133" w:rsidRPr="00021CA8">
        <w:rPr>
          <w:rFonts w:cs="Times New Roman"/>
          <w:bCs/>
          <w:sz w:val="22"/>
          <w:szCs w:val="22"/>
        </w:rPr>
        <w:t>,</w:t>
      </w:r>
      <w:r w:rsidR="008D07AE" w:rsidRPr="00021CA8">
        <w:rPr>
          <w:rFonts w:cs="Times New Roman"/>
          <w:bCs/>
          <w:sz w:val="22"/>
          <w:szCs w:val="22"/>
        </w:rPr>
        <w:t xml:space="preserve"> and </w:t>
      </w:r>
      <w:r w:rsidR="008D07AE" w:rsidRPr="00021CA8">
        <w:rPr>
          <w:rFonts w:cs="Times New Roman"/>
          <w:b/>
          <w:sz w:val="22"/>
          <w:szCs w:val="22"/>
        </w:rPr>
        <w:t>Ibdah</w:t>
      </w:r>
      <w:r w:rsidR="008D07AE" w:rsidRPr="00021CA8">
        <w:rPr>
          <w:rFonts w:cs="Times New Roman"/>
          <w:bCs/>
          <w:sz w:val="22"/>
          <w:szCs w:val="22"/>
        </w:rPr>
        <w:t>,</w:t>
      </w:r>
      <w:r w:rsidR="008D07AE" w:rsidRPr="00021CA8">
        <w:rPr>
          <w:rFonts w:cs="Times New Roman"/>
          <w:b/>
          <w:sz w:val="22"/>
          <w:szCs w:val="22"/>
        </w:rPr>
        <w:t xml:space="preserve"> M</w:t>
      </w:r>
      <w:r w:rsidR="008D07AE" w:rsidRPr="00021CA8">
        <w:rPr>
          <w:rFonts w:cs="Times New Roman"/>
          <w:bCs/>
          <w:sz w:val="22"/>
          <w:szCs w:val="22"/>
        </w:rPr>
        <w:t>.</w:t>
      </w:r>
      <w:r w:rsidR="00E05BD9" w:rsidRPr="00021CA8">
        <w:rPr>
          <w:rFonts w:cs="Times New Roman"/>
          <w:bCs/>
          <w:sz w:val="22"/>
          <w:szCs w:val="22"/>
        </w:rPr>
        <w:t>**</w:t>
      </w:r>
      <w:r w:rsidR="00E05BD9" w:rsidRPr="00021CA8">
        <w:rPr>
          <w:rFonts w:cs="Times New Roman"/>
          <w:bCs/>
          <w:sz w:val="22"/>
          <w:szCs w:val="22"/>
          <w:vertAlign w:val="superscript"/>
        </w:rPr>
        <w:t>PI</w:t>
      </w:r>
      <w:r w:rsidR="008D07AE" w:rsidRPr="00021CA8">
        <w:rPr>
          <w:rFonts w:cs="Times New Roman"/>
          <w:bCs/>
          <w:sz w:val="22"/>
          <w:szCs w:val="22"/>
        </w:rPr>
        <w:t xml:space="preserve"> (2013).</w:t>
      </w:r>
    </w:p>
    <w:p w14:paraId="6DAB4630" w14:textId="77777777" w:rsidR="008D07AE" w:rsidRPr="00021CA8" w:rsidRDefault="008D07AE" w:rsidP="008D07AE">
      <w:pPr>
        <w:bidi w:val="0"/>
        <w:jc w:val="both"/>
        <w:rPr>
          <w:rFonts w:cs="Times New Roman"/>
          <w:bCs/>
          <w:sz w:val="22"/>
          <w:szCs w:val="22"/>
        </w:rPr>
      </w:pPr>
      <w:r w:rsidRPr="00021CA8">
        <w:rPr>
          <w:rFonts w:cs="Times New Roman"/>
          <w:bCs/>
          <w:sz w:val="22"/>
          <w:szCs w:val="22"/>
        </w:rPr>
        <w:tab/>
        <w:t xml:space="preserve">Formation of </w:t>
      </w:r>
      <w:proofErr w:type="spellStart"/>
      <w:r w:rsidRPr="00021CA8">
        <w:rPr>
          <w:rFonts w:cs="Times New Roman"/>
          <w:bCs/>
          <w:sz w:val="22"/>
          <w:szCs w:val="22"/>
        </w:rPr>
        <w:t>norisoprenoid</w:t>
      </w:r>
      <w:proofErr w:type="spellEnd"/>
      <w:r w:rsidRPr="00021CA8">
        <w:rPr>
          <w:rFonts w:cs="Times New Roman"/>
          <w:bCs/>
          <w:sz w:val="22"/>
          <w:szCs w:val="22"/>
        </w:rPr>
        <w:t xml:space="preserve"> flavor compounds in carrot (</w:t>
      </w:r>
      <w:r w:rsidRPr="00021CA8">
        <w:rPr>
          <w:rFonts w:cs="Times New Roman"/>
          <w:bCs/>
          <w:i/>
          <w:iCs/>
          <w:sz w:val="22"/>
          <w:szCs w:val="22"/>
        </w:rPr>
        <w:t>Daucus carota</w:t>
      </w:r>
      <w:r w:rsidRPr="00021CA8">
        <w:rPr>
          <w:rFonts w:cs="Times New Roman"/>
          <w:bCs/>
          <w:sz w:val="22"/>
          <w:szCs w:val="22"/>
        </w:rPr>
        <w:t xml:space="preserve"> L.) roots: </w:t>
      </w:r>
      <w:r w:rsidRPr="00021CA8">
        <w:rPr>
          <w:rFonts w:cs="Times New Roman"/>
          <w:bCs/>
          <w:sz w:val="22"/>
          <w:szCs w:val="22"/>
        </w:rPr>
        <w:tab/>
        <w:t>characterization of a cyclic-specific carotenoid cleavage dioxygenase 1 gene.</w:t>
      </w:r>
    </w:p>
    <w:p w14:paraId="5EB07F7E" w14:textId="77777777" w:rsidR="008D07AE" w:rsidRPr="00021CA8" w:rsidRDefault="008D07AE" w:rsidP="008D07AE">
      <w:pPr>
        <w:bidi w:val="0"/>
        <w:jc w:val="both"/>
        <w:rPr>
          <w:rFonts w:cs="Times New Roman"/>
          <w:bCs/>
          <w:sz w:val="22"/>
          <w:szCs w:val="22"/>
        </w:rPr>
      </w:pPr>
      <w:r w:rsidRPr="00021CA8">
        <w:rPr>
          <w:rFonts w:cs="Times New Roman"/>
          <w:bCs/>
          <w:sz w:val="22"/>
          <w:szCs w:val="22"/>
        </w:rPr>
        <w:tab/>
      </w:r>
      <w:r w:rsidRPr="00021CA8">
        <w:rPr>
          <w:rFonts w:cs="Times New Roman"/>
          <w:bCs/>
          <w:i/>
          <w:iCs/>
          <w:sz w:val="22"/>
          <w:szCs w:val="22"/>
        </w:rPr>
        <w:t xml:space="preserve">J. Agric. Food Chem. </w:t>
      </w:r>
      <w:r w:rsidRPr="00021CA8">
        <w:rPr>
          <w:rFonts w:cs="Times New Roman"/>
          <w:bCs/>
          <w:sz w:val="22"/>
          <w:szCs w:val="22"/>
        </w:rPr>
        <w:t>61: 12244-12252.</w:t>
      </w:r>
    </w:p>
    <w:p w14:paraId="3417FFE2" w14:textId="77777777" w:rsidR="00B02B09" w:rsidRPr="00021CA8" w:rsidRDefault="00CC2D42" w:rsidP="0086477A">
      <w:pPr>
        <w:bidi w:val="0"/>
        <w:ind w:firstLine="720"/>
        <w:jc w:val="both"/>
        <w:rPr>
          <w:rFonts w:cs="Times New Roman"/>
          <w:bCs/>
          <w:sz w:val="22"/>
          <w:szCs w:val="22"/>
        </w:rPr>
      </w:pPr>
      <w:hyperlink r:id="rId24" w:history="1">
        <w:r w:rsidR="0086477A" w:rsidRPr="00021CA8">
          <w:rPr>
            <w:rStyle w:val="Hyperlink"/>
            <w:rFonts w:ascii="Times New Roman" w:hAnsi="Times New Roman" w:cs="Times New Roman"/>
            <w:bCs/>
            <w:sz w:val="22"/>
            <w:szCs w:val="22"/>
          </w:rPr>
          <w:t>https://pubmed.ncbi.nlm.nih.gov/24289159/</w:t>
        </w:r>
      </w:hyperlink>
    </w:p>
    <w:p w14:paraId="17C0454A" w14:textId="77777777" w:rsidR="00597155" w:rsidRPr="00021CA8" w:rsidRDefault="00597155" w:rsidP="00597155">
      <w:pPr>
        <w:bidi w:val="0"/>
        <w:ind w:left="5760"/>
        <w:jc w:val="both"/>
        <w:rPr>
          <w:rFonts w:cs="Times New Roman"/>
          <w:bCs/>
          <w:sz w:val="22"/>
          <w:szCs w:val="22"/>
        </w:rPr>
      </w:pPr>
      <w:r w:rsidRPr="00021CA8">
        <w:rPr>
          <w:rFonts w:cs="Times New Roman"/>
          <w:bCs/>
          <w:sz w:val="22"/>
          <w:szCs w:val="22"/>
        </w:rPr>
        <w:t>IF: 5.</w:t>
      </w:r>
      <w:r w:rsidR="00796FF7" w:rsidRPr="00021CA8">
        <w:rPr>
          <w:rFonts w:cs="Times New Roman"/>
          <w:bCs/>
          <w:sz w:val="22"/>
          <w:szCs w:val="22"/>
        </w:rPr>
        <w:t>7</w:t>
      </w:r>
      <w:r w:rsidRPr="00021CA8">
        <w:rPr>
          <w:rFonts w:cs="Times New Roman"/>
          <w:bCs/>
          <w:sz w:val="22"/>
          <w:szCs w:val="22"/>
        </w:rPr>
        <w:t>;</w:t>
      </w:r>
      <w:r w:rsidRPr="00021CA8">
        <w:rPr>
          <w:rFonts w:cs="Times New Roman"/>
          <w:b/>
          <w:bCs/>
          <w:sz w:val="22"/>
          <w:szCs w:val="22"/>
        </w:rPr>
        <w:t xml:space="preserve"> </w:t>
      </w:r>
      <w:r w:rsidRPr="00021CA8">
        <w:rPr>
          <w:rFonts w:cs="Times New Roman"/>
          <w:bCs/>
          <w:sz w:val="22"/>
          <w:szCs w:val="22"/>
        </w:rPr>
        <w:t xml:space="preserve">Category: Agriculture, </w:t>
      </w:r>
      <w:r w:rsidR="006E7FD2" w:rsidRPr="00021CA8">
        <w:rPr>
          <w:rFonts w:cs="Times New Roman"/>
          <w:bCs/>
          <w:sz w:val="22"/>
          <w:szCs w:val="22"/>
        </w:rPr>
        <w:t>M</w:t>
      </w:r>
      <w:r w:rsidRPr="00021CA8">
        <w:rPr>
          <w:rFonts w:cs="Times New Roman"/>
          <w:bCs/>
          <w:sz w:val="22"/>
          <w:szCs w:val="22"/>
        </w:rPr>
        <w:t xml:space="preserve">ultidisciplinary; Rank </w:t>
      </w:r>
      <w:r w:rsidR="00796FF7" w:rsidRPr="00021CA8">
        <w:rPr>
          <w:rFonts w:cs="Times New Roman"/>
          <w:bCs/>
          <w:sz w:val="22"/>
          <w:szCs w:val="22"/>
        </w:rPr>
        <w:t>7</w:t>
      </w:r>
      <w:r w:rsidRPr="00021CA8">
        <w:rPr>
          <w:rFonts w:cs="Times New Roman"/>
          <w:bCs/>
          <w:sz w:val="22"/>
          <w:szCs w:val="22"/>
        </w:rPr>
        <w:t>/8</w:t>
      </w:r>
      <w:r w:rsidR="00796FF7" w:rsidRPr="00021CA8">
        <w:rPr>
          <w:rFonts w:cs="Times New Roman"/>
          <w:bCs/>
          <w:sz w:val="22"/>
          <w:szCs w:val="22"/>
        </w:rPr>
        <w:t>9</w:t>
      </w:r>
      <w:r w:rsidRPr="00021CA8">
        <w:rPr>
          <w:rFonts w:cs="Times New Roman"/>
          <w:bCs/>
          <w:sz w:val="22"/>
          <w:szCs w:val="22"/>
        </w:rPr>
        <w:t xml:space="preserve"> (Q1)</w:t>
      </w:r>
    </w:p>
    <w:p w14:paraId="462EE699" w14:textId="77777777" w:rsidR="00597155" w:rsidRPr="00021CA8" w:rsidRDefault="00597155" w:rsidP="00EB385F">
      <w:pPr>
        <w:bidi w:val="0"/>
        <w:ind w:left="5760"/>
        <w:jc w:val="both"/>
        <w:rPr>
          <w:rFonts w:cs="Times New Roman"/>
          <w:bCs/>
          <w:sz w:val="22"/>
          <w:szCs w:val="22"/>
        </w:rPr>
      </w:pPr>
    </w:p>
    <w:p w14:paraId="105156B3" w14:textId="77777777" w:rsidR="00E8466E" w:rsidRPr="00021CA8" w:rsidRDefault="00EC3635" w:rsidP="00C9751F">
      <w:pPr>
        <w:tabs>
          <w:tab w:val="right" w:pos="8789"/>
        </w:tabs>
        <w:bidi w:val="0"/>
        <w:ind w:left="720" w:hanging="630"/>
        <w:rPr>
          <w:rFonts w:cs="Times New Roman"/>
          <w:bCs/>
          <w:sz w:val="22"/>
          <w:szCs w:val="22"/>
        </w:rPr>
      </w:pPr>
      <w:r w:rsidRPr="00021CA8">
        <w:rPr>
          <w:rFonts w:cs="Times New Roman"/>
          <w:bCs/>
          <w:sz w:val="22"/>
          <w:szCs w:val="22"/>
        </w:rPr>
        <w:t>1</w:t>
      </w:r>
      <w:r w:rsidR="00CD20AE" w:rsidRPr="00021CA8">
        <w:rPr>
          <w:rFonts w:cs="Times New Roman"/>
          <w:bCs/>
          <w:sz w:val="22"/>
          <w:szCs w:val="22"/>
        </w:rPr>
        <w:t>3</w:t>
      </w:r>
      <w:r w:rsidRPr="00021CA8">
        <w:rPr>
          <w:rFonts w:cs="Times New Roman"/>
          <w:bCs/>
          <w:sz w:val="22"/>
          <w:szCs w:val="22"/>
        </w:rPr>
        <w:t>.</w:t>
      </w:r>
      <w:r w:rsidRPr="00021CA8">
        <w:rPr>
          <w:rFonts w:cs="Times New Roman"/>
          <w:b/>
          <w:sz w:val="22"/>
          <w:szCs w:val="22"/>
        </w:rPr>
        <w:tab/>
      </w:r>
      <w:r w:rsidR="00E8466E" w:rsidRPr="00021CA8">
        <w:rPr>
          <w:rFonts w:cs="Times New Roman"/>
          <w:b/>
          <w:sz w:val="22"/>
          <w:szCs w:val="22"/>
        </w:rPr>
        <w:t>Ibdah</w:t>
      </w:r>
      <w:r w:rsidR="00E8466E" w:rsidRPr="00021CA8">
        <w:rPr>
          <w:rFonts w:cs="Times New Roman"/>
          <w:bCs/>
          <w:sz w:val="22"/>
          <w:szCs w:val="22"/>
        </w:rPr>
        <w:t>,</w:t>
      </w:r>
      <w:r w:rsidR="00E8466E" w:rsidRPr="00021CA8">
        <w:rPr>
          <w:rFonts w:cs="Times New Roman"/>
          <w:b/>
          <w:sz w:val="22"/>
          <w:szCs w:val="22"/>
        </w:rPr>
        <w:t xml:space="preserve"> M</w:t>
      </w:r>
      <w:r w:rsidR="00E8466E" w:rsidRPr="00021CA8">
        <w:rPr>
          <w:rFonts w:cs="Times New Roman"/>
          <w:bCs/>
          <w:sz w:val="22"/>
          <w:szCs w:val="22"/>
        </w:rPr>
        <w:t>.</w:t>
      </w:r>
      <w:r w:rsidR="00D34133" w:rsidRPr="00021CA8">
        <w:rPr>
          <w:rFonts w:cs="Times New Roman"/>
          <w:bCs/>
          <w:sz w:val="22"/>
          <w:szCs w:val="22"/>
        </w:rPr>
        <w:t>,</w:t>
      </w:r>
      <w:r w:rsidR="00E8466E" w:rsidRPr="00021CA8">
        <w:rPr>
          <w:rFonts w:cs="Times New Roman"/>
          <w:b/>
          <w:sz w:val="22"/>
          <w:szCs w:val="22"/>
        </w:rPr>
        <w:t xml:space="preserve"> </w:t>
      </w:r>
      <w:r w:rsidR="00E8466E" w:rsidRPr="00021CA8">
        <w:rPr>
          <w:rFonts w:cs="Times New Roman"/>
          <w:bCs/>
          <w:sz w:val="22"/>
          <w:szCs w:val="22"/>
        </w:rPr>
        <w:t>and Gang, DR. (2014).</w:t>
      </w:r>
    </w:p>
    <w:p w14:paraId="1B77BFB6" w14:textId="77777777" w:rsidR="00E8466E" w:rsidRPr="00021CA8" w:rsidRDefault="00E8466E" w:rsidP="00B02B09">
      <w:pPr>
        <w:bidi w:val="0"/>
        <w:ind w:left="720"/>
        <w:rPr>
          <w:rFonts w:cs="Times New Roman"/>
          <w:bCs/>
          <w:sz w:val="22"/>
          <w:szCs w:val="22"/>
        </w:rPr>
      </w:pPr>
      <w:r w:rsidRPr="00021CA8">
        <w:rPr>
          <w:rFonts w:cs="Times New Roman"/>
          <w:bCs/>
          <w:sz w:val="22"/>
          <w:szCs w:val="22"/>
        </w:rPr>
        <w:t xml:space="preserve">Use of coupled ion mobility spectrometry-time </w:t>
      </w:r>
      <w:r w:rsidR="00EC3635" w:rsidRPr="00021CA8">
        <w:rPr>
          <w:rFonts w:cs="Times New Roman"/>
          <w:bCs/>
          <w:sz w:val="22"/>
          <w:szCs w:val="22"/>
        </w:rPr>
        <w:t xml:space="preserve">of flight mass spectrometry to </w:t>
      </w:r>
      <w:r w:rsidRPr="00021CA8">
        <w:rPr>
          <w:rFonts w:cs="Times New Roman"/>
          <w:bCs/>
          <w:sz w:val="22"/>
          <w:szCs w:val="22"/>
        </w:rPr>
        <w:t>analyze</w:t>
      </w:r>
      <w:r w:rsidR="00B02B09" w:rsidRPr="00021CA8">
        <w:rPr>
          <w:rFonts w:cs="Times New Roman"/>
          <w:bCs/>
          <w:sz w:val="22"/>
          <w:szCs w:val="22"/>
        </w:rPr>
        <w:t xml:space="preserve"> </w:t>
      </w:r>
      <w:r w:rsidRPr="00021CA8">
        <w:rPr>
          <w:rFonts w:cs="Times New Roman"/>
          <w:bCs/>
          <w:sz w:val="22"/>
          <w:szCs w:val="22"/>
        </w:rPr>
        <w:t xml:space="preserve">saturated and unsaturated </w:t>
      </w:r>
      <w:proofErr w:type="spellStart"/>
      <w:r w:rsidRPr="00021CA8">
        <w:rPr>
          <w:rFonts w:cs="Times New Roman"/>
          <w:bCs/>
          <w:sz w:val="22"/>
          <w:szCs w:val="22"/>
        </w:rPr>
        <w:t>phenylpropanoic</w:t>
      </w:r>
      <w:proofErr w:type="spellEnd"/>
      <w:r w:rsidRPr="00021CA8">
        <w:rPr>
          <w:rFonts w:cs="Times New Roman"/>
          <w:bCs/>
          <w:sz w:val="22"/>
          <w:szCs w:val="22"/>
        </w:rPr>
        <w:t xml:space="preserve"> acids and chalcones. </w:t>
      </w:r>
    </w:p>
    <w:p w14:paraId="5C0262D0" w14:textId="77777777" w:rsidR="00E8466E" w:rsidRPr="00021CA8" w:rsidRDefault="00E8466E" w:rsidP="00EC3635">
      <w:pPr>
        <w:bidi w:val="0"/>
        <w:ind w:left="720" w:hanging="450"/>
        <w:rPr>
          <w:rFonts w:cs="Times New Roman"/>
          <w:sz w:val="22"/>
          <w:szCs w:val="22"/>
        </w:rPr>
      </w:pPr>
      <w:r w:rsidRPr="00021CA8">
        <w:rPr>
          <w:rFonts w:cs="Times New Roman"/>
          <w:bCs/>
          <w:sz w:val="22"/>
          <w:szCs w:val="22"/>
        </w:rPr>
        <w:tab/>
      </w:r>
      <w:r w:rsidRPr="00021CA8">
        <w:rPr>
          <w:rFonts w:cs="Times New Roman"/>
          <w:bCs/>
          <w:i/>
          <w:iCs/>
          <w:sz w:val="22"/>
          <w:szCs w:val="22"/>
        </w:rPr>
        <w:t>Chem. Cent. J</w:t>
      </w:r>
      <w:r w:rsidRPr="00021CA8">
        <w:rPr>
          <w:rFonts w:cs="Times New Roman"/>
          <w:bCs/>
          <w:sz w:val="22"/>
          <w:szCs w:val="22"/>
        </w:rPr>
        <w:t xml:space="preserve">. </w:t>
      </w:r>
      <w:r w:rsidRPr="00021CA8">
        <w:rPr>
          <w:rFonts w:cs="Times New Roman"/>
          <w:sz w:val="22"/>
          <w:szCs w:val="22"/>
        </w:rPr>
        <w:t xml:space="preserve">8: 38. </w:t>
      </w:r>
      <w:proofErr w:type="spellStart"/>
      <w:r w:rsidRPr="00021CA8">
        <w:rPr>
          <w:rFonts w:cs="Times New Roman"/>
          <w:sz w:val="22"/>
          <w:szCs w:val="22"/>
        </w:rPr>
        <w:t>doi</w:t>
      </w:r>
      <w:proofErr w:type="spellEnd"/>
      <w:r w:rsidRPr="00021CA8">
        <w:rPr>
          <w:rFonts w:cs="Times New Roman"/>
          <w:sz w:val="22"/>
          <w:szCs w:val="22"/>
        </w:rPr>
        <w:t>: 10.1186/1752-153X-8-38.</w:t>
      </w:r>
    </w:p>
    <w:p w14:paraId="62959A28" w14:textId="77777777" w:rsidR="0086477A" w:rsidRPr="00021CA8" w:rsidRDefault="00CC2D42" w:rsidP="0086477A">
      <w:pPr>
        <w:bidi w:val="0"/>
        <w:ind w:left="720"/>
        <w:rPr>
          <w:rFonts w:cs="Times New Roman"/>
          <w:sz w:val="22"/>
          <w:szCs w:val="22"/>
        </w:rPr>
      </w:pPr>
      <w:hyperlink r:id="rId25" w:history="1">
        <w:r w:rsidR="0086477A" w:rsidRPr="00021CA8">
          <w:rPr>
            <w:rStyle w:val="Hyperlink"/>
            <w:rFonts w:ascii="Times New Roman" w:hAnsi="Times New Roman" w:cs="Times New Roman"/>
            <w:sz w:val="22"/>
            <w:szCs w:val="22"/>
          </w:rPr>
          <w:t>https://pubmed.ncbi.nlm.nih.gov/24987454/</w:t>
        </w:r>
      </w:hyperlink>
    </w:p>
    <w:p w14:paraId="2047CD25" w14:textId="77777777" w:rsidR="00A1773E" w:rsidRPr="00021CA8" w:rsidRDefault="00E8466E" w:rsidP="00B61525">
      <w:pPr>
        <w:bidi w:val="0"/>
        <w:ind w:left="5760"/>
        <w:rPr>
          <w:rFonts w:cs="Times New Roman"/>
          <w:sz w:val="22"/>
          <w:szCs w:val="22"/>
        </w:rPr>
      </w:pPr>
      <w:r w:rsidRPr="00021CA8">
        <w:rPr>
          <w:rFonts w:cs="Times New Roman"/>
          <w:bCs/>
          <w:sz w:val="22"/>
          <w:szCs w:val="22"/>
        </w:rPr>
        <w:t>IF:</w:t>
      </w:r>
      <w:r w:rsidR="00B61525" w:rsidRPr="00021CA8">
        <w:rPr>
          <w:rFonts w:cs="Times New Roman"/>
          <w:bCs/>
          <w:sz w:val="22"/>
          <w:szCs w:val="22"/>
        </w:rPr>
        <w:t xml:space="preserve"> 4.215</w:t>
      </w:r>
      <w:r w:rsidRPr="00021CA8">
        <w:rPr>
          <w:rFonts w:cs="Times New Roman"/>
          <w:bCs/>
          <w:sz w:val="22"/>
          <w:szCs w:val="22"/>
        </w:rPr>
        <w:t>; Category</w:t>
      </w:r>
      <w:r w:rsidRPr="00021CA8">
        <w:rPr>
          <w:rFonts w:cs="Times New Roman"/>
          <w:sz w:val="22"/>
          <w:szCs w:val="22"/>
        </w:rPr>
        <w:t>: Chemistry,</w:t>
      </w:r>
    </w:p>
    <w:p w14:paraId="7D95CB65" w14:textId="77777777" w:rsidR="00E8466E" w:rsidRPr="00021CA8" w:rsidRDefault="009C1BE2" w:rsidP="00A1773E">
      <w:pPr>
        <w:bidi w:val="0"/>
        <w:ind w:left="5760"/>
        <w:rPr>
          <w:rFonts w:cs="Times New Roman"/>
          <w:b/>
          <w:sz w:val="22"/>
          <w:szCs w:val="22"/>
        </w:rPr>
      </w:pPr>
      <w:r w:rsidRPr="00021CA8">
        <w:rPr>
          <w:rFonts w:cs="Times New Roman"/>
          <w:sz w:val="22"/>
          <w:szCs w:val="22"/>
        </w:rPr>
        <w:t>Multidisciplinary</w:t>
      </w:r>
      <w:r w:rsidR="00E8466E" w:rsidRPr="00021CA8">
        <w:rPr>
          <w:rFonts w:cs="Times New Roman"/>
          <w:sz w:val="22"/>
          <w:szCs w:val="22"/>
        </w:rPr>
        <w:t xml:space="preserve">; Rank </w:t>
      </w:r>
      <w:r w:rsidR="00B61525" w:rsidRPr="00021CA8">
        <w:rPr>
          <w:rFonts w:cs="Times New Roman"/>
          <w:sz w:val="22"/>
          <w:szCs w:val="22"/>
        </w:rPr>
        <w:t xml:space="preserve">65/178 </w:t>
      </w:r>
      <w:r w:rsidR="004065D2" w:rsidRPr="00021CA8">
        <w:rPr>
          <w:rFonts w:cs="Times New Roman"/>
          <w:sz w:val="22"/>
          <w:szCs w:val="22"/>
        </w:rPr>
        <w:t>(Q</w:t>
      </w:r>
      <w:r w:rsidR="00B61525" w:rsidRPr="00021CA8">
        <w:rPr>
          <w:rFonts w:cs="Times New Roman"/>
          <w:sz w:val="22"/>
          <w:szCs w:val="22"/>
        </w:rPr>
        <w:t>2</w:t>
      </w:r>
      <w:r w:rsidR="004065D2" w:rsidRPr="00021CA8">
        <w:rPr>
          <w:rFonts w:cs="Times New Roman"/>
          <w:sz w:val="22"/>
          <w:szCs w:val="22"/>
        </w:rPr>
        <w:t>)</w:t>
      </w:r>
    </w:p>
    <w:p w14:paraId="76A8E26A" w14:textId="77777777" w:rsidR="00E8466E" w:rsidRPr="00021CA8" w:rsidRDefault="00E8466E" w:rsidP="00E8466E">
      <w:pPr>
        <w:tabs>
          <w:tab w:val="right" w:pos="8789"/>
        </w:tabs>
        <w:bidi w:val="0"/>
        <w:ind w:left="720" w:hanging="450"/>
        <w:rPr>
          <w:rFonts w:cs="Times New Roman"/>
          <w:b/>
          <w:sz w:val="22"/>
          <w:szCs w:val="22"/>
        </w:rPr>
      </w:pPr>
    </w:p>
    <w:p w14:paraId="4802FF1C" w14:textId="77777777" w:rsidR="00E8466E" w:rsidRPr="00021CA8" w:rsidRDefault="00EC3635" w:rsidP="00C9751F">
      <w:pPr>
        <w:bidi w:val="0"/>
        <w:jc w:val="both"/>
        <w:rPr>
          <w:rFonts w:cs="Times New Roman"/>
          <w:bCs/>
          <w:sz w:val="22"/>
          <w:szCs w:val="22"/>
        </w:rPr>
      </w:pPr>
      <w:r w:rsidRPr="00021CA8">
        <w:rPr>
          <w:rFonts w:cs="Times New Roman"/>
          <w:bCs/>
          <w:sz w:val="22"/>
          <w:szCs w:val="22"/>
        </w:rPr>
        <w:t>1</w:t>
      </w:r>
      <w:r w:rsidR="00CD20AE" w:rsidRPr="00021CA8">
        <w:rPr>
          <w:rFonts w:cs="Times New Roman"/>
          <w:bCs/>
          <w:sz w:val="22"/>
          <w:szCs w:val="22"/>
        </w:rPr>
        <w:t>4</w:t>
      </w:r>
      <w:r w:rsidRPr="00021CA8">
        <w:rPr>
          <w:rFonts w:cs="Times New Roman"/>
          <w:bCs/>
          <w:sz w:val="22"/>
          <w:szCs w:val="22"/>
        </w:rPr>
        <w:t>.</w:t>
      </w:r>
      <w:r w:rsidRPr="00021CA8">
        <w:rPr>
          <w:rFonts w:cs="Times New Roman"/>
          <w:bCs/>
          <w:sz w:val="22"/>
          <w:szCs w:val="22"/>
        </w:rPr>
        <w:tab/>
      </w:r>
      <w:r w:rsidR="00E8466E" w:rsidRPr="00021CA8">
        <w:rPr>
          <w:rFonts w:cs="Times New Roman"/>
          <w:bCs/>
          <w:sz w:val="22"/>
          <w:szCs w:val="22"/>
        </w:rPr>
        <w:t>Aly, R</w:t>
      </w:r>
      <w:r w:rsidR="00132756" w:rsidRPr="00021CA8">
        <w:rPr>
          <w:rFonts w:cs="Times New Roman"/>
          <w:bCs/>
          <w:sz w:val="22"/>
          <w:szCs w:val="22"/>
        </w:rPr>
        <w:t>.</w:t>
      </w:r>
      <w:r w:rsidR="00E8466E" w:rsidRPr="00021CA8">
        <w:rPr>
          <w:rFonts w:cs="Times New Roman"/>
          <w:bCs/>
          <w:sz w:val="22"/>
          <w:szCs w:val="22"/>
        </w:rPr>
        <w:t>*, Dubey, NK</w:t>
      </w:r>
      <w:r w:rsidR="00132756" w:rsidRPr="00021CA8">
        <w:rPr>
          <w:rFonts w:cs="Times New Roman"/>
          <w:bCs/>
          <w:sz w:val="22"/>
          <w:szCs w:val="22"/>
        </w:rPr>
        <w:t>.</w:t>
      </w:r>
      <w:r w:rsidR="00E8466E" w:rsidRPr="00021CA8">
        <w:rPr>
          <w:rFonts w:cs="Times New Roman"/>
          <w:bCs/>
          <w:sz w:val="22"/>
          <w:szCs w:val="22"/>
        </w:rPr>
        <w:t>*, Yahyaa, M</w:t>
      </w:r>
      <w:r w:rsidR="009B6001" w:rsidRPr="00021CA8">
        <w:rPr>
          <w:rFonts w:cs="Times New Roman"/>
          <w:bCs/>
          <w:sz w:val="22"/>
          <w:szCs w:val="22"/>
        </w:rPr>
        <w:t>.</w:t>
      </w:r>
      <w:r w:rsidR="00E8466E" w:rsidRPr="00021CA8">
        <w:rPr>
          <w:rFonts w:cs="Times New Roman"/>
          <w:bCs/>
          <w:sz w:val="22"/>
          <w:szCs w:val="22"/>
        </w:rPr>
        <w:t>*</w:t>
      </w:r>
      <w:r w:rsidR="00132756" w:rsidRPr="00021CA8">
        <w:rPr>
          <w:rFonts w:cs="Times New Roman"/>
          <w:bCs/>
          <w:sz w:val="22"/>
          <w:szCs w:val="22"/>
          <w:vertAlign w:val="superscript"/>
        </w:rPr>
        <w:t>T</w:t>
      </w:r>
      <w:r w:rsidR="00E8466E" w:rsidRPr="00021CA8">
        <w:rPr>
          <w:rFonts w:cs="Times New Roman"/>
          <w:bCs/>
          <w:sz w:val="22"/>
          <w:szCs w:val="22"/>
        </w:rPr>
        <w:t>, Abu-Nassar, J.</w:t>
      </w:r>
      <w:r w:rsidR="00D34133" w:rsidRPr="00021CA8">
        <w:rPr>
          <w:rFonts w:cs="Times New Roman"/>
          <w:bCs/>
          <w:sz w:val="22"/>
          <w:szCs w:val="22"/>
        </w:rPr>
        <w:t>,</w:t>
      </w:r>
      <w:r w:rsidR="00E8466E" w:rsidRPr="00021CA8">
        <w:rPr>
          <w:rFonts w:cs="Times New Roman"/>
          <w:b/>
          <w:sz w:val="22"/>
          <w:szCs w:val="22"/>
        </w:rPr>
        <w:t xml:space="preserve"> </w:t>
      </w:r>
      <w:r w:rsidR="00E8466E" w:rsidRPr="00021CA8">
        <w:rPr>
          <w:rFonts w:cs="Times New Roman"/>
          <w:bCs/>
          <w:sz w:val="22"/>
          <w:szCs w:val="22"/>
        </w:rPr>
        <w:t>and</w:t>
      </w:r>
      <w:r w:rsidR="00E8466E" w:rsidRPr="00021CA8">
        <w:rPr>
          <w:rFonts w:cs="Times New Roman"/>
          <w:b/>
          <w:sz w:val="22"/>
          <w:szCs w:val="22"/>
        </w:rPr>
        <w:t xml:space="preserve"> Ibdah</w:t>
      </w:r>
      <w:r w:rsidR="00E8466E" w:rsidRPr="00021CA8">
        <w:rPr>
          <w:rFonts w:cs="Times New Roman"/>
          <w:bCs/>
          <w:sz w:val="22"/>
          <w:szCs w:val="22"/>
        </w:rPr>
        <w:t>,</w:t>
      </w:r>
      <w:r w:rsidR="00E8466E" w:rsidRPr="00021CA8">
        <w:rPr>
          <w:rFonts w:cs="Times New Roman"/>
          <w:b/>
          <w:sz w:val="22"/>
          <w:szCs w:val="22"/>
        </w:rPr>
        <w:t xml:space="preserve"> M</w:t>
      </w:r>
      <w:r w:rsidR="00E86172" w:rsidRPr="00021CA8">
        <w:rPr>
          <w:rFonts w:cs="Times New Roman"/>
          <w:bCs/>
          <w:sz w:val="22"/>
          <w:szCs w:val="22"/>
        </w:rPr>
        <w:t>.</w:t>
      </w:r>
      <w:r w:rsidR="005D107D" w:rsidRPr="00021CA8">
        <w:rPr>
          <w:rFonts w:cs="Times New Roman"/>
          <w:bCs/>
          <w:sz w:val="22"/>
          <w:szCs w:val="22"/>
        </w:rPr>
        <w:t>**</w:t>
      </w:r>
      <w:r w:rsidR="00E8466E" w:rsidRPr="00021CA8">
        <w:rPr>
          <w:rFonts w:cs="Times New Roman"/>
          <w:bCs/>
          <w:sz w:val="22"/>
          <w:szCs w:val="22"/>
        </w:rPr>
        <w:t xml:space="preserve"> (2014).</w:t>
      </w:r>
    </w:p>
    <w:p w14:paraId="36019FBA" w14:textId="77777777" w:rsidR="00E8466E" w:rsidRPr="00021CA8" w:rsidRDefault="00E8466E" w:rsidP="005A5F6B">
      <w:pPr>
        <w:bidi w:val="0"/>
        <w:ind w:left="720"/>
        <w:jc w:val="both"/>
        <w:rPr>
          <w:rFonts w:cs="Times New Roman"/>
          <w:bCs/>
          <w:sz w:val="22"/>
          <w:szCs w:val="22"/>
        </w:rPr>
      </w:pPr>
      <w:r w:rsidRPr="00021CA8">
        <w:rPr>
          <w:rFonts w:cs="Times New Roman"/>
          <w:bCs/>
          <w:sz w:val="22"/>
          <w:szCs w:val="22"/>
        </w:rPr>
        <w:t xml:space="preserve">Gene silencing of CCD7 and CCD8 in </w:t>
      </w:r>
      <w:proofErr w:type="spellStart"/>
      <w:r w:rsidRPr="00021CA8">
        <w:rPr>
          <w:rFonts w:cs="Times New Roman"/>
          <w:bCs/>
          <w:i/>
          <w:iCs/>
          <w:sz w:val="22"/>
          <w:szCs w:val="22"/>
        </w:rPr>
        <w:t>Phelipanche</w:t>
      </w:r>
      <w:proofErr w:type="spellEnd"/>
      <w:r w:rsidRPr="00021CA8">
        <w:rPr>
          <w:rFonts w:cs="Times New Roman"/>
          <w:bCs/>
          <w:i/>
          <w:iCs/>
          <w:sz w:val="22"/>
          <w:szCs w:val="22"/>
        </w:rPr>
        <w:t xml:space="preserve"> </w:t>
      </w:r>
      <w:proofErr w:type="spellStart"/>
      <w:r w:rsidRPr="00021CA8">
        <w:rPr>
          <w:rFonts w:cs="Times New Roman"/>
          <w:bCs/>
          <w:i/>
          <w:iCs/>
          <w:sz w:val="22"/>
          <w:szCs w:val="22"/>
        </w:rPr>
        <w:t>aegyptiaca</w:t>
      </w:r>
      <w:proofErr w:type="spellEnd"/>
      <w:r w:rsidR="00EC3635" w:rsidRPr="00021CA8">
        <w:rPr>
          <w:rFonts w:cs="Times New Roman"/>
          <w:bCs/>
          <w:sz w:val="22"/>
          <w:szCs w:val="22"/>
        </w:rPr>
        <w:t xml:space="preserve"> by tobacco rattle </w:t>
      </w:r>
      <w:r w:rsidRPr="00021CA8">
        <w:rPr>
          <w:rFonts w:cs="Times New Roman"/>
          <w:bCs/>
          <w:sz w:val="22"/>
          <w:szCs w:val="22"/>
        </w:rPr>
        <w:t>viru</w:t>
      </w:r>
      <w:r w:rsidR="00EC3635" w:rsidRPr="00021CA8">
        <w:rPr>
          <w:rFonts w:cs="Times New Roman"/>
          <w:bCs/>
          <w:sz w:val="22"/>
          <w:szCs w:val="22"/>
        </w:rPr>
        <w:t xml:space="preserve">s </w:t>
      </w:r>
      <w:r w:rsidRPr="00021CA8">
        <w:rPr>
          <w:rFonts w:cs="Times New Roman"/>
          <w:bCs/>
          <w:sz w:val="22"/>
          <w:szCs w:val="22"/>
        </w:rPr>
        <w:t xml:space="preserve">system retarded the parasite development on the host. </w:t>
      </w:r>
    </w:p>
    <w:p w14:paraId="77597224" w14:textId="77777777" w:rsidR="00E8466E" w:rsidRPr="00021CA8" w:rsidRDefault="00E8466E" w:rsidP="00E8466E">
      <w:pPr>
        <w:bidi w:val="0"/>
        <w:jc w:val="both"/>
        <w:rPr>
          <w:rFonts w:cs="Times New Roman"/>
          <w:bCs/>
          <w:sz w:val="22"/>
          <w:szCs w:val="22"/>
        </w:rPr>
      </w:pPr>
      <w:r w:rsidRPr="00021CA8">
        <w:rPr>
          <w:rFonts w:cs="Times New Roman"/>
          <w:bCs/>
          <w:sz w:val="22"/>
          <w:szCs w:val="22"/>
        </w:rPr>
        <w:tab/>
      </w:r>
      <w:r w:rsidRPr="00021CA8">
        <w:rPr>
          <w:rFonts w:cs="Times New Roman"/>
          <w:bCs/>
          <w:i/>
          <w:iCs/>
          <w:sz w:val="22"/>
          <w:szCs w:val="22"/>
        </w:rPr>
        <w:t xml:space="preserve">Plant Signal. </w:t>
      </w:r>
      <w:proofErr w:type="spellStart"/>
      <w:r w:rsidRPr="00021CA8">
        <w:rPr>
          <w:rFonts w:cs="Times New Roman"/>
          <w:bCs/>
          <w:i/>
          <w:iCs/>
          <w:sz w:val="22"/>
          <w:szCs w:val="22"/>
        </w:rPr>
        <w:t>Behav</w:t>
      </w:r>
      <w:proofErr w:type="spellEnd"/>
      <w:r w:rsidRPr="00021CA8">
        <w:rPr>
          <w:rFonts w:cs="Times New Roman"/>
          <w:bCs/>
          <w:i/>
          <w:iCs/>
          <w:sz w:val="22"/>
          <w:szCs w:val="22"/>
        </w:rPr>
        <w:t xml:space="preserve">. </w:t>
      </w:r>
      <w:r w:rsidR="002B02B9" w:rsidRPr="00021CA8">
        <w:rPr>
          <w:rFonts w:cs="Times New Roman"/>
          <w:bCs/>
          <w:sz w:val="22"/>
          <w:szCs w:val="22"/>
        </w:rPr>
        <w:t>9, e29376</w:t>
      </w:r>
      <w:r w:rsidR="0086477A" w:rsidRPr="00021CA8">
        <w:rPr>
          <w:rFonts w:cs="Times New Roman"/>
          <w:bCs/>
          <w:sz w:val="22"/>
          <w:szCs w:val="22"/>
        </w:rPr>
        <w:t>.</w:t>
      </w:r>
    </w:p>
    <w:p w14:paraId="3D7CCB89" w14:textId="77777777" w:rsidR="0086477A" w:rsidRPr="00021CA8" w:rsidRDefault="00CC2D42" w:rsidP="0086477A">
      <w:pPr>
        <w:bidi w:val="0"/>
        <w:ind w:firstLine="720"/>
        <w:jc w:val="both"/>
        <w:rPr>
          <w:rFonts w:cs="Times New Roman"/>
          <w:bCs/>
          <w:sz w:val="22"/>
          <w:szCs w:val="22"/>
        </w:rPr>
      </w:pPr>
      <w:hyperlink r:id="rId26" w:history="1">
        <w:r w:rsidR="0086477A" w:rsidRPr="00021CA8">
          <w:rPr>
            <w:rStyle w:val="Hyperlink"/>
            <w:rFonts w:ascii="Times New Roman" w:hAnsi="Times New Roman" w:cs="Times New Roman"/>
            <w:bCs/>
            <w:sz w:val="22"/>
            <w:szCs w:val="22"/>
          </w:rPr>
          <w:t>https://pubmed.ncbi.nlm.nih.gov/25763619/</w:t>
        </w:r>
      </w:hyperlink>
    </w:p>
    <w:p w14:paraId="7799155E" w14:textId="77777777" w:rsidR="002D5192" w:rsidRPr="00021CA8" w:rsidRDefault="00E8466E" w:rsidP="006E7FD2">
      <w:pPr>
        <w:bidi w:val="0"/>
        <w:ind w:left="5760"/>
        <w:jc w:val="both"/>
        <w:rPr>
          <w:rFonts w:cs="Times New Roman"/>
          <w:bCs/>
          <w:sz w:val="22"/>
          <w:szCs w:val="22"/>
        </w:rPr>
      </w:pPr>
      <w:r w:rsidRPr="00021CA8">
        <w:rPr>
          <w:rFonts w:cs="Times New Roman"/>
          <w:bCs/>
          <w:sz w:val="22"/>
          <w:szCs w:val="22"/>
        </w:rPr>
        <w:t>IF:</w:t>
      </w:r>
      <w:r w:rsidR="00B61525" w:rsidRPr="00021CA8">
        <w:rPr>
          <w:rFonts w:cs="Times New Roman"/>
          <w:bCs/>
          <w:sz w:val="22"/>
          <w:szCs w:val="22"/>
        </w:rPr>
        <w:t xml:space="preserve"> 2.</w:t>
      </w:r>
      <w:r w:rsidR="00305A73" w:rsidRPr="00021CA8">
        <w:rPr>
          <w:rFonts w:cs="Times New Roman"/>
          <w:bCs/>
          <w:sz w:val="22"/>
          <w:szCs w:val="22"/>
        </w:rPr>
        <w:t>8</w:t>
      </w:r>
      <w:r w:rsidR="0056609F" w:rsidRPr="00021CA8">
        <w:rPr>
          <w:rFonts w:cs="Times New Roman"/>
          <w:bCs/>
          <w:sz w:val="22"/>
          <w:szCs w:val="22"/>
        </w:rPr>
        <w:t>;</w:t>
      </w:r>
      <w:r w:rsidR="002D5192" w:rsidRPr="00021CA8">
        <w:rPr>
          <w:rFonts w:cs="Times New Roman"/>
          <w:bCs/>
          <w:color w:val="545454"/>
          <w:sz w:val="22"/>
          <w:szCs w:val="22"/>
        </w:rPr>
        <w:t xml:space="preserve"> </w:t>
      </w:r>
      <w:r w:rsidR="002D5192" w:rsidRPr="00021CA8">
        <w:rPr>
          <w:rFonts w:cs="Times New Roman"/>
          <w:bCs/>
          <w:sz w:val="22"/>
          <w:szCs w:val="22"/>
        </w:rPr>
        <w:t xml:space="preserve">Category: </w:t>
      </w:r>
      <w:r w:rsidR="00AB55D7" w:rsidRPr="00021CA8">
        <w:rPr>
          <w:rFonts w:cs="Times New Roman"/>
          <w:bCs/>
          <w:sz w:val="22"/>
          <w:szCs w:val="22"/>
        </w:rPr>
        <w:t xml:space="preserve">Plant Sciences; Rank </w:t>
      </w:r>
      <w:r w:rsidR="00305A73" w:rsidRPr="00021CA8">
        <w:rPr>
          <w:rFonts w:cs="Times New Roman"/>
          <w:bCs/>
          <w:sz w:val="22"/>
          <w:szCs w:val="22"/>
        </w:rPr>
        <w:t>80</w:t>
      </w:r>
      <w:r w:rsidR="00B61525" w:rsidRPr="00021CA8">
        <w:rPr>
          <w:rFonts w:cs="Times New Roman"/>
          <w:bCs/>
          <w:sz w:val="22"/>
          <w:szCs w:val="22"/>
        </w:rPr>
        <w:t>/2</w:t>
      </w:r>
      <w:r w:rsidR="00305A73" w:rsidRPr="00021CA8">
        <w:rPr>
          <w:rFonts w:cs="Times New Roman"/>
          <w:bCs/>
          <w:sz w:val="22"/>
          <w:szCs w:val="22"/>
        </w:rPr>
        <w:t>65</w:t>
      </w:r>
      <w:r w:rsidR="00B61525" w:rsidRPr="00021CA8">
        <w:rPr>
          <w:rFonts w:cs="Times New Roman"/>
          <w:bCs/>
          <w:sz w:val="22"/>
          <w:szCs w:val="22"/>
        </w:rPr>
        <w:t xml:space="preserve"> </w:t>
      </w:r>
      <w:r w:rsidR="00B61525" w:rsidRPr="00021CA8">
        <w:rPr>
          <w:rFonts w:cs="Times New Roman"/>
          <w:sz w:val="22"/>
          <w:szCs w:val="22"/>
        </w:rPr>
        <w:t>(Q2)</w:t>
      </w:r>
    </w:p>
    <w:p w14:paraId="46D5A5BE" w14:textId="77777777" w:rsidR="008D07AE" w:rsidRPr="00021CA8" w:rsidRDefault="008D07AE" w:rsidP="002D5192">
      <w:pPr>
        <w:bidi w:val="0"/>
        <w:jc w:val="both"/>
        <w:rPr>
          <w:rFonts w:cs="Times New Roman"/>
          <w:b/>
          <w:sz w:val="22"/>
          <w:szCs w:val="22"/>
        </w:rPr>
      </w:pPr>
    </w:p>
    <w:p w14:paraId="0D4447C3" w14:textId="77777777" w:rsidR="00E8466E" w:rsidRPr="00021CA8" w:rsidRDefault="00EC3635" w:rsidP="009D6411">
      <w:pPr>
        <w:bidi w:val="0"/>
        <w:ind w:left="720" w:hanging="720"/>
        <w:jc w:val="both"/>
        <w:rPr>
          <w:rFonts w:cs="Times New Roman"/>
          <w:bCs/>
          <w:sz w:val="22"/>
          <w:szCs w:val="22"/>
        </w:rPr>
      </w:pPr>
      <w:r w:rsidRPr="00021CA8">
        <w:rPr>
          <w:rFonts w:cs="Times New Roman"/>
          <w:bCs/>
          <w:sz w:val="22"/>
          <w:szCs w:val="22"/>
        </w:rPr>
        <w:t>1</w:t>
      </w:r>
      <w:r w:rsidR="00CD20AE" w:rsidRPr="00021CA8">
        <w:rPr>
          <w:rFonts w:cs="Times New Roman"/>
          <w:bCs/>
          <w:sz w:val="22"/>
          <w:szCs w:val="22"/>
        </w:rPr>
        <w:t>5</w:t>
      </w:r>
      <w:r w:rsidRPr="00021CA8">
        <w:rPr>
          <w:rFonts w:cs="Times New Roman"/>
          <w:bCs/>
          <w:sz w:val="22"/>
          <w:szCs w:val="22"/>
        </w:rPr>
        <w:t>.</w:t>
      </w:r>
      <w:r w:rsidRPr="00021CA8">
        <w:rPr>
          <w:rFonts w:cs="Times New Roman"/>
          <w:b/>
          <w:sz w:val="22"/>
          <w:szCs w:val="22"/>
        </w:rPr>
        <w:tab/>
      </w:r>
      <w:r w:rsidR="00E8466E" w:rsidRPr="00021CA8">
        <w:rPr>
          <w:rFonts w:cs="Times New Roman"/>
          <w:b/>
          <w:sz w:val="22"/>
          <w:szCs w:val="22"/>
        </w:rPr>
        <w:t>Ibdah</w:t>
      </w:r>
      <w:r w:rsidR="00E8466E" w:rsidRPr="00021CA8">
        <w:rPr>
          <w:rFonts w:cs="Times New Roman"/>
          <w:bCs/>
          <w:sz w:val="22"/>
          <w:szCs w:val="22"/>
        </w:rPr>
        <w:t xml:space="preserve">, </w:t>
      </w:r>
      <w:r w:rsidR="00E8466E" w:rsidRPr="00021CA8">
        <w:rPr>
          <w:rFonts w:cs="Times New Roman"/>
          <w:b/>
          <w:sz w:val="22"/>
          <w:szCs w:val="22"/>
        </w:rPr>
        <w:t>M</w:t>
      </w:r>
      <w:r w:rsidR="00E86172" w:rsidRPr="00021CA8">
        <w:rPr>
          <w:rFonts w:cs="Times New Roman"/>
          <w:bCs/>
          <w:sz w:val="22"/>
          <w:szCs w:val="22"/>
        </w:rPr>
        <w:t>.</w:t>
      </w:r>
      <w:r w:rsidR="005D107D" w:rsidRPr="00021CA8">
        <w:rPr>
          <w:rFonts w:cs="Times New Roman"/>
          <w:bCs/>
          <w:sz w:val="22"/>
          <w:szCs w:val="22"/>
        </w:rPr>
        <w:t>**</w:t>
      </w:r>
      <w:r w:rsidR="00E8466E" w:rsidRPr="00021CA8">
        <w:rPr>
          <w:rFonts w:cs="Times New Roman"/>
          <w:bCs/>
          <w:sz w:val="22"/>
          <w:szCs w:val="22"/>
        </w:rPr>
        <w:t>, Dubey, N</w:t>
      </w:r>
      <w:r w:rsidR="00610318" w:rsidRPr="00021CA8">
        <w:rPr>
          <w:rFonts w:cs="Times New Roman"/>
          <w:bCs/>
          <w:sz w:val="22"/>
          <w:szCs w:val="22"/>
        </w:rPr>
        <w:t xml:space="preserve">.K., Eizenberg, H., </w:t>
      </w:r>
      <w:proofErr w:type="spellStart"/>
      <w:r w:rsidR="00610318" w:rsidRPr="00021CA8">
        <w:rPr>
          <w:rFonts w:cs="Times New Roman"/>
          <w:bCs/>
          <w:sz w:val="22"/>
          <w:szCs w:val="22"/>
        </w:rPr>
        <w:t>Dabour</w:t>
      </w:r>
      <w:proofErr w:type="spellEnd"/>
      <w:r w:rsidR="00610318" w:rsidRPr="00021CA8">
        <w:rPr>
          <w:rFonts w:cs="Times New Roman"/>
          <w:bCs/>
          <w:sz w:val="22"/>
          <w:szCs w:val="22"/>
        </w:rPr>
        <w:t>, Z.,</w:t>
      </w:r>
      <w:r w:rsidR="00796231" w:rsidRPr="00021CA8">
        <w:rPr>
          <w:rFonts w:cs="Times New Roman"/>
          <w:bCs/>
          <w:sz w:val="22"/>
          <w:szCs w:val="22"/>
        </w:rPr>
        <w:t xml:space="preserve"> </w:t>
      </w:r>
      <w:r w:rsidR="009D6411" w:rsidRPr="00021CA8">
        <w:rPr>
          <w:rFonts w:cs="Times New Roman"/>
          <w:bCs/>
          <w:sz w:val="22"/>
          <w:szCs w:val="22"/>
        </w:rPr>
        <w:t>Abu-Nassar, J.,</w:t>
      </w:r>
      <w:r w:rsidR="00E8466E" w:rsidRPr="00021CA8">
        <w:rPr>
          <w:rFonts w:cs="Times New Roman"/>
          <w:bCs/>
          <w:sz w:val="22"/>
          <w:szCs w:val="22"/>
        </w:rPr>
        <w:t xml:space="preserve"> Gal-On</w:t>
      </w:r>
      <w:r w:rsidR="009D6411" w:rsidRPr="00021CA8">
        <w:rPr>
          <w:rFonts w:cs="Times New Roman"/>
          <w:bCs/>
          <w:sz w:val="22"/>
          <w:szCs w:val="22"/>
        </w:rPr>
        <w:t>, A.</w:t>
      </w:r>
      <w:r w:rsidR="00E8466E" w:rsidRPr="00021CA8">
        <w:rPr>
          <w:rFonts w:cs="Times New Roman"/>
          <w:bCs/>
          <w:sz w:val="22"/>
          <w:szCs w:val="22"/>
        </w:rPr>
        <w:t>, and</w:t>
      </w:r>
      <w:r w:rsidR="005C30F2" w:rsidRPr="00021CA8">
        <w:rPr>
          <w:rFonts w:cs="Times New Roman"/>
          <w:bCs/>
          <w:sz w:val="22"/>
          <w:szCs w:val="22"/>
        </w:rPr>
        <w:t xml:space="preserve"> </w:t>
      </w:r>
      <w:r w:rsidR="00E8466E" w:rsidRPr="00021CA8">
        <w:rPr>
          <w:rFonts w:cs="Times New Roman"/>
          <w:bCs/>
          <w:sz w:val="22"/>
          <w:szCs w:val="22"/>
        </w:rPr>
        <w:t>Aly, R. (2014).</w:t>
      </w:r>
    </w:p>
    <w:p w14:paraId="0F81C03C" w14:textId="77777777" w:rsidR="00E8466E" w:rsidRPr="00021CA8" w:rsidRDefault="00E8466E" w:rsidP="00CD20AE">
      <w:pPr>
        <w:bidi w:val="0"/>
        <w:ind w:left="720"/>
        <w:jc w:val="both"/>
        <w:rPr>
          <w:rFonts w:cs="Times New Roman"/>
          <w:bCs/>
          <w:sz w:val="22"/>
          <w:szCs w:val="22"/>
        </w:rPr>
      </w:pPr>
      <w:r w:rsidRPr="00021CA8">
        <w:rPr>
          <w:rFonts w:cs="Times New Roman"/>
          <w:bCs/>
          <w:i/>
          <w:iCs/>
          <w:sz w:val="22"/>
          <w:szCs w:val="22"/>
        </w:rPr>
        <w:t>Cucumber Mosaic Virus</w:t>
      </w:r>
      <w:r w:rsidRPr="00021CA8">
        <w:rPr>
          <w:rFonts w:cs="Times New Roman"/>
          <w:bCs/>
          <w:sz w:val="22"/>
          <w:szCs w:val="22"/>
        </w:rPr>
        <w:t xml:space="preserve"> as a carotenoid inhibitor reducing </w:t>
      </w:r>
      <w:proofErr w:type="spellStart"/>
      <w:r w:rsidRPr="00021CA8">
        <w:rPr>
          <w:rFonts w:cs="Times New Roman"/>
          <w:bCs/>
          <w:i/>
          <w:iCs/>
          <w:sz w:val="22"/>
          <w:szCs w:val="22"/>
        </w:rPr>
        <w:t>Phelipanche</w:t>
      </w:r>
      <w:proofErr w:type="spellEnd"/>
      <w:r w:rsidRPr="00021CA8">
        <w:rPr>
          <w:rFonts w:cs="Times New Roman"/>
          <w:bCs/>
          <w:i/>
          <w:iCs/>
          <w:sz w:val="22"/>
          <w:szCs w:val="22"/>
        </w:rPr>
        <w:t xml:space="preserve"> </w:t>
      </w:r>
      <w:proofErr w:type="spellStart"/>
      <w:r w:rsidRPr="00021CA8">
        <w:rPr>
          <w:rFonts w:cs="Times New Roman"/>
          <w:bCs/>
          <w:i/>
          <w:iCs/>
          <w:sz w:val="22"/>
          <w:szCs w:val="22"/>
        </w:rPr>
        <w:t>aegyptiaca</w:t>
      </w:r>
      <w:proofErr w:type="spellEnd"/>
      <w:r w:rsidRPr="00021CA8">
        <w:rPr>
          <w:rFonts w:cs="Times New Roman"/>
          <w:bCs/>
          <w:sz w:val="22"/>
          <w:szCs w:val="22"/>
        </w:rPr>
        <w:t xml:space="preserve"> infection in tobacco plants.</w:t>
      </w:r>
    </w:p>
    <w:p w14:paraId="7FB880B4" w14:textId="77777777" w:rsidR="00E8466E" w:rsidRPr="00021CA8" w:rsidRDefault="00E8466E" w:rsidP="002B02B9">
      <w:pPr>
        <w:bidi w:val="0"/>
        <w:jc w:val="both"/>
        <w:rPr>
          <w:rFonts w:cs="Times New Roman"/>
          <w:sz w:val="22"/>
          <w:szCs w:val="22"/>
        </w:rPr>
      </w:pPr>
      <w:r w:rsidRPr="00021CA8">
        <w:rPr>
          <w:rFonts w:cs="Times New Roman"/>
          <w:bCs/>
          <w:i/>
          <w:iCs/>
          <w:sz w:val="22"/>
          <w:szCs w:val="22"/>
        </w:rPr>
        <w:tab/>
        <w:t xml:space="preserve">Plant Signal. </w:t>
      </w:r>
      <w:proofErr w:type="spellStart"/>
      <w:r w:rsidRPr="00021CA8">
        <w:rPr>
          <w:rFonts w:cs="Times New Roman"/>
          <w:bCs/>
          <w:i/>
          <w:iCs/>
          <w:sz w:val="22"/>
          <w:szCs w:val="22"/>
        </w:rPr>
        <w:t>Behav</w:t>
      </w:r>
      <w:proofErr w:type="spellEnd"/>
      <w:r w:rsidRPr="00021CA8">
        <w:rPr>
          <w:rFonts w:cs="Times New Roman"/>
          <w:bCs/>
          <w:i/>
          <w:iCs/>
          <w:sz w:val="22"/>
          <w:szCs w:val="22"/>
        </w:rPr>
        <w:t>.</w:t>
      </w:r>
      <w:r w:rsidRPr="00021CA8">
        <w:rPr>
          <w:rFonts w:cs="Times New Roman"/>
          <w:bCs/>
          <w:sz w:val="22"/>
          <w:szCs w:val="22"/>
        </w:rPr>
        <w:t xml:space="preserve"> </w:t>
      </w:r>
      <w:r w:rsidR="002B02B9" w:rsidRPr="00021CA8">
        <w:rPr>
          <w:rFonts w:cs="Times New Roman"/>
          <w:sz w:val="22"/>
          <w:szCs w:val="22"/>
        </w:rPr>
        <w:t xml:space="preserve">9:10, </w:t>
      </w:r>
      <w:r w:rsidRPr="00021CA8">
        <w:rPr>
          <w:rFonts w:cs="Times New Roman"/>
          <w:sz w:val="22"/>
          <w:szCs w:val="22"/>
        </w:rPr>
        <w:t>e</w:t>
      </w:r>
      <w:r w:rsidR="002B02B9" w:rsidRPr="00021CA8">
        <w:rPr>
          <w:rFonts w:cs="Times New Roman"/>
          <w:sz w:val="22"/>
          <w:szCs w:val="22"/>
        </w:rPr>
        <w:t>97216</w:t>
      </w:r>
      <w:r w:rsidR="00A32091" w:rsidRPr="00021CA8">
        <w:rPr>
          <w:rFonts w:cs="Times New Roman"/>
          <w:sz w:val="22"/>
          <w:szCs w:val="22"/>
        </w:rPr>
        <w:t>.</w:t>
      </w:r>
    </w:p>
    <w:p w14:paraId="642E8175" w14:textId="77777777" w:rsidR="00A32091" w:rsidRPr="00021CA8" w:rsidRDefault="00A32091" w:rsidP="00A32091">
      <w:pPr>
        <w:bidi w:val="0"/>
        <w:jc w:val="both"/>
        <w:rPr>
          <w:rFonts w:cs="Times New Roman"/>
          <w:sz w:val="22"/>
          <w:szCs w:val="22"/>
        </w:rPr>
      </w:pPr>
      <w:r w:rsidRPr="00021CA8">
        <w:rPr>
          <w:rFonts w:cs="Times New Roman"/>
          <w:sz w:val="22"/>
          <w:szCs w:val="22"/>
        </w:rPr>
        <w:tab/>
      </w:r>
      <w:hyperlink r:id="rId27" w:history="1">
        <w:r w:rsidRPr="00021CA8">
          <w:rPr>
            <w:rStyle w:val="Hyperlink"/>
            <w:rFonts w:ascii="Times New Roman" w:hAnsi="Times New Roman" w:cs="Times New Roman"/>
            <w:sz w:val="22"/>
            <w:szCs w:val="22"/>
          </w:rPr>
          <w:t>https://pubmed.ncbi.nlm.nih.gov/25482816/</w:t>
        </w:r>
      </w:hyperlink>
    </w:p>
    <w:p w14:paraId="6729604F" w14:textId="77777777" w:rsidR="00305A73" w:rsidRPr="00021CA8" w:rsidRDefault="00305A73" w:rsidP="006E7FD2">
      <w:pPr>
        <w:bidi w:val="0"/>
        <w:ind w:left="5760"/>
        <w:jc w:val="both"/>
        <w:rPr>
          <w:rFonts w:cs="Times New Roman"/>
          <w:bCs/>
          <w:sz w:val="22"/>
          <w:szCs w:val="22"/>
        </w:rPr>
      </w:pPr>
      <w:r w:rsidRPr="00021CA8">
        <w:rPr>
          <w:rFonts w:cs="Times New Roman"/>
          <w:bCs/>
          <w:sz w:val="22"/>
          <w:szCs w:val="22"/>
        </w:rPr>
        <w:t>IF: 2.8;</w:t>
      </w:r>
      <w:r w:rsidRPr="00021CA8">
        <w:rPr>
          <w:rFonts w:cs="Times New Roman"/>
          <w:bCs/>
          <w:color w:val="545454"/>
          <w:sz w:val="22"/>
          <w:szCs w:val="22"/>
        </w:rPr>
        <w:t xml:space="preserve"> </w:t>
      </w:r>
      <w:r w:rsidRPr="00021CA8">
        <w:rPr>
          <w:rFonts w:cs="Times New Roman"/>
          <w:bCs/>
          <w:sz w:val="22"/>
          <w:szCs w:val="22"/>
        </w:rPr>
        <w:t xml:space="preserve">Category: Plant Sciences; Rank 80/265 </w:t>
      </w:r>
      <w:r w:rsidRPr="00021CA8">
        <w:rPr>
          <w:rFonts w:cs="Times New Roman"/>
          <w:sz w:val="22"/>
          <w:szCs w:val="22"/>
        </w:rPr>
        <w:t>(Q2)</w:t>
      </w:r>
    </w:p>
    <w:p w14:paraId="3960ABBD" w14:textId="77777777" w:rsidR="007274E6" w:rsidRPr="00021CA8" w:rsidRDefault="007274E6" w:rsidP="002B02B9">
      <w:pPr>
        <w:bidi w:val="0"/>
        <w:jc w:val="both"/>
        <w:rPr>
          <w:rFonts w:cs="Times New Roman"/>
          <w:bCs/>
          <w:sz w:val="22"/>
          <w:szCs w:val="22"/>
        </w:rPr>
      </w:pPr>
    </w:p>
    <w:p w14:paraId="4CA940DC" w14:textId="77777777" w:rsidR="00DF6335" w:rsidRPr="00021CA8" w:rsidRDefault="00EC3635" w:rsidP="00E86172">
      <w:pPr>
        <w:bidi w:val="0"/>
        <w:ind w:left="720" w:hanging="720"/>
        <w:jc w:val="both"/>
        <w:rPr>
          <w:rFonts w:cs="Times New Roman"/>
          <w:bCs/>
          <w:sz w:val="22"/>
          <w:szCs w:val="22"/>
        </w:rPr>
      </w:pPr>
      <w:r w:rsidRPr="00021CA8">
        <w:rPr>
          <w:rFonts w:cs="Times New Roman"/>
          <w:sz w:val="22"/>
          <w:szCs w:val="22"/>
        </w:rPr>
        <w:t>1</w:t>
      </w:r>
      <w:r w:rsidR="00CD20AE" w:rsidRPr="00021CA8">
        <w:rPr>
          <w:rFonts w:cs="Times New Roman"/>
          <w:sz w:val="22"/>
          <w:szCs w:val="22"/>
        </w:rPr>
        <w:t>6</w:t>
      </w:r>
      <w:r w:rsidRPr="00021CA8">
        <w:rPr>
          <w:rFonts w:cs="Times New Roman"/>
          <w:sz w:val="22"/>
          <w:szCs w:val="22"/>
        </w:rPr>
        <w:t>.</w:t>
      </w:r>
      <w:r w:rsidRPr="00021CA8">
        <w:rPr>
          <w:rFonts w:cs="Times New Roman"/>
          <w:b/>
          <w:bCs/>
          <w:sz w:val="22"/>
          <w:szCs w:val="22"/>
        </w:rPr>
        <w:tab/>
      </w:r>
      <w:r w:rsidR="00DF6335" w:rsidRPr="00021CA8">
        <w:rPr>
          <w:rFonts w:cs="Times New Roman"/>
          <w:b/>
          <w:bCs/>
          <w:sz w:val="22"/>
          <w:szCs w:val="22"/>
        </w:rPr>
        <w:t>Ibdah</w:t>
      </w:r>
      <w:r w:rsidR="00DF6335" w:rsidRPr="00021CA8">
        <w:rPr>
          <w:rFonts w:cs="Times New Roman"/>
          <w:sz w:val="22"/>
          <w:szCs w:val="22"/>
        </w:rPr>
        <w:t>,</w:t>
      </w:r>
      <w:r w:rsidR="00DF6335" w:rsidRPr="00021CA8">
        <w:rPr>
          <w:rFonts w:cs="Times New Roman"/>
          <w:b/>
          <w:bCs/>
          <w:sz w:val="22"/>
          <w:szCs w:val="22"/>
        </w:rPr>
        <w:t xml:space="preserve"> M</w:t>
      </w:r>
      <w:r w:rsidR="00DF6335" w:rsidRPr="00021CA8">
        <w:rPr>
          <w:rFonts w:cs="Times New Roman"/>
          <w:sz w:val="22"/>
          <w:szCs w:val="22"/>
        </w:rPr>
        <w:t>., Berim, B., Martens, S., Valderrama, A.L.H</w:t>
      </w:r>
      <w:r w:rsidR="00FE5E28" w:rsidRPr="00021CA8">
        <w:rPr>
          <w:rFonts w:cs="Times New Roman"/>
          <w:sz w:val="22"/>
          <w:szCs w:val="22"/>
        </w:rPr>
        <w:t>., Palmieri, L., Lewinsohn, E.</w:t>
      </w:r>
      <w:r w:rsidR="00D34133" w:rsidRPr="00021CA8">
        <w:rPr>
          <w:rFonts w:cs="Times New Roman"/>
          <w:sz w:val="22"/>
          <w:szCs w:val="22"/>
        </w:rPr>
        <w:t>,</w:t>
      </w:r>
      <w:r w:rsidR="00FE5E28" w:rsidRPr="00021CA8">
        <w:rPr>
          <w:rFonts w:cs="Times New Roman"/>
          <w:sz w:val="22"/>
          <w:szCs w:val="22"/>
        </w:rPr>
        <w:t xml:space="preserve"> and</w:t>
      </w:r>
      <w:r w:rsidR="00DF6335" w:rsidRPr="00021CA8">
        <w:rPr>
          <w:rFonts w:cs="Times New Roman"/>
          <w:sz w:val="22"/>
          <w:szCs w:val="22"/>
        </w:rPr>
        <w:tab/>
        <w:t>Gang</w:t>
      </w:r>
      <w:r w:rsidR="00E86172" w:rsidRPr="00021CA8">
        <w:rPr>
          <w:rFonts w:cs="Times New Roman"/>
          <w:sz w:val="22"/>
          <w:szCs w:val="22"/>
        </w:rPr>
        <w:t xml:space="preserve"> </w:t>
      </w:r>
      <w:r w:rsidR="00DF6335" w:rsidRPr="00021CA8">
        <w:rPr>
          <w:rFonts w:cs="Times New Roman"/>
          <w:sz w:val="22"/>
          <w:szCs w:val="22"/>
        </w:rPr>
        <w:t>D</w:t>
      </w:r>
      <w:r w:rsidR="00E86172" w:rsidRPr="00021CA8">
        <w:rPr>
          <w:rFonts w:cs="Times New Roman"/>
          <w:sz w:val="22"/>
          <w:szCs w:val="22"/>
        </w:rPr>
        <w:t>.</w:t>
      </w:r>
      <w:r w:rsidR="00DF6335" w:rsidRPr="00021CA8">
        <w:rPr>
          <w:rFonts w:cs="Times New Roman"/>
          <w:sz w:val="22"/>
          <w:szCs w:val="22"/>
        </w:rPr>
        <w:t>R. (2014)</w:t>
      </w:r>
      <w:r w:rsidR="00A03CB5" w:rsidRPr="00021CA8">
        <w:rPr>
          <w:rFonts w:cs="Times New Roman"/>
          <w:bCs/>
          <w:sz w:val="22"/>
          <w:szCs w:val="22"/>
        </w:rPr>
        <w:t>.</w:t>
      </w:r>
      <w:r w:rsidR="00DF6335" w:rsidRPr="00021CA8">
        <w:rPr>
          <w:rFonts w:cs="Times New Roman"/>
          <w:bCs/>
          <w:sz w:val="22"/>
          <w:szCs w:val="22"/>
        </w:rPr>
        <w:tab/>
      </w:r>
    </w:p>
    <w:p w14:paraId="142A118A" w14:textId="77777777" w:rsidR="00DF6335" w:rsidRPr="00021CA8" w:rsidRDefault="00DF6335" w:rsidP="00CD20AE">
      <w:pPr>
        <w:autoSpaceDE w:val="0"/>
        <w:autoSpaceDN w:val="0"/>
        <w:bidi w:val="0"/>
        <w:adjustRightInd w:val="0"/>
        <w:ind w:left="720"/>
        <w:jc w:val="both"/>
        <w:rPr>
          <w:rFonts w:cs="Times New Roman"/>
          <w:sz w:val="22"/>
          <w:szCs w:val="22"/>
        </w:rPr>
      </w:pPr>
      <w:r w:rsidRPr="00021CA8">
        <w:rPr>
          <w:rFonts w:cs="Times New Roman"/>
          <w:sz w:val="22"/>
          <w:szCs w:val="22"/>
        </w:rPr>
        <w:t>Identification and cloning of an NADPH-dependent</w:t>
      </w:r>
      <w:r w:rsidR="002C01A5" w:rsidRPr="00021CA8">
        <w:rPr>
          <w:rFonts w:cs="Times New Roman"/>
          <w:sz w:val="22"/>
          <w:szCs w:val="22"/>
        </w:rPr>
        <w:t xml:space="preserve"> </w:t>
      </w:r>
      <w:r w:rsidRPr="00021CA8">
        <w:rPr>
          <w:rFonts w:cs="Times New Roman"/>
          <w:sz w:val="22"/>
          <w:szCs w:val="22"/>
        </w:rPr>
        <w:t>hydroxycinnamoyl-CoA</w:t>
      </w:r>
      <w:r w:rsidR="00796231" w:rsidRPr="00021CA8">
        <w:rPr>
          <w:rFonts w:cs="Times New Roman"/>
          <w:sz w:val="22"/>
          <w:szCs w:val="22"/>
        </w:rPr>
        <w:t xml:space="preserve"> </w:t>
      </w:r>
      <w:r w:rsidRPr="00021CA8">
        <w:rPr>
          <w:rFonts w:cs="Times New Roman"/>
          <w:sz w:val="22"/>
          <w:szCs w:val="22"/>
        </w:rPr>
        <w:t xml:space="preserve">double bond reductase involved in dihydrochalcone formation in </w:t>
      </w:r>
      <w:r w:rsidRPr="00021CA8">
        <w:rPr>
          <w:rFonts w:cs="Times New Roman"/>
          <w:i/>
          <w:iCs/>
          <w:sz w:val="22"/>
          <w:szCs w:val="22"/>
        </w:rPr>
        <w:t>Malus</w:t>
      </w:r>
      <w:r w:rsidRPr="00021CA8">
        <w:rPr>
          <w:rFonts w:cs="Times New Roman"/>
          <w:sz w:val="22"/>
          <w:szCs w:val="22"/>
        </w:rPr>
        <w:t xml:space="preserve"> x </w:t>
      </w:r>
      <w:r w:rsidRPr="00021CA8">
        <w:rPr>
          <w:rFonts w:cs="Times New Roman"/>
          <w:i/>
          <w:iCs/>
          <w:sz w:val="22"/>
          <w:szCs w:val="22"/>
        </w:rPr>
        <w:t>domestica</w:t>
      </w:r>
      <w:r w:rsidRPr="00021CA8">
        <w:rPr>
          <w:rFonts w:cs="Times New Roman"/>
          <w:sz w:val="22"/>
          <w:szCs w:val="22"/>
        </w:rPr>
        <w:t xml:space="preserve"> Borkh.</w:t>
      </w:r>
    </w:p>
    <w:p w14:paraId="2CEF97E7" w14:textId="77777777" w:rsidR="00796231" w:rsidRPr="00021CA8" w:rsidRDefault="00DF6335" w:rsidP="00796231">
      <w:pPr>
        <w:autoSpaceDE w:val="0"/>
        <w:autoSpaceDN w:val="0"/>
        <w:bidi w:val="0"/>
        <w:adjustRightInd w:val="0"/>
        <w:jc w:val="both"/>
        <w:rPr>
          <w:rFonts w:cs="Times New Roman"/>
          <w:sz w:val="22"/>
          <w:szCs w:val="22"/>
        </w:rPr>
      </w:pPr>
      <w:r w:rsidRPr="00021CA8">
        <w:rPr>
          <w:rFonts w:cs="Times New Roman"/>
          <w:sz w:val="22"/>
          <w:szCs w:val="22"/>
        </w:rPr>
        <w:tab/>
      </w:r>
      <w:r w:rsidRPr="00021CA8">
        <w:rPr>
          <w:rFonts w:cs="Times New Roman"/>
          <w:i/>
          <w:iCs/>
          <w:sz w:val="22"/>
          <w:szCs w:val="22"/>
        </w:rPr>
        <w:t>Phyt</w:t>
      </w:r>
      <w:r w:rsidR="00736A90" w:rsidRPr="00021CA8">
        <w:rPr>
          <w:rFonts w:cs="Times New Roman"/>
          <w:i/>
          <w:iCs/>
          <w:sz w:val="22"/>
          <w:szCs w:val="22"/>
        </w:rPr>
        <w:t>ochemistry</w:t>
      </w:r>
      <w:r w:rsidRPr="00021CA8">
        <w:rPr>
          <w:rFonts w:cs="Times New Roman"/>
          <w:i/>
          <w:iCs/>
          <w:sz w:val="22"/>
          <w:szCs w:val="22"/>
        </w:rPr>
        <w:t xml:space="preserve"> </w:t>
      </w:r>
      <w:r w:rsidRPr="00021CA8">
        <w:rPr>
          <w:rFonts w:cs="Times New Roman"/>
          <w:sz w:val="22"/>
          <w:szCs w:val="22"/>
        </w:rPr>
        <w:t>107:24-31.</w:t>
      </w:r>
    </w:p>
    <w:p w14:paraId="7EA3384E" w14:textId="77777777" w:rsidR="00A32091" w:rsidRPr="00021CA8" w:rsidRDefault="00CC2D42" w:rsidP="00A32091">
      <w:pPr>
        <w:autoSpaceDE w:val="0"/>
        <w:autoSpaceDN w:val="0"/>
        <w:bidi w:val="0"/>
        <w:adjustRightInd w:val="0"/>
        <w:ind w:firstLine="720"/>
        <w:jc w:val="both"/>
        <w:rPr>
          <w:rFonts w:cs="Times New Roman"/>
          <w:sz w:val="22"/>
          <w:szCs w:val="22"/>
        </w:rPr>
      </w:pPr>
      <w:hyperlink r:id="rId28" w:history="1">
        <w:r w:rsidR="00A32091" w:rsidRPr="00021CA8">
          <w:rPr>
            <w:rStyle w:val="Hyperlink"/>
            <w:rFonts w:ascii="Times New Roman" w:hAnsi="Times New Roman" w:cs="Times New Roman"/>
            <w:sz w:val="22"/>
            <w:szCs w:val="22"/>
          </w:rPr>
          <w:t>https://pubmed.ncbi.nlm.nih.gov/25152451/</w:t>
        </w:r>
      </w:hyperlink>
    </w:p>
    <w:p w14:paraId="56B3FBCD" w14:textId="77777777" w:rsidR="003F4022" w:rsidRPr="00021CA8" w:rsidRDefault="003F4022" w:rsidP="006E7FD2">
      <w:pPr>
        <w:bidi w:val="0"/>
        <w:ind w:left="5760"/>
        <w:jc w:val="both"/>
        <w:rPr>
          <w:rFonts w:cs="Times New Roman"/>
          <w:bCs/>
          <w:sz w:val="22"/>
          <w:szCs w:val="22"/>
        </w:rPr>
      </w:pPr>
      <w:r w:rsidRPr="00021CA8">
        <w:rPr>
          <w:rFonts w:cs="Times New Roman"/>
          <w:bCs/>
          <w:sz w:val="22"/>
          <w:szCs w:val="22"/>
        </w:rPr>
        <w:t>IF: 3.2;</w:t>
      </w:r>
      <w:r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Biochemistry</w:t>
      </w:r>
      <w:r w:rsidR="00E86172" w:rsidRPr="00021CA8">
        <w:rPr>
          <w:rFonts w:cs="Times New Roman"/>
          <w:color w:val="000000"/>
          <w:spacing w:val="4"/>
          <w:sz w:val="22"/>
          <w:szCs w:val="22"/>
          <w:shd w:val="clear" w:color="auto" w:fill="FFFFFF"/>
        </w:rPr>
        <w:t xml:space="preserve"> </w:t>
      </w:r>
      <w:r w:rsidRPr="00021CA8">
        <w:rPr>
          <w:rFonts w:cs="Times New Roman"/>
          <w:color w:val="000000"/>
          <w:spacing w:val="4"/>
          <w:sz w:val="22"/>
          <w:szCs w:val="22"/>
          <w:shd w:val="clear" w:color="auto" w:fill="FFFFFF"/>
        </w:rPr>
        <w:t xml:space="preserve">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 (Q2)</w:t>
      </w:r>
    </w:p>
    <w:p w14:paraId="51CFBDDD" w14:textId="77777777" w:rsidR="001921FE" w:rsidRPr="00021CA8" w:rsidRDefault="001921FE" w:rsidP="003F4022">
      <w:pPr>
        <w:bidi w:val="0"/>
        <w:jc w:val="both"/>
        <w:rPr>
          <w:rFonts w:cs="Times New Roman"/>
          <w:bCs/>
          <w:sz w:val="22"/>
          <w:szCs w:val="22"/>
        </w:rPr>
      </w:pPr>
    </w:p>
    <w:p w14:paraId="29B3B1AF" w14:textId="77777777" w:rsidR="00123219" w:rsidRPr="00021CA8" w:rsidRDefault="00EC3635" w:rsidP="004A69C4">
      <w:pPr>
        <w:bidi w:val="0"/>
        <w:jc w:val="both"/>
        <w:rPr>
          <w:rFonts w:cs="Times New Roman"/>
          <w:bCs/>
          <w:sz w:val="22"/>
          <w:szCs w:val="22"/>
        </w:rPr>
      </w:pPr>
      <w:r w:rsidRPr="00021CA8">
        <w:rPr>
          <w:rFonts w:cs="Times New Roman"/>
          <w:bCs/>
          <w:sz w:val="22"/>
          <w:szCs w:val="22"/>
        </w:rPr>
        <w:t>1</w:t>
      </w:r>
      <w:r w:rsidR="00CD20AE" w:rsidRPr="00021CA8">
        <w:rPr>
          <w:rFonts w:cs="Times New Roman"/>
          <w:bCs/>
          <w:sz w:val="22"/>
          <w:szCs w:val="22"/>
        </w:rPr>
        <w:t>7</w:t>
      </w:r>
      <w:r w:rsidRPr="00021CA8">
        <w:rPr>
          <w:rFonts w:cs="Times New Roman"/>
          <w:bCs/>
          <w:sz w:val="22"/>
          <w:szCs w:val="22"/>
        </w:rPr>
        <w:t>.</w:t>
      </w:r>
      <w:r w:rsidRPr="00021CA8">
        <w:rPr>
          <w:rFonts w:cs="Times New Roman"/>
          <w:bCs/>
          <w:sz w:val="22"/>
          <w:szCs w:val="22"/>
        </w:rPr>
        <w:tab/>
      </w:r>
      <w:r w:rsidR="00123219" w:rsidRPr="00021CA8">
        <w:rPr>
          <w:rFonts w:cs="Times New Roman"/>
          <w:bCs/>
          <w:sz w:val="22"/>
          <w:szCs w:val="22"/>
        </w:rPr>
        <w:t xml:space="preserve">Yahyaa, </w:t>
      </w:r>
      <w:r w:rsidR="008260FB" w:rsidRPr="00021CA8">
        <w:rPr>
          <w:rFonts w:cs="Times New Roman"/>
          <w:bCs/>
          <w:sz w:val="22"/>
          <w:szCs w:val="22"/>
        </w:rPr>
        <w:t>M</w:t>
      </w:r>
      <w:r w:rsidR="00132756" w:rsidRPr="00021CA8">
        <w:rPr>
          <w:rFonts w:cs="Times New Roman"/>
          <w:bCs/>
          <w:sz w:val="22"/>
          <w:szCs w:val="22"/>
        </w:rPr>
        <w:t>.</w:t>
      </w:r>
      <w:r w:rsidR="004A69C4" w:rsidRPr="00021CA8">
        <w:rPr>
          <w:rFonts w:cs="Times New Roman"/>
          <w:sz w:val="22"/>
          <w:szCs w:val="22"/>
          <w:vertAlign w:val="superscript"/>
        </w:rPr>
        <w:t>T</w:t>
      </w:r>
      <w:r w:rsidR="00123219" w:rsidRPr="00021CA8">
        <w:rPr>
          <w:rFonts w:cs="Times New Roman"/>
          <w:bCs/>
          <w:sz w:val="22"/>
          <w:szCs w:val="22"/>
        </w:rPr>
        <w:t xml:space="preserve">, Tholl, D., Cormier, G., Jensen, R., Simon, P.W., </w:t>
      </w:r>
      <w:r w:rsidR="00D34133" w:rsidRPr="00021CA8">
        <w:rPr>
          <w:rFonts w:cs="Times New Roman"/>
          <w:bCs/>
          <w:sz w:val="22"/>
          <w:szCs w:val="22"/>
        </w:rPr>
        <w:t xml:space="preserve">and </w:t>
      </w:r>
      <w:r w:rsidR="00123219" w:rsidRPr="00021CA8">
        <w:rPr>
          <w:rFonts w:cs="Times New Roman"/>
          <w:b/>
          <w:sz w:val="22"/>
          <w:szCs w:val="22"/>
        </w:rPr>
        <w:t>Ibdah</w:t>
      </w:r>
      <w:r w:rsidR="00123219" w:rsidRPr="00021CA8">
        <w:rPr>
          <w:rFonts w:cs="Times New Roman"/>
          <w:bCs/>
          <w:sz w:val="22"/>
          <w:szCs w:val="22"/>
        </w:rPr>
        <w:t>,</w:t>
      </w:r>
      <w:r w:rsidR="00123219" w:rsidRPr="00021CA8">
        <w:rPr>
          <w:rFonts w:cs="Times New Roman"/>
          <w:b/>
          <w:sz w:val="22"/>
          <w:szCs w:val="22"/>
        </w:rPr>
        <w:t xml:space="preserve"> M</w:t>
      </w:r>
      <w:r w:rsidR="00E05BD9" w:rsidRPr="00021CA8">
        <w:rPr>
          <w:rFonts w:cs="Times New Roman"/>
          <w:bCs/>
          <w:sz w:val="22"/>
          <w:szCs w:val="22"/>
        </w:rPr>
        <w:t>.</w:t>
      </w:r>
      <w:r w:rsidR="005D107D" w:rsidRPr="00021CA8">
        <w:rPr>
          <w:rFonts w:cs="Times New Roman"/>
          <w:bCs/>
          <w:sz w:val="22"/>
          <w:szCs w:val="22"/>
        </w:rPr>
        <w:t>**</w:t>
      </w:r>
      <w:r w:rsidR="00E05BD9" w:rsidRPr="00021CA8">
        <w:rPr>
          <w:rFonts w:cs="Times New Roman"/>
          <w:bCs/>
          <w:sz w:val="22"/>
          <w:szCs w:val="22"/>
          <w:vertAlign w:val="superscript"/>
        </w:rPr>
        <w:t>PI</w:t>
      </w:r>
      <w:r w:rsidR="00123219" w:rsidRPr="00021CA8">
        <w:rPr>
          <w:rFonts w:cs="Times New Roman"/>
          <w:bCs/>
          <w:sz w:val="22"/>
          <w:szCs w:val="22"/>
        </w:rPr>
        <w:t xml:space="preserve"> (2015).</w:t>
      </w:r>
    </w:p>
    <w:p w14:paraId="6DB45DB7" w14:textId="77777777" w:rsidR="00123219" w:rsidRPr="00021CA8" w:rsidRDefault="00123219" w:rsidP="002C01A5">
      <w:pPr>
        <w:bidi w:val="0"/>
        <w:ind w:left="720"/>
        <w:jc w:val="both"/>
        <w:rPr>
          <w:rFonts w:cs="Times New Roman"/>
          <w:bCs/>
          <w:sz w:val="22"/>
          <w:szCs w:val="22"/>
        </w:rPr>
      </w:pPr>
      <w:r w:rsidRPr="00021CA8">
        <w:rPr>
          <w:rFonts w:cs="Times New Roman"/>
          <w:bCs/>
          <w:sz w:val="22"/>
          <w:szCs w:val="22"/>
        </w:rPr>
        <w:t>Identification and characterization of terpene synthases potentially involved in the formation of volatile terpenes in carrot (</w:t>
      </w:r>
      <w:r w:rsidRPr="00021CA8">
        <w:rPr>
          <w:rFonts w:cs="Times New Roman"/>
          <w:bCs/>
          <w:i/>
          <w:iCs/>
          <w:sz w:val="22"/>
          <w:szCs w:val="22"/>
        </w:rPr>
        <w:t>Daucus carota</w:t>
      </w:r>
      <w:r w:rsidRPr="00021CA8">
        <w:rPr>
          <w:rFonts w:cs="Times New Roman"/>
          <w:bCs/>
          <w:sz w:val="22"/>
          <w:szCs w:val="22"/>
        </w:rPr>
        <w:t xml:space="preserve"> L.) </w:t>
      </w:r>
      <w:r w:rsidR="002C01A5" w:rsidRPr="00021CA8">
        <w:rPr>
          <w:rFonts w:cs="Times New Roman"/>
          <w:bCs/>
          <w:sz w:val="22"/>
          <w:szCs w:val="22"/>
        </w:rPr>
        <w:t>r</w:t>
      </w:r>
      <w:r w:rsidRPr="00021CA8">
        <w:rPr>
          <w:rFonts w:cs="Times New Roman"/>
          <w:bCs/>
          <w:sz w:val="22"/>
          <w:szCs w:val="22"/>
        </w:rPr>
        <w:t>oots.</w:t>
      </w:r>
    </w:p>
    <w:p w14:paraId="3B7C18D6" w14:textId="77777777" w:rsidR="00123219" w:rsidRPr="00021CA8" w:rsidRDefault="00123219" w:rsidP="002C01A5">
      <w:pPr>
        <w:bidi w:val="0"/>
        <w:ind w:firstLine="720"/>
        <w:jc w:val="both"/>
        <w:rPr>
          <w:rFonts w:cs="Times New Roman"/>
          <w:bCs/>
          <w:sz w:val="22"/>
          <w:szCs w:val="22"/>
        </w:rPr>
      </w:pPr>
      <w:r w:rsidRPr="00021CA8">
        <w:rPr>
          <w:rFonts w:cs="Times New Roman"/>
          <w:bCs/>
          <w:i/>
          <w:iCs/>
          <w:sz w:val="22"/>
          <w:szCs w:val="22"/>
        </w:rPr>
        <w:t>J. Agric. Food Chem.</w:t>
      </w:r>
      <w:r w:rsidR="00C31108" w:rsidRPr="00021CA8">
        <w:rPr>
          <w:rFonts w:cs="Times New Roman"/>
          <w:bCs/>
          <w:sz w:val="22"/>
          <w:szCs w:val="22"/>
        </w:rPr>
        <w:t>63:4870-4878</w:t>
      </w:r>
      <w:r w:rsidRPr="00021CA8">
        <w:rPr>
          <w:rFonts w:cs="Times New Roman"/>
          <w:bCs/>
          <w:sz w:val="22"/>
          <w:szCs w:val="22"/>
        </w:rPr>
        <w:t>.</w:t>
      </w:r>
    </w:p>
    <w:p w14:paraId="22D19E30" w14:textId="77777777" w:rsidR="00A32091" w:rsidRPr="00021CA8" w:rsidRDefault="00CC2D42" w:rsidP="00A32091">
      <w:pPr>
        <w:bidi w:val="0"/>
        <w:ind w:firstLine="720"/>
        <w:jc w:val="both"/>
        <w:rPr>
          <w:rFonts w:cs="Times New Roman"/>
          <w:bCs/>
          <w:sz w:val="22"/>
          <w:szCs w:val="22"/>
        </w:rPr>
      </w:pPr>
      <w:hyperlink r:id="rId29" w:history="1">
        <w:r w:rsidR="00A32091" w:rsidRPr="00021CA8">
          <w:rPr>
            <w:rStyle w:val="Hyperlink"/>
            <w:rFonts w:ascii="Times New Roman" w:hAnsi="Times New Roman" w:cs="Times New Roman"/>
            <w:bCs/>
            <w:sz w:val="22"/>
            <w:szCs w:val="22"/>
          </w:rPr>
          <w:t>https://pubmed.ncbi.nlm.nih.gov/25924989/</w:t>
        </w:r>
      </w:hyperlink>
    </w:p>
    <w:p w14:paraId="5EAE661C" w14:textId="77777777" w:rsidR="00E42737" w:rsidRPr="00021CA8" w:rsidRDefault="00E42737" w:rsidP="00E42737">
      <w:pPr>
        <w:bidi w:val="0"/>
        <w:ind w:left="5760"/>
        <w:jc w:val="both"/>
        <w:rPr>
          <w:rFonts w:cs="Times New Roman"/>
          <w:bCs/>
          <w:sz w:val="22"/>
          <w:szCs w:val="22"/>
        </w:rPr>
      </w:pPr>
      <w:r w:rsidRPr="00021CA8">
        <w:rPr>
          <w:rFonts w:cs="Times New Roman"/>
          <w:bCs/>
          <w:sz w:val="22"/>
          <w:szCs w:val="22"/>
        </w:rPr>
        <w:t>IF: 5.7;</w:t>
      </w:r>
      <w:r w:rsidRPr="00021CA8">
        <w:rPr>
          <w:rFonts w:cs="Times New Roman"/>
          <w:b/>
          <w:bCs/>
          <w:sz w:val="22"/>
          <w:szCs w:val="22"/>
        </w:rPr>
        <w:t xml:space="preserve"> </w:t>
      </w:r>
      <w:r w:rsidRPr="00021CA8">
        <w:rPr>
          <w:rFonts w:cs="Times New Roman"/>
          <w:bCs/>
          <w:sz w:val="22"/>
          <w:szCs w:val="22"/>
        </w:rPr>
        <w:t xml:space="preserve">Category: Agriculture, </w:t>
      </w:r>
      <w:r w:rsidR="006E7FD2" w:rsidRPr="00021CA8">
        <w:rPr>
          <w:rFonts w:cs="Times New Roman"/>
          <w:bCs/>
          <w:sz w:val="22"/>
          <w:szCs w:val="22"/>
        </w:rPr>
        <w:t>M</w:t>
      </w:r>
      <w:r w:rsidRPr="00021CA8">
        <w:rPr>
          <w:rFonts w:cs="Times New Roman"/>
          <w:bCs/>
          <w:sz w:val="22"/>
          <w:szCs w:val="22"/>
        </w:rPr>
        <w:t>ultidisciplinary; Rank 7/89 (Q1)</w:t>
      </w:r>
    </w:p>
    <w:p w14:paraId="639035BC" w14:textId="77777777" w:rsidR="00597155" w:rsidRPr="00021CA8" w:rsidRDefault="00597155" w:rsidP="00597155">
      <w:pPr>
        <w:bidi w:val="0"/>
        <w:ind w:left="5760"/>
        <w:jc w:val="both"/>
        <w:rPr>
          <w:rFonts w:cs="Times New Roman"/>
          <w:bCs/>
          <w:sz w:val="22"/>
          <w:szCs w:val="22"/>
        </w:rPr>
      </w:pPr>
    </w:p>
    <w:p w14:paraId="2E6A46EA" w14:textId="77777777" w:rsidR="0049307C" w:rsidRPr="00021CA8" w:rsidRDefault="00C9751F" w:rsidP="00E86172">
      <w:pPr>
        <w:bidi w:val="0"/>
        <w:ind w:left="720" w:hanging="720"/>
        <w:rPr>
          <w:rFonts w:cs="Times New Roman"/>
          <w:bCs/>
          <w:sz w:val="22"/>
          <w:szCs w:val="22"/>
          <w:vertAlign w:val="superscript"/>
          <w:lang w:bidi="ar-SA"/>
        </w:rPr>
      </w:pPr>
      <w:r w:rsidRPr="00021CA8">
        <w:rPr>
          <w:rFonts w:cs="Times New Roman"/>
          <w:sz w:val="22"/>
          <w:szCs w:val="22"/>
        </w:rPr>
        <w:t>1</w:t>
      </w:r>
      <w:r w:rsidR="00CD20AE" w:rsidRPr="00021CA8">
        <w:rPr>
          <w:rFonts w:cs="Times New Roman"/>
          <w:sz w:val="22"/>
          <w:szCs w:val="22"/>
        </w:rPr>
        <w:t>8</w:t>
      </w:r>
      <w:r w:rsidR="0049307C" w:rsidRPr="00021CA8">
        <w:rPr>
          <w:rFonts w:cs="Times New Roman"/>
          <w:sz w:val="22"/>
          <w:szCs w:val="22"/>
        </w:rPr>
        <w:t>.</w:t>
      </w:r>
      <w:r w:rsidR="0049307C" w:rsidRPr="00021CA8">
        <w:rPr>
          <w:rFonts w:cs="Times New Roman"/>
          <w:sz w:val="22"/>
          <w:szCs w:val="22"/>
        </w:rPr>
        <w:tab/>
      </w:r>
      <w:proofErr w:type="spellStart"/>
      <w:r w:rsidR="0049307C" w:rsidRPr="00021CA8">
        <w:rPr>
          <w:rFonts w:cs="Times New Roman"/>
          <w:bCs/>
          <w:sz w:val="22"/>
          <w:szCs w:val="22"/>
          <w:lang w:bidi="ar-SA"/>
        </w:rPr>
        <w:t>Yahyaa</w:t>
      </w:r>
      <w:proofErr w:type="spellEnd"/>
      <w:r w:rsidR="0049307C" w:rsidRPr="00021CA8">
        <w:rPr>
          <w:rFonts w:cs="Times New Roman"/>
          <w:bCs/>
          <w:sz w:val="22"/>
          <w:szCs w:val="22"/>
          <w:lang w:bidi="ar-SA"/>
        </w:rPr>
        <w:t>, M</w:t>
      </w:r>
      <w:r w:rsidR="00132756" w:rsidRPr="00021CA8">
        <w:rPr>
          <w:rFonts w:cs="Times New Roman"/>
          <w:bCs/>
          <w:sz w:val="22"/>
          <w:szCs w:val="22"/>
          <w:lang w:bidi="ar-SA"/>
        </w:rPr>
        <w:t>.</w:t>
      </w:r>
      <w:r w:rsidR="004A69C4" w:rsidRPr="00021CA8">
        <w:rPr>
          <w:rFonts w:cs="Times New Roman"/>
          <w:sz w:val="22"/>
          <w:szCs w:val="22"/>
          <w:vertAlign w:val="superscript"/>
        </w:rPr>
        <w:t>T</w:t>
      </w:r>
      <w:r w:rsidR="0049307C" w:rsidRPr="00021CA8">
        <w:rPr>
          <w:rFonts w:cs="Times New Roman"/>
          <w:bCs/>
          <w:sz w:val="22"/>
          <w:szCs w:val="22"/>
          <w:lang w:bidi="ar-SA"/>
        </w:rPr>
        <w:t xml:space="preserve">, </w:t>
      </w:r>
      <w:proofErr w:type="spellStart"/>
      <w:r w:rsidR="0049307C" w:rsidRPr="00021CA8">
        <w:rPr>
          <w:rFonts w:cs="Times New Roman"/>
          <w:bCs/>
          <w:sz w:val="22"/>
          <w:szCs w:val="22"/>
          <w:lang w:bidi="ar-SA"/>
        </w:rPr>
        <w:t>Matsuba</w:t>
      </w:r>
      <w:proofErr w:type="spellEnd"/>
      <w:r w:rsidR="0049307C" w:rsidRPr="00021CA8">
        <w:rPr>
          <w:rFonts w:cs="Times New Roman"/>
          <w:bCs/>
          <w:sz w:val="22"/>
          <w:szCs w:val="22"/>
          <w:lang w:bidi="ar-SA"/>
        </w:rPr>
        <w:t>, Y., Brandt, W., Doron-</w:t>
      </w:r>
      <w:proofErr w:type="spellStart"/>
      <w:r w:rsidR="0049307C" w:rsidRPr="00021CA8">
        <w:rPr>
          <w:rFonts w:cs="Times New Roman"/>
          <w:bCs/>
          <w:sz w:val="22"/>
          <w:szCs w:val="22"/>
          <w:lang w:bidi="ar-SA"/>
        </w:rPr>
        <w:t>Faigenboim</w:t>
      </w:r>
      <w:proofErr w:type="spellEnd"/>
      <w:r w:rsidR="0049307C" w:rsidRPr="00021CA8">
        <w:rPr>
          <w:rFonts w:cs="Times New Roman"/>
          <w:bCs/>
          <w:sz w:val="22"/>
          <w:szCs w:val="22"/>
          <w:lang w:bidi="ar-SA"/>
        </w:rPr>
        <w:t>, A., Bar, E., McClain, A.,</w:t>
      </w:r>
      <w:r w:rsidR="00E86172" w:rsidRPr="00021CA8">
        <w:rPr>
          <w:rFonts w:cs="Times New Roman"/>
          <w:bCs/>
          <w:sz w:val="22"/>
          <w:szCs w:val="22"/>
          <w:vertAlign w:val="superscript"/>
          <w:lang w:bidi="ar-SA"/>
        </w:rPr>
        <w:t xml:space="preserve"> </w:t>
      </w:r>
      <w:r w:rsidR="0049307C" w:rsidRPr="00021CA8">
        <w:rPr>
          <w:rFonts w:cs="Times New Roman"/>
          <w:bCs/>
          <w:sz w:val="22"/>
          <w:szCs w:val="22"/>
          <w:lang w:bidi="ar-SA"/>
        </w:rPr>
        <w:t>Davidovich-</w:t>
      </w:r>
      <w:proofErr w:type="spellStart"/>
      <w:r w:rsidR="0049307C" w:rsidRPr="00021CA8">
        <w:rPr>
          <w:rFonts w:cs="Times New Roman"/>
          <w:bCs/>
          <w:sz w:val="22"/>
          <w:szCs w:val="22"/>
          <w:lang w:bidi="ar-SA"/>
        </w:rPr>
        <w:t>Rikanati</w:t>
      </w:r>
      <w:proofErr w:type="spellEnd"/>
      <w:r w:rsidR="0049307C" w:rsidRPr="00021CA8">
        <w:rPr>
          <w:rFonts w:cs="Times New Roman"/>
          <w:bCs/>
          <w:sz w:val="22"/>
          <w:szCs w:val="22"/>
          <w:lang w:bidi="ar-SA"/>
        </w:rPr>
        <w:t>, R</w:t>
      </w:r>
      <w:r w:rsidR="00127E8B" w:rsidRPr="00021CA8">
        <w:rPr>
          <w:rFonts w:cs="Times New Roman"/>
          <w:bCs/>
          <w:sz w:val="22"/>
          <w:szCs w:val="22"/>
          <w:lang w:bidi="ar-SA"/>
        </w:rPr>
        <w:t xml:space="preserve">., Lewinsohn, E., </w:t>
      </w:r>
      <w:proofErr w:type="spellStart"/>
      <w:r w:rsidR="00127E8B" w:rsidRPr="00021CA8">
        <w:rPr>
          <w:rFonts w:cs="Times New Roman"/>
          <w:bCs/>
          <w:sz w:val="22"/>
          <w:szCs w:val="22"/>
          <w:lang w:bidi="ar-SA"/>
        </w:rPr>
        <w:t>Pichersky</w:t>
      </w:r>
      <w:proofErr w:type="spellEnd"/>
      <w:r w:rsidR="00127E8B" w:rsidRPr="00021CA8">
        <w:rPr>
          <w:rFonts w:cs="Times New Roman"/>
          <w:bCs/>
          <w:sz w:val="22"/>
          <w:szCs w:val="22"/>
          <w:lang w:bidi="ar-SA"/>
        </w:rPr>
        <w:t>, E.</w:t>
      </w:r>
      <w:r w:rsidR="00D34133" w:rsidRPr="00021CA8">
        <w:rPr>
          <w:rFonts w:cs="Times New Roman"/>
          <w:bCs/>
          <w:sz w:val="22"/>
          <w:szCs w:val="22"/>
          <w:lang w:bidi="ar-SA"/>
        </w:rPr>
        <w:t>,</w:t>
      </w:r>
      <w:r w:rsidR="00127E8B" w:rsidRPr="00021CA8">
        <w:rPr>
          <w:rFonts w:cs="Times New Roman"/>
          <w:bCs/>
          <w:sz w:val="22"/>
          <w:szCs w:val="22"/>
          <w:lang w:bidi="ar-SA"/>
        </w:rPr>
        <w:t xml:space="preserve"> and</w:t>
      </w:r>
      <w:r w:rsidR="0049307C" w:rsidRPr="00021CA8">
        <w:rPr>
          <w:rFonts w:cs="Times New Roman"/>
          <w:bCs/>
          <w:sz w:val="22"/>
          <w:szCs w:val="22"/>
          <w:lang w:bidi="ar-SA"/>
        </w:rPr>
        <w:t xml:space="preserve"> </w:t>
      </w:r>
      <w:r w:rsidR="0049307C" w:rsidRPr="00021CA8">
        <w:rPr>
          <w:rFonts w:cs="Times New Roman"/>
          <w:b/>
          <w:sz w:val="22"/>
          <w:szCs w:val="22"/>
          <w:lang w:bidi="ar-SA"/>
        </w:rPr>
        <w:t>Ibdah</w:t>
      </w:r>
      <w:r w:rsidR="0049307C" w:rsidRPr="00021CA8">
        <w:rPr>
          <w:rFonts w:cs="Times New Roman"/>
          <w:bCs/>
          <w:sz w:val="22"/>
          <w:szCs w:val="22"/>
          <w:lang w:bidi="ar-SA"/>
        </w:rPr>
        <w:t>,</w:t>
      </w:r>
      <w:r w:rsidR="0049307C" w:rsidRPr="00021CA8">
        <w:rPr>
          <w:rFonts w:cs="Times New Roman"/>
          <w:b/>
          <w:sz w:val="22"/>
          <w:szCs w:val="22"/>
          <w:lang w:bidi="ar-SA"/>
        </w:rPr>
        <w:t xml:space="preserve"> M</w:t>
      </w:r>
      <w:r w:rsidR="00A51374" w:rsidRPr="00021CA8">
        <w:rPr>
          <w:rFonts w:cs="Times New Roman"/>
          <w:bCs/>
          <w:sz w:val="22"/>
          <w:szCs w:val="22"/>
          <w:lang w:bidi="ar-SA"/>
        </w:rPr>
        <w:t>.</w:t>
      </w:r>
      <w:r w:rsidR="005D107D" w:rsidRPr="00021CA8">
        <w:rPr>
          <w:rFonts w:cs="Times New Roman"/>
          <w:bCs/>
          <w:sz w:val="22"/>
          <w:szCs w:val="22"/>
          <w:lang w:bidi="ar-SA"/>
        </w:rPr>
        <w:t>**</w:t>
      </w:r>
      <w:r w:rsidR="00A51374" w:rsidRPr="00021CA8">
        <w:rPr>
          <w:rFonts w:cs="Times New Roman"/>
          <w:bCs/>
          <w:sz w:val="22"/>
          <w:szCs w:val="22"/>
          <w:vertAlign w:val="superscript"/>
          <w:lang w:bidi="ar-SA"/>
        </w:rPr>
        <w:t>PI</w:t>
      </w:r>
      <w:r w:rsidR="00A51374" w:rsidRPr="00021CA8">
        <w:rPr>
          <w:rFonts w:cs="Times New Roman"/>
          <w:b/>
          <w:sz w:val="22"/>
          <w:szCs w:val="22"/>
          <w:vertAlign w:val="superscript"/>
          <w:lang w:bidi="ar-SA"/>
        </w:rPr>
        <w:t xml:space="preserve"> </w:t>
      </w:r>
      <w:r w:rsidR="0049307C" w:rsidRPr="00021CA8">
        <w:rPr>
          <w:rFonts w:cs="Times New Roman"/>
          <w:bCs/>
          <w:sz w:val="22"/>
          <w:szCs w:val="22"/>
          <w:lang w:bidi="ar-SA"/>
        </w:rPr>
        <w:t>(2015).</w:t>
      </w:r>
    </w:p>
    <w:p w14:paraId="3E2F3BC6" w14:textId="77777777" w:rsidR="0049307C" w:rsidRPr="00021CA8" w:rsidRDefault="00832863" w:rsidP="000602E7">
      <w:pPr>
        <w:bidi w:val="0"/>
        <w:ind w:left="720"/>
        <w:jc w:val="both"/>
        <w:rPr>
          <w:rFonts w:cs="Times New Roman"/>
          <w:sz w:val="22"/>
          <w:szCs w:val="22"/>
        </w:rPr>
      </w:pPr>
      <w:r w:rsidRPr="00021CA8">
        <w:rPr>
          <w:rFonts w:cs="Times New Roman"/>
          <w:sz w:val="22"/>
          <w:szCs w:val="22"/>
        </w:rPr>
        <w:t>Identification, functional characterization</w:t>
      </w:r>
      <w:r w:rsidR="000602E7" w:rsidRPr="00021CA8">
        <w:rPr>
          <w:rFonts w:cs="Times New Roman"/>
          <w:sz w:val="22"/>
          <w:szCs w:val="22"/>
        </w:rPr>
        <w:t>,</w:t>
      </w:r>
      <w:r w:rsidRPr="00021CA8">
        <w:rPr>
          <w:rFonts w:cs="Times New Roman"/>
          <w:sz w:val="22"/>
          <w:szCs w:val="22"/>
        </w:rPr>
        <w:t xml:space="preserve"> and evolution of terpene synthases from a basal dicot.</w:t>
      </w:r>
    </w:p>
    <w:p w14:paraId="351500AF" w14:textId="77777777" w:rsidR="009B52FC" w:rsidRPr="00021CA8" w:rsidRDefault="0049307C" w:rsidP="000602E7">
      <w:pPr>
        <w:bidi w:val="0"/>
        <w:ind w:firstLine="720"/>
        <w:jc w:val="both"/>
        <w:rPr>
          <w:rFonts w:cs="Times New Roman"/>
          <w:sz w:val="22"/>
          <w:szCs w:val="22"/>
        </w:rPr>
      </w:pPr>
      <w:r w:rsidRPr="00021CA8">
        <w:rPr>
          <w:rFonts w:cs="Times New Roman"/>
          <w:i/>
          <w:iCs/>
          <w:sz w:val="22"/>
          <w:szCs w:val="22"/>
        </w:rPr>
        <w:t>Plant Physiol</w:t>
      </w:r>
      <w:r w:rsidR="00832863" w:rsidRPr="00021CA8">
        <w:rPr>
          <w:rFonts w:cs="Times New Roman"/>
          <w:i/>
          <w:iCs/>
          <w:sz w:val="22"/>
          <w:szCs w:val="22"/>
        </w:rPr>
        <w:t>.</w:t>
      </w:r>
      <w:r w:rsidRPr="00021CA8">
        <w:rPr>
          <w:rFonts w:cs="Times New Roman"/>
          <w:sz w:val="22"/>
          <w:szCs w:val="22"/>
        </w:rPr>
        <w:t xml:space="preserve"> (</w:t>
      </w:r>
      <w:r w:rsidR="009B52FC" w:rsidRPr="00021CA8">
        <w:rPr>
          <w:rFonts w:cs="Times New Roman"/>
          <w:sz w:val="22"/>
          <w:szCs w:val="22"/>
        </w:rPr>
        <w:t>S</w:t>
      </w:r>
      <w:r w:rsidRPr="00021CA8">
        <w:rPr>
          <w:rFonts w:cs="Times New Roman"/>
          <w:sz w:val="22"/>
          <w:szCs w:val="22"/>
        </w:rPr>
        <w:t xml:space="preserve">pecial </w:t>
      </w:r>
      <w:r w:rsidR="009B52FC" w:rsidRPr="00021CA8">
        <w:rPr>
          <w:rFonts w:cs="Times New Roman"/>
          <w:sz w:val="22"/>
          <w:szCs w:val="22"/>
        </w:rPr>
        <w:t>I</w:t>
      </w:r>
      <w:r w:rsidRPr="00021CA8">
        <w:rPr>
          <w:rFonts w:cs="Times New Roman"/>
          <w:sz w:val="22"/>
          <w:szCs w:val="22"/>
        </w:rPr>
        <w:t>ssue</w:t>
      </w:r>
      <w:r w:rsidR="009B52FC" w:rsidRPr="00021CA8">
        <w:rPr>
          <w:rFonts w:cs="Times New Roman"/>
          <w:sz w:val="22"/>
          <w:szCs w:val="22"/>
        </w:rPr>
        <w:t>s</w:t>
      </w:r>
      <w:r w:rsidRPr="00021CA8">
        <w:rPr>
          <w:rFonts w:cs="Times New Roman"/>
          <w:i/>
          <w:iCs/>
          <w:sz w:val="22"/>
          <w:szCs w:val="22"/>
        </w:rPr>
        <w:t>)</w:t>
      </w:r>
      <w:r w:rsidR="009B52FC" w:rsidRPr="00021CA8">
        <w:rPr>
          <w:rFonts w:cs="Times New Roman"/>
          <w:i/>
          <w:iCs/>
          <w:sz w:val="22"/>
          <w:szCs w:val="22"/>
        </w:rPr>
        <w:t xml:space="preserve"> </w:t>
      </w:r>
      <w:r w:rsidR="0072510B" w:rsidRPr="00021CA8">
        <w:rPr>
          <w:rFonts w:cs="Times New Roman"/>
          <w:sz w:val="22"/>
          <w:szCs w:val="22"/>
        </w:rPr>
        <w:t>169:1683-</w:t>
      </w:r>
      <w:r w:rsidR="00736A90" w:rsidRPr="00021CA8">
        <w:rPr>
          <w:rFonts w:cs="Times New Roman"/>
          <w:sz w:val="22"/>
          <w:szCs w:val="22"/>
        </w:rPr>
        <w:t>16</w:t>
      </w:r>
      <w:r w:rsidR="0072510B" w:rsidRPr="00021CA8">
        <w:rPr>
          <w:rFonts w:cs="Times New Roman"/>
          <w:sz w:val="22"/>
          <w:szCs w:val="22"/>
        </w:rPr>
        <w:t>97.</w:t>
      </w:r>
    </w:p>
    <w:p w14:paraId="01C806AE" w14:textId="77777777" w:rsidR="00A32091" w:rsidRPr="00021CA8" w:rsidRDefault="00CC2D42" w:rsidP="00A32091">
      <w:pPr>
        <w:bidi w:val="0"/>
        <w:ind w:firstLine="720"/>
        <w:jc w:val="both"/>
        <w:rPr>
          <w:rFonts w:cs="Times New Roman"/>
          <w:sz w:val="22"/>
          <w:szCs w:val="22"/>
        </w:rPr>
      </w:pPr>
      <w:hyperlink r:id="rId30" w:history="1">
        <w:r w:rsidR="00A32091" w:rsidRPr="00021CA8">
          <w:rPr>
            <w:rStyle w:val="Hyperlink"/>
            <w:rFonts w:ascii="Times New Roman" w:hAnsi="Times New Roman" w:cs="Times New Roman"/>
            <w:sz w:val="22"/>
            <w:szCs w:val="22"/>
          </w:rPr>
          <w:t>https://pubmed.ncbi.nlm.nih.gov/26157114/</w:t>
        </w:r>
      </w:hyperlink>
    </w:p>
    <w:p w14:paraId="71B4F12A" w14:textId="77777777" w:rsidR="00902EAA" w:rsidRPr="00021CA8" w:rsidRDefault="00902EAA" w:rsidP="006E7FD2">
      <w:pPr>
        <w:bidi w:val="0"/>
        <w:ind w:left="5760"/>
        <w:jc w:val="both"/>
        <w:rPr>
          <w:rFonts w:cs="Times New Roman"/>
          <w:sz w:val="22"/>
          <w:szCs w:val="22"/>
        </w:rPr>
      </w:pPr>
      <w:r w:rsidRPr="00021CA8">
        <w:rPr>
          <w:rFonts w:cs="Times New Roman"/>
          <w:bCs/>
          <w:sz w:val="22"/>
          <w:szCs w:val="22"/>
        </w:rPr>
        <w:t>IF:</w:t>
      </w:r>
      <w:r w:rsidR="00B61525" w:rsidRPr="00021CA8">
        <w:rPr>
          <w:rFonts w:cs="Times New Roman"/>
          <w:bCs/>
          <w:sz w:val="22"/>
          <w:szCs w:val="22"/>
        </w:rPr>
        <w:t xml:space="preserve"> </w:t>
      </w:r>
      <w:r w:rsidR="00E42737" w:rsidRPr="00021CA8">
        <w:rPr>
          <w:rFonts w:cs="Times New Roman"/>
          <w:bCs/>
          <w:sz w:val="22"/>
          <w:szCs w:val="22"/>
        </w:rPr>
        <w:t>6</w:t>
      </w:r>
      <w:r w:rsidR="00B61525" w:rsidRPr="00021CA8">
        <w:rPr>
          <w:rFonts w:cs="Times New Roman"/>
          <w:bCs/>
          <w:sz w:val="22"/>
          <w:szCs w:val="22"/>
        </w:rPr>
        <w:t>.</w:t>
      </w:r>
      <w:r w:rsidR="00E42737" w:rsidRPr="00021CA8">
        <w:rPr>
          <w:rFonts w:cs="Times New Roman"/>
          <w:bCs/>
          <w:sz w:val="22"/>
          <w:szCs w:val="22"/>
        </w:rPr>
        <w:t>6</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Plant Sciences; Rank </w:t>
      </w:r>
      <w:r w:rsidR="00E42737" w:rsidRPr="00021CA8">
        <w:rPr>
          <w:rFonts w:cs="Times New Roman"/>
          <w:sz w:val="22"/>
          <w:szCs w:val="22"/>
        </w:rPr>
        <w:t>18</w:t>
      </w:r>
      <w:r w:rsidR="00B61525" w:rsidRPr="00021CA8">
        <w:rPr>
          <w:rFonts w:cs="Times New Roman"/>
          <w:sz w:val="22"/>
          <w:szCs w:val="22"/>
        </w:rPr>
        <w:t>/2</w:t>
      </w:r>
      <w:r w:rsidR="00E42737" w:rsidRPr="00021CA8">
        <w:rPr>
          <w:rFonts w:cs="Times New Roman"/>
          <w:sz w:val="22"/>
          <w:szCs w:val="22"/>
        </w:rPr>
        <w:t>65</w:t>
      </w:r>
      <w:r w:rsidR="00B61525" w:rsidRPr="00021CA8">
        <w:rPr>
          <w:rFonts w:cs="Times New Roman"/>
          <w:sz w:val="22"/>
          <w:szCs w:val="22"/>
        </w:rPr>
        <w:t xml:space="preserve"> </w:t>
      </w:r>
      <w:r w:rsidRPr="00021CA8">
        <w:rPr>
          <w:rFonts w:cs="Times New Roman"/>
          <w:sz w:val="22"/>
          <w:szCs w:val="22"/>
        </w:rPr>
        <w:t>(Q1)</w:t>
      </w:r>
    </w:p>
    <w:p w14:paraId="4594BBB1" w14:textId="77777777" w:rsidR="0072510B" w:rsidRPr="00021CA8" w:rsidRDefault="0072510B" w:rsidP="0072510B">
      <w:pPr>
        <w:bidi w:val="0"/>
        <w:ind w:left="720" w:firstLine="720"/>
        <w:jc w:val="both"/>
        <w:rPr>
          <w:rFonts w:cs="Times New Roman"/>
          <w:sz w:val="22"/>
          <w:szCs w:val="22"/>
        </w:rPr>
      </w:pPr>
    </w:p>
    <w:p w14:paraId="75F14133" w14:textId="77777777" w:rsidR="0072510B" w:rsidRPr="00021CA8" w:rsidRDefault="00CD20AE" w:rsidP="00E86172">
      <w:pPr>
        <w:bidi w:val="0"/>
        <w:ind w:left="720" w:hanging="720"/>
        <w:rPr>
          <w:rFonts w:cs="Times New Roman"/>
          <w:sz w:val="22"/>
          <w:szCs w:val="22"/>
        </w:rPr>
      </w:pPr>
      <w:r w:rsidRPr="00021CA8">
        <w:rPr>
          <w:rFonts w:cs="Times New Roman"/>
          <w:sz w:val="22"/>
          <w:szCs w:val="22"/>
        </w:rPr>
        <w:t>19</w:t>
      </w:r>
      <w:r w:rsidR="001B7FF6" w:rsidRPr="00021CA8">
        <w:rPr>
          <w:rFonts w:cs="Times New Roman"/>
          <w:sz w:val="22"/>
          <w:szCs w:val="22"/>
        </w:rPr>
        <w:t>.</w:t>
      </w:r>
      <w:r w:rsidR="00E91EFF" w:rsidRPr="00021CA8">
        <w:rPr>
          <w:rFonts w:cs="Times New Roman"/>
          <w:sz w:val="22"/>
          <w:szCs w:val="22"/>
        </w:rPr>
        <w:tab/>
      </w:r>
      <w:r w:rsidR="0072510B" w:rsidRPr="00021CA8">
        <w:rPr>
          <w:rFonts w:cs="Times New Roman"/>
          <w:sz w:val="22"/>
          <w:szCs w:val="22"/>
        </w:rPr>
        <w:t>Yahyaa, M</w:t>
      </w:r>
      <w:r w:rsidR="00132756" w:rsidRPr="00021CA8">
        <w:rPr>
          <w:rFonts w:cs="Times New Roman"/>
          <w:sz w:val="22"/>
          <w:szCs w:val="22"/>
        </w:rPr>
        <w:t>.</w:t>
      </w:r>
      <w:r w:rsidR="004A69C4" w:rsidRPr="00021CA8">
        <w:rPr>
          <w:rFonts w:cs="Times New Roman"/>
          <w:sz w:val="22"/>
          <w:szCs w:val="22"/>
          <w:vertAlign w:val="superscript"/>
        </w:rPr>
        <w:t>T</w:t>
      </w:r>
      <w:r w:rsidR="0072510B" w:rsidRPr="00021CA8">
        <w:rPr>
          <w:rFonts w:cs="Times New Roman"/>
          <w:sz w:val="22"/>
          <w:szCs w:val="22"/>
        </w:rPr>
        <w:t>, A Berim, A., Isaacson, T., Marzouk, S., Bar, E., Davidovich-</w:t>
      </w:r>
      <w:proofErr w:type="spellStart"/>
      <w:r w:rsidR="0072510B" w:rsidRPr="00021CA8">
        <w:rPr>
          <w:rFonts w:cs="Times New Roman"/>
          <w:sz w:val="22"/>
          <w:szCs w:val="22"/>
        </w:rPr>
        <w:t>Rikanati</w:t>
      </w:r>
      <w:proofErr w:type="spellEnd"/>
      <w:r w:rsidR="0072510B" w:rsidRPr="00021CA8">
        <w:rPr>
          <w:rFonts w:cs="Times New Roman"/>
          <w:sz w:val="22"/>
          <w:szCs w:val="22"/>
        </w:rPr>
        <w:t xml:space="preserve">, R., </w:t>
      </w:r>
      <w:proofErr w:type="spellStart"/>
      <w:r w:rsidR="00127E8B" w:rsidRPr="00021CA8">
        <w:rPr>
          <w:rFonts w:cs="Times New Roman"/>
          <w:sz w:val="22"/>
          <w:szCs w:val="22"/>
        </w:rPr>
        <w:t>Lewinsohn</w:t>
      </w:r>
      <w:proofErr w:type="spellEnd"/>
      <w:r w:rsidR="00127E8B" w:rsidRPr="00021CA8">
        <w:rPr>
          <w:rFonts w:cs="Times New Roman"/>
          <w:sz w:val="22"/>
          <w:szCs w:val="22"/>
        </w:rPr>
        <w:t>, E.</w:t>
      </w:r>
      <w:r w:rsidR="00D34133" w:rsidRPr="00021CA8">
        <w:rPr>
          <w:rFonts w:cs="Times New Roman"/>
          <w:sz w:val="22"/>
          <w:szCs w:val="22"/>
        </w:rPr>
        <w:t>,</w:t>
      </w:r>
      <w:r w:rsidR="00127E8B" w:rsidRPr="00021CA8">
        <w:rPr>
          <w:rFonts w:cs="Times New Roman"/>
          <w:sz w:val="22"/>
          <w:szCs w:val="22"/>
        </w:rPr>
        <w:t xml:space="preserve"> and</w:t>
      </w:r>
      <w:r w:rsidR="0072510B" w:rsidRPr="00021CA8">
        <w:rPr>
          <w:rFonts w:cs="Times New Roman"/>
          <w:sz w:val="22"/>
          <w:szCs w:val="22"/>
        </w:rPr>
        <w:t xml:space="preserve"> </w:t>
      </w:r>
      <w:r w:rsidR="0072510B" w:rsidRPr="00021CA8">
        <w:rPr>
          <w:rFonts w:cs="Times New Roman"/>
          <w:b/>
          <w:bCs/>
          <w:sz w:val="22"/>
          <w:szCs w:val="22"/>
        </w:rPr>
        <w:t>Ibdah</w:t>
      </w:r>
      <w:r w:rsidR="0072510B" w:rsidRPr="00021CA8">
        <w:rPr>
          <w:rFonts w:cs="Times New Roman"/>
          <w:sz w:val="22"/>
          <w:szCs w:val="22"/>
        </w:rPr>
        <w:t>,</w:t>
      </w:r>
      <w:r w:rsidR="0072510B" w:rsidRPr="00021CA8">
        <w:rPr>
          <w:rFonts w:cs="Times New Roman"/>
          <w:b/>
          <w:bCs/>
          <w:sz w:val="22"/>
          <w:szCs w:val="22"/>
        </w:rPr>
        <w:t xml:space="preserve"> M</w:t>
      </w:r>
      <w:r w:rsidR="00A51374" w:rsidRPr="00021CA8">
        <w:rPr>
          <w:rFonts w:cs="Times New Roman"/>
          <w:bCs/>
          <w:sz w:val="22"/>
          <w:szCs w:val="22"/>
        </w:rPr>
        <w:t>.**</w:t>
      </w:r>
      <w:r w:rsidR="00A51374" w:rsidRPr="00021CA8">
        <w:rPr>
          <w:rFonts w:cs="Times New Roman"/>
          <w:bCs/>
          <w:sz w:val="22"/>
          <w:szCs w:val="22"/>
          <w:vertAlign w:val="superscript"/>
        </w:rPr>
        <w:t>PI</w:t>
      </w:r>
      <w:r w:rsidR="00A51374" w:rsidRPr="00021CA8">
        <w:rPr>
          <w:rFonts w:cs="Times New Roman"/>
          <w:bCs/>
          <w:sz w:val="22"/>
          <w:szCs w:val="22"/>
        </w:rPr>
        <w:t xml:space="preserve"> </w:t>
      </w:r>
      <w:r w:rsidR="0072510B" w:rsidRPr="00021CA8">
        <w:rPr>
          <w:rFonts w:cs="Times New Roman"/>
          <w:sz w:val="22"/>
          <w:szCs w:val="22"/>
        </w:rPr>
        <w:t>(2015).</w:t>
      </w:r>
    </w:p>
    <w:p w14:paraId="435F41CE" w14:textId="77777777" w:rsidR="0072510B" w:rsidRPr="00021CA8" w:rsidRDefault="0072510B" w:rsidP="00D30C11">
      <w:pPr>
        <w:bidi w:val="0"/>
        <w:ind w:left="720"/>
        <w:rPr>
          <w:rFonts w:cs="Times New Roman"/>
          <w:sz w:val="22"/>
          <w:szCs w:val="22"/>
        </w:rPr>
      </w:pPr>
      <w:r w:rsidRPr="00021CA8">
        <w:rPr>
          <w:rFonts w:cs="Times New Roman"/>
          <w:sz w:val="22"/>
          <w:szCs w:val="22"/>
        </w:rPr>
        <w:t xml:space="preserve">Isolation </w:t>
      </w:r>
      <w:r w:rsidR="00F8610E" w:rsidRPr="00021CA8">
        <w:rPr>
          <w:rFonts w:cs="Times New Roman"/>
          <w:sz w:val="22"/>
          <w:szCs w:val="22"/>
        </w:rPr>
        <w:t xml:space="preserve">and functional characterization of carotenoid cleavage dioxygenase1 from </w:t>
      </w:r>
      <w:r w:rsidRPr="00021CA8">
        <w:rPr>
          <w:rFonts w:cs="Times New Roman"/>
          <w:i/>
          <w:iCs/>
          <w:sz w:val="22"/>
          <w:szCs w:val="22"/>
        </w:rPr>
        <w:t>Laurus nobilis</w:t>
      </w:r>
      <w:r w:rsidRPr="00021CA8">
        <w:rPr>
          <w:rFonts w:cs="Times New Roman"/>
          <w:sz w:val="22"/>
          <w:szCs w:val="22"/>
        </w:rPr>
        <w:t xml:space="preserve"> L. (Bay Laurel) </w:t>
      </w:r>
      <w:r w:rsidR="00F8610E" w:rsidRPr="00021CA8">
        <w:rPr>
          <w:rFonts w:cs="Times New Roman"/>
          <w:sz w:val="22"/>
          <w:szCs w:val="22"/>
        </w:rPr>
        <w:t>f</w:t>
      </w:r>
      <w:r w:rsidRPr="00021CA8">
        <w:rPr>
          <w:rFonts w:cs="Times New Roman"/>
          <w:sz w:val="22"/>
          <w:szCs w:val="22"/>
        </w:rPr>
        <w:t>ruits</w:t>
      </w:r>
      <w:r w:rsidR="00F8610E" w:rsidRPr="00021CA8">
        <w:rPr>
          <w:rFonts w:cs="Times New Roman"/>
          <w:sz w:val="22"/>
          <w:szCs w:val="22"/>
        </w:rPr>
        <w:t>.</w:t>
      </w:r>
    </w:p>
    <w:p w14:paraId="386C547A" w14:textId="77777777" w:rsidR="007340FE" w:rsidRPr="00021CA8" w:rsidRDefault="007340FE" w:rsidP="00D30C11">
      <w:pPr>
        <w:bidi w:val="0"/>
        <w:ind w:firstLine="720"/>
        <w:rPr>
          <w:rFonts w:cs="Times New Roman"/>
          <w:i/>
          <w:iCs/>
          <w:sz w:val="22"/>
          <w:szCs w:val="22"/>
        </w:rPr>
      </w:pPr>
      <w:r w:rsidRPr="00021CA8">
        <w:rPr>
          <w:rFonts w:cs="Times New Roman"/>
          <w:i/>
          <w:iCs/>
          <w:sz w:val="22"/>
          <w:szCs w:val="22"/>
        </w:rPr>
        <w:t>J. Agric. Food Chem.</w:t>
      </w:r>
      <w:r w:rsidR="00F8610E" w:rsidRPr="00021CA8">
        <w:rPr>
          <w:rFonts w:cs="Times New Roman"/>
          <w:sz w:val="22"/>
          <w:szCs w:val="22"/>
        </w:rPr>
        <w:t>63:8275-8282</w:t>
      </w:r>
      <w:r w:rsidR="00F8610E" w:rsidRPr="00021CA8">
        <w:rPr>
          <w:rFonts w:cs="Times New Roman"/>
          <w:i/>
          <w:iCs/>
          <w:sz w:val="22"/>
          <w:szCs w:val="22"/>
        </w:rPr>
        <w:t>.</w:t>
      </w:r>
    </w:p>
    <w:p w14:paraId="2EF1A197" w14:textId="77777777" w:rsidR="00D30C11" w:rsidRPr="00021CA8" w:rsidRDefault="00CC2D42" w:rsidP="00A32091">
      <w:pPr>
        <w:bidi w:val="0"/>
        <w:ind w:firstLine="720"/>
        <w:rPr>
          <w:rFonts w:cs="Times New Roman"/>
          <w:sz w:val="22"/>
          <w:szCs w:val="22"/>
        </w:rPr>
      </w:pPr>
      <w:hyperlink r:id="rId31" w:history="1">
        <w:r w:rsidR="00A32091" w:rsidRPr="00021CA8">
          <w:rPr>
            <w:rStyle w:val="Hyperlink"/>
            <w:rFonts w:ascii="Times New Roman" w:hAnsi="Times New Roman" w:cs="Times New Roman"/>
            <w:sz w:val="22"/>
            <w:szCs w:val="22"/>
          </w:rPr>
          <w:t>https://pubmed.ncbi.nlm.nih.gov/26359684/</w:t>
        </w:r>
      </w:hyperlink>
    </w:p>
    <w:p w14:paraId="06D0EC76" w14:textId="77777777" w:rsidR="00E42737" w:rsidRPr="00021CA8" w:rsidRDefault="00E42737" w:rsidP="00E42737">
      <w:pPr>
        <w:bidi w:val="0"/>
        <w:ind w:left="5760"/>
        <w:jc w:val="both"/>
        <w:rPr>
          <w:rFonts w:cs="Times New Roman"/>
          <w:bCs/>
          <w:sz w:val="22"/>
          <w:szCs w:val="22"/>
        </w:rPr>
      </w:pPr>
      <w:r w:rsidRPr="00021CA8">
        <w:rPr>
          <w:rFonts w:cs="Times New Roman"/>
          <w:bCs/>
          <w:sz w:val="22"/>
          <w:szCs w:val="22"/>
        </w:rPr>
        <w:t>IF: 5.7;</w:t>
      </w:r>
      <w:r w:rsidRPr="00021CA8">
        <w:rPr>
          <w:rFonts w:cs="Times New Roman"/>
          <w:b/>
          <w:bCs/>
          <w:sz w:val="22"/>
          <w:szCs w:val="22"/>
        </w:rPr>
        <w:t xml:space="preserve"> </w:t>
      </w:r>
      <w:r w:rsidRPr="00021CA8">
        <w:rPr>
          <w:rFonts w:cs="Times New Roman"/>
          <w:bCs/>
          <w:sz w:val="22"/>
          <w:szCs w:val="22"/>
        </w:rPr>
        <w:t xml:space="preserve">Category: Agriculture, </w:t>
      </w:r>
      <w:r w:rsidR="006E7FD2" w:rsidRPr="00021CA8">
        <w:rPr>
          <w:rFonts w:cs="Times New Roman"/>
          <w:bCs/>
          <w:sz w:val="22"/>
          <w:szCs w:val="22"/>
        </w:rPr>
        <w:t>M</w:t>
      </w:r>
      <w:r w:rsidRPr="00021CA8">
        <w:rPr>
          <w:rFonts w:cs="Times New Roman"/>
          <w:bCs/>
          <w:sz w:val="22"/>
          <w:szCs w:val="22"/>
        </w:rPr>
        <w:t>ultidisciplinary; Rank 7/89 (Q1)</w:t>
      </w:r>
    </w:p>
    <w:p w14:paraId="180C0CBD" w14:textId="77777777" w:rsidR="00597155" w:rsidRPr="00021CA8" w:rsidRDefault="00597155" w:rsidP="00EB385F">
      <w:pPr>
        <w:bidi w:val="0"/>
        <w:ind w:left="5760"/>
        <w:jc w:val="both"/>
        <w:rPr>
          <w:rFonts w:cs="Times New Roman"/>
          <w:bCs/>
          <w:sz w:val="22"/>
          <w:szCs w:val="22"/>
        </w:rPr>
      </w:pPr>
    </w:p>
    <w:p w14:paraId="21516609" w14:textId="77777777" w:rsidR="001B7FF6" w:rsidRPr="00021CA8" w:rsidRDefault="001B7FF6" w:rsidP="00A56F5E">
      <w:pPr>
        <w:bidi w:val="0"/>
        <w:ind w:left="709" w:hanging="709"/>
        <w:rPr>
          <w:rFonts w:cs="Times New Roman"/>
          <w:sz w:val="22"/>
          <w:szCs w:val="22"/>
        </w:rPr>
      </w:pPr>
      <w:r w:rsidRPr="00021CA8">
        <w:rPr>
          <w:rFonts w:cs="Times New Roman"/>
          <w:sz w:val="22"/>
          <w:szCs w:val="22"/>
        </w:rPr>
        <w:t>2</w:t>
      </w:r>
      <w:r w:rsidR="00CD20AE" w:rsidRPr="00021CA8">
        <w:rPr>
          <w:rFonts w:cs="Times New Roman"/>
          <w:sz w:val="22"/>
          <w:szCs w:val="22"/>
        </w:rPr>
        <w:t>0</w:t>
      </w:r>
      <w:r w:rsidRPr="00021CA8">
        <w:rPr>
          <w:rFonts w:cs="Times New Roman"/>
          <w:sz w:val="22"/>
          <w:szCs w:val="22"/>
        </w:rPr>
        <w:t>.</w:t>
      </w:r>
      <w:r w:rsidRPr="00021CA8">
        <w:rPr>
          <w:rFonts w:cs="Times New Roman"/>
          <w:sz w:val="22"/>
          <w:szCs w:val="22"/>
        </w:rPr>
        <w:tab/>
      </w:r>
      <w:proofErr w:type="spellStart"/>
      <w:r w:rsidRPr="00021CA8">
        <w:rPr>
          <w:rFonts w:cs="Times New Roman"/>
          <w:sz w:val="22"/>
          <w:szCs w:val="22"/>
        </w:rPr>
        <w:t>Yahyaa</w:t>
      </w:r>
      <w:proofErr w:type="spellEnd"/>
      <w:r w:rsidR="00054E92" w:rsidRPr="00021CA8">
        <w:rPr>
          <w:rFonts w:cs="Times New Roman"/>
          <w:sz w:val="22"/>
          <w:szCs w:val="22"/>
        </w:rPr>
        <w:t>,</w:t>
      </w:r>
      <w:r w:rsidRPr="00021CA8">
        <w:rPr>
          <w:rFonts w:cs="Times New Roman"/>
          <w:sz w:val="22"/>
          <w:szCs w:val="22"/>
        </w:rPr>
        <w:t xml:space="preserve"> M</w:t>
      </w:r>
      <w:r w:rsidR="00132756" w:rsidRPr="00021CA8">
        <w:rPr>
          <w:rFonts w:cs="Times New Roman"/>
          <w:sz w:val="22"/>
          <w:szCs w:val="22"/>
        </w:rPr>
        <w:t>.</w:t>
      </w:r>
      <w:r w:rsidR="004A69C4" w:rsidRPr="00021CA8">
        <w:rPr>
          <w:rFonts w:cs="Times New Roman"/>
          <w:sz w:val="22"/>
          <w:szCs w:val="22"/>
          <w:vertAlign w:val="superscript"/>
        </w:rPr>
        <w:t>T</w:t>
      </w:r>
      <w:r w:rsidRPr="00021CA8">
        <w:rPr>
          <w:rFonts w:cs="Times New Roman"/>
          <w:sz w:val="22"/>
          <w:szCs w:val="22"/>
        </w:rPr>
        <w:t>, Davidovich-</w:t>
      </w:r>
      <w:proofErr w:type="spellStart"/>
      <w:r w:rsidRPr="00021CA8">
        <w:rPr>
          <w:rFonts w:cs="Times New Roman"/>
          <w:sz w:val="22"/>
          <w:szCs w:val="22"/>
        </w:rPr>
        <w:t>Rikanati</w:t>
      </w:r>
      <w:proofErr w:type="spellEnd"/>
      <w:r w:rsidR="00054E92" w:rsidRPr="00021CA8">
        <w:rPr>
          <w:rFonts w:cs="Times New Roman"/>
          <w:sz w:val="22"/>
          <w:szCs w:val="22"/>
        </w:rPr>
        <w:t>,</w:t>
      </w:r>
      <w:r w:rsidRPr="00021CA8">
        <w:rPr>
          <w:rFonts w:cs="Times New Roman"/>
          <w:sz w:val="22"/>
          <w:szCs w:val="22"/>
        </w:rPr>
        <w:t xml:space="preserve"> R</w:t>
      </w:r>
      <w:r w:rsidR="00054E92" w:rsidRPr="00021CA8">
        <w:rPr>
          <w:rFonts w:cs="Times New Roman"/>
          <w:sz w:val="22"/>
          <w:szCs w:val="22"/>
        </w:rPr>
        <w:t>.</w:t>
      </w:r>
      <w:r w:rsidRPr="00021CA8">
        <w:rPr>
          <w:rFonts w:cs="Times New Roman"/>
          <w:sz w:val="22"/>
          <w:szCs w:val="22"/>
        </w:rPr>
        <w:t>, Eyal</w:t>
      </w:r>
      <w:r w:rsidR="00054E92" w:rsidRPr="00021CA8">
        <w:rPr>
          <w:rFonts w:cs="Times New Roman"/>
          <w:sz w:val="22"/>
          <w:szCs w:val="22"/>
        </w:rPr>
        <w:t>,</w:t>
      </w:r>
      <w:r w:rsidRPr="00021CA8">
        <w:rPr>
          <w:rFonts w:cs="Times New Roman"/>
          <w:sz w:val="22"/>
          <w:szCs w:val="22"/>
        </w:rPr>
        <w:t xml:space="preserve"> Y</w:t>
      </w:r>
      <w:r w:rsidR="00054E92" w:rsidRPr="00021CA8">
        <w:rPr>
          <w:rFonts w:cs="Times New Roman"/>
          <w:sz w:val="22"/>
          <w:szCs w:val="22"/>
        </w:rPr>
        <w:t>.</w:t>
      </w:r>
      <w:r w:rsidRPr="00021CA8">
        <w:rPr>
          <w:rFonts w:cs="Times New Roman"/>
          <w:sz w:val="22"/>
          <w:szCs w:val="22"/>
        </w:rPr>
        <w:t xml:space="preserve">, </w:t>
      </w:r>
      <w:proofErr w:type="spellStart"/>
      <w:r w:rsidRPr="00021CA8">
        <w:rPr>
          <w:rFonts w:cs="Times New Roman"/>
          <w:sz w:val="22"/>
          <w:szCs w:val="22"/>
        </w:rPr>
        <w:t>Shachter</w:t>
      </w:r>
      <w:proofErr w:type="spellEnd"/>
      <w:r w:rsidR="00054E92" w:rsidRPr="00021CA8">
        <w:rPr>
          <w:rFonts w:cs="Times New Roman"/>
          <w:sz w:val="22"/>
          <w:szCs w:val="22"/>
        </w:rPr>
        <w:t>,</w:t>
      </w:r>
      <w:r w:rsidRPr="00021CA8">
        <w:rPr>
          <w:rFonts w:cs="Times New Roman"/>
          <w:sz w:val="22"/>
          <w:szCs w:val="22"/>
        </w:rPr>
        <w:t xml:space="preserve"> A</w:t>
      </w:r>
      <w:r w:rsidR="00054E92" w:rsidRPr="00021CA8">
        <w:rPr>
          <w:rFonts w:cs="Times New Roman"/>
          <w:sz w:val="22"/>
          <w:szCs w:val="22"/>
        </w:rPr>
        <w:t>.</w:t>
      </w:r>
      <w:r w:rsidRPr="00021CA8">
        <w:rPr>
          <w:rFonts w:cs="Times New Roman"/>
          <w:sz w:val="22"/>
          <w:szCs w:val="22"/>
        </w:rPr>
        <w:t>, Marzouk</w:t>
      </w:r>
      <w:r w:rsidR="00054E92" w:rsidRPr="00021CA8">
        <w:rPr>
          <w:rFonts w:cs="Times New Roman"/>
          <w:sz w:val="22"/>
          <w:szCs w:val="22"/>
        </w:rPr>
        <w:t>,</w:t>
      </w:r>
      <w:r w:rsidRPr="00021CA8">
        <w:rPr>
          <w:rFonts w:cs="Times New Roman"/>
          <w:sz w:val="22"/>
          <w:szCs w:val="22"/>
        </w:rPr>
        <w:t xml:space="preserve"> S</w:t>
      </w:r>
      <w:r w:rsidR="00054E92" w:rsidRPr="00021CA8">
        <w:rPr>
          <w:rFonts w:cs="Times New Roman"/>
          <w:sz w:val="22"/>
          <w:szCs w:val="22"/>
        </w:rPr>
        <w:t>.</w:t>
      </w:r>
      <w:r w:rsidRPr="00021CA8">
        <w:rPr>
          <w:rFonts w:cs="Times New Roman"/>
          <w:sz w:val="22"/>
          <w:szCs w:val="22"/>
        </w:rPr>
        <w:t>, Lewinsohn</w:t>
      </w:r>
      <w:r w:rsidR="00054E92" w:rsidRPr="00021CA8">
        <w:rPr>
          <w:rFonts w:cs="Times New Roman"/>
          <w:sz w:val="22"/>
          <w:szCs w:val="22"/>
        </w:rPr>
        <w:t>,</w:t>
      </w:r>
      <w:r w:rsidRPr="00021CA8">
        <w:rPr>
          <w:rFonts w:cs="Times New Roman"/>
          <w:sz w:val="22"/>
          <w:szCs w:val="22"/>
        </w:rPr>
        <w:t xml:space="preserve"> E</w:t>
      </w:r>
      <w:r w:rsidR="00054E92" w:rsidRPr="00021CA8">
        <w:rPr>
          <w:rFonts w:cs="Times New Roman"/>
          <w:sz w:val="22"/>
          <w:szCs w:val="22"/>
        </w:rPr>
        <w:t>.</w:t>
      </w:r>
      <w:r w:rsidR="00D34133" w:rsidRPr="00021CA8">
        <w:rPr>
          <w:rFonts w:cs="Times New Roman"/>
          <w:sz w:val="22"/>
          <w:szCs w:val="22"/>
        </w:rPr>
        <w:t>,</w:t>
      </w:r>
      <w:r w:rsidR="00127E8B" w:rsidRPr="00021CA8">
        <w:rPr>
          <w:rFonts w:cs="Times New Roman"/>
          <w:sz w:val="22"/>
          <w:szCs w:val="22"/>
        </w:rPr>
        <w:t xml:space="preserve"> an</w:t>
      </w:r>
      <w:r w:rsidR="005A5F6B" w:rsidRPr="00021CA8">
        <w:rPr>
          <w:rFonts w:cs="Times New Roman"/>
          <w:sz w:val="22"/>
          <w:szCs w:val="22"/>
        </w:rPr>
        <w:t>d</w:t>
      </w:r>
      <w:r w:rsidR="00643ECF" w:rsidRPr="00021CA8">
        <w:rPr>
          <w:rFonts w:cs="Times New Roman"/>
          <w:sz w:val="22"/>
          <w:szCs w:val="22"/>
        </w:rPr>
        <w:t xml:space="preserve"> </w:t>
      </w:r>
      <w:r w:rsidRPr="00021CA8">
        <w:rPr>
          <w:rFonts w:cs="Times New Roman"/>
          <w:b/>
          <w:bCs/>
          <w:sz w:val="22"/>
          <w:szCs w:val="22"/>
        </w:rPr>
        <w:t>Ibdah</w:t>
      </w:r>
      <w:r w:rsidR="008260FB" w:rsidRPr="00021CA8">
        <w:rPr>
          <w:rFonts w:cs="Times New Roman"/>
          <w:sz w:val="22"/>
          <w:szCs w:val="22"/>
        </w:rPr>
        <w:t>,</w:t>
      </w:r>
      <w:r w:rsidRPr="00021CA8">
        <w:rPr>
          <w:rFonts w:cs="Times New Roman"/>
          <w:b/>
          <w:bCs/>
          <w:sz w:val="22"/>
          <w:szCs w:val="22"/>
        </w:rPr>
        <w:t xml:space="preserve"> M</w:t>
      </w:r>
      <w:r w:rsidR="00A51374" w:rsidRPr="00021CA8">
        <w:rPr>
          <w:rFonts w:cs="Times New Roman"/>
          <w:bCs/>
          <w:sz w:val="22"/>
          <w:szCs w:val="22"/>
        </w:rPr>
        <w:t>.**</w:t>
      </w:r>
      <w:r w:rsidR="00A51374" w:rsidRPr="00021CA8">
        <w:rPr>
          <w:rFonts w:cs="Times New Roman"/>
          <w:bCs/>
          <w:sz w:val="22"/>
          <w:szCs w:val="22"/>
          <w:vertAlign w:val="superscript"/>
        </w:rPr>
        <w:t>PI</w:t>
      </w:r>
      <w:r w:rsidRPr="00021CA8">
        <w:rPr>
          <w:rFonts w:cs="Times New Roman"/>
          <w:sz w:val="22"/>
          <w:szCs w:val="22"/>
        </w:rPr>
        <w:t xml:space="preserve"> (2016).</w:t>
      </w:r>
    </w:p>
    <w:p w14:paraId="4AC423A9" w14:textId="77777777" w:rsidR="001B7FF6" w:rsidRPr="00021CA8" w:rsidRDefault="001B7FF6" w:rsidP="007A6E69">
      <w:pPr>
        <w:bidi w:val="0"/>
        <w:ind w:left="720"/>
        <w:rPr>
          <w:rFonts w:cs="Times New Roman"/>
          <w:sz w:val="22"/>
          <w:szCs w:val="22"/>
        </w:rPr>
      </w:pPr>
      <w:r w:rsidRPr="00021CA8">
        <w:rPr>
          <w:rFonts w:cs="Times New Roman"/>
          <w:sz w:val="22"/>
          <w:szCs w:val="22"/>
        </w:rPr>
        <w:t>Identification and characterization of UDP-glucose:</w:t>
      </w:r>
      <w:r w:rsidR="006F18A1" w:rsidRPr="00021CA8">
        <w:rPr>
          <w:rFonts w:cs="Times New Roman"/>
          <w:sz w:val="22"/>
          <w:szCs w:val="22"/>
        </w:rPr>
        <w:t xml:space="preserve"> </w:t>
      </w:r>
      <w:r w:rsidRPr="00021CA8">
        <w:rPr>
          <w:rFonts w:cs="Times New Roman"/>
          <w:sz w:val="22"/>
          <w:szCs w:val="22"/>
        </w:rPr>
        <w:t>Phloretin 4</w:t>
      </w:r>
      <w:r w:rsidR="007E53F0">
        <w:rPr>
          <w:rFonts w:cs="Times New Roman"/>
          <w:sz w:val="22"/>
          <w:szCs w:val="22"/>
        </w:rPr>
        <w:sym w:font="Symbol" w:char="F0A2"/>
      </w:r>
      <w:r w:rsidRPr="00021CA8">
        <w:rPr>
          <w:rFonts w:cs="Times New Roman"/>
          <w:sz w:val="22"/>
          <w:szCs w:val="22"/>
        </w:rPr>
        <w:t>-</w:t>
      </w:r>
      <w:r w:rsidRPr="00021CA8">
        <w:rPr>
          <w:rFonts w:cs="Times New Roman"/>
          <w:i/>
          <w:iCs/>
          <w:sz w:val="22"/>
          <w:szCs w:val="22"/>
        </w:rPr>
        <w:t>O</w:t>
      </w:r>
      <w:r w:rsidRPr="00021CA8">
        <w:rPr>
          <w:rFonts w:cs="Times New Roman"/>
          <w:sz w:val="22"/>
          <w:szCs w:val="22"/>
        </w:rPr>
        <w:t xml:space="preserve">-glycosyltransferase from </w:t>
      </w:r>
      <w:r w:rsidRPr="00021CA8">
        <w:rPr>
          <w:rFonts w:cs="Times New Roman"/>
          <w:i/>
          <w:iCs/>
          <w:sz w:val="22"/>
          <w:szCs w:val="22"/>
        </w:rPr>
        <w:t>Malus</w:t>
      </w:r>
      <w:r w:rsidRPr="00021CA8">
        <w:rPr>
          <w:rFonts w:cs="Times New Roman"/>
          <w:sz w:val="22"/>
          <w:szCs w:val="22"/>
        </w:rPr>
        <w:t xml:space="preserve"> x </w:t>
      </w:r>
      <w:r w:rsidRPr="00021CA8">
        <w:rPr>
          <w:rFonts w:cs="Times New Roman"/>
          <w:i/>
          <w:iCs/>
          <w:sz w:val="22"/>
          <w:szCs w:val="22"/>
        </w:rPr>
        <w:t xml:space="preserve">domestica </w:t>
      </w:r>
      <w:r w:rsidRPr="00021CA8">
        <w:rPr>
          <w:rFonts w:cs="Times New Roman"/>
          <w:sz w:val="22"/>
          <w:szCs w:val="22"/>
        </w:rPr>
        <w:t>Borkh.</w:t>
      </w:r>
    </w:p>
    <w:p w14:paraId="6198F3AB" w14:textId="77777777" w:rsidR="001B7FF6" w:rsidRPr="00021CA8" w:rsidRDefault="001B7FF6" w:rsidP="007A6E69">
      <w:pPr>
        <w:bidi w:val="0"/>
        <w:ind w:firstLine="720"/>
        <w:rPr>
          <w:rFonts w:cs="Times New Roman"/>
          <w:sz w:val="22"/>
          <w:szCs w:val="22"/>
        </w:rPr>
      </w:pPr>
      <w:r w:rsidRPr="00021CA8">
        <w:rPr>
          <w:rFonts w:cs="Times New Roman"/>
          <w:i/>
          <w:iCs/>
          <w:sz w:val="22"/>
          <w:szCs w:val="22"/>
        </w:rPr>
        <w:t>Phytochemistry</w:t>
      </w:r>
      <w:r w:rsidRPr="00021CA8">
        <w:rPr>
          <w:rFonts w:cs="Times New Roman"/>
          <w:sz w:val="22"/>
          <w:szCs w:val="22"/>
        </w:rPr>
        <w:t xml:space="preserve"> 130:47-55</w:t>
      </w:r>
      <w:r w:rsidR="00611E4B" w:rsidRPr="00021CA8">
        <w:rPr>
          <w:rFonts w:cs="Times New Roman"/>
          <w:sz w:val="22"/>
          <w:szCs w:val="22"/>
        </w:rPr>
        <w:t>.</w:t>
      </w:r>
    </w:p>
    <w:p w14:paraId="43C8C8D4" w14:textId="77777777" w:rsidR="00A32091" w:rsidRPr="00021CA8" w:rsidRDefault="00CC2D42" w:rsidP="00A32091">
      <w:pPr>
        <w:bidi w:val="0"/>
        <w:ind w:firstLine="720"/>
        <w:rPr>
          <w:rFonts w:cs="Times New Roman"/>
          <w:sz w:val="22"/>
          <w:szCs w:val="22"/>
        </w:rPr>
      </w:pPr>
      <w:hyperlink r:id="rId32" w:history="1">
        <w:r w:rsidR="00A32091" w:rsidRPr="00021CA8">
          <w:rPr>
            <w:rStyle w:val="Hyperlink"/>
            <w:rFonts w:ascii="Times New Roman" w:hAnsi="Times New Roman" w:cs="Times New Roman"/>
            <w:sz w:val="22"/>
            <w:szCs w:val="22"/>
          </w:rPr>
          <w:t>https://pubmed.ncbi.nlm.nih.gov/27316677/</w:t>
        </w:r>
      </w:hyperlink>
    </w:p>
    <w:p w14:paraId="08CD4177" w14:textId="77777777" w:rsidR="00E42737" w:rsidRPr="00021CA8" w:rsidRDefault="00E42737" w:rsidP="006E7FD2">
      <w:pPr>
        <w:bidi w:val="0"/>
        <w:ind w:left="5760"/>
        <w:jc w:val="both"/>
        <w:rPr>
          <w:rFonts w:cs="Times New Roman"/>
          <w:bCs/>
          <w:sz w:val="22"/>
          <w:szCs w:val="22"/>
        </w:rPr>
      </w:pPr>
      <w:r w:rsidRPr="00021CA8">
        <w:rPr>
          <w:rFonts w:cs="Times New Roman"/>
          <w:bCs/>
          <w:sz w:val="22"/>
          <w:szCs w:val="22"/>
        </w:rPr>
        <w:t>IF: 3.2;</w:t>
      </w:r>
      <w:r w:rsidR="005A5F6B"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 xml:space="preserve">Biochemistry 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 (Q2)</w:t>
      </w:r>
    </w:p>
    <w:p w14:paraId="45551A8B" w14:textId="77777777" w:rsidR="0072510B" w:rsidRPr="00021CA8" w:rsidRDefault="0072510B" w:rsidP="003B589A">
      <w:pPr>
        <w:bidi w:val="0"/>
        <w:rPr>
          <w:rFonts w:cs="Times New Roman"/>
          <w:sz w:val="22"/>
          <w:szCs w:val="22"/>
        </w:rPr>
      </w:pPr>
    </w:p>
    <w:p w14:paraId="6CE815B1" w14:textId="77777777" w:rsidR="00B36931" w:rsidRPr="00021CA8" w:rsidRDefault="003B589A" w:rsidP="00A56F5E">
      <w:pPr>
        <w:tabs>
          <w:tab w:val="left" w:pos="540"/>
        </w:tabs>
        <w:bidi w:val="0"/>
        <w:ind w:left="720" w:hanging="720"/>
        <w:rPr>
          <w:rFonts w:cs="Times New Roman"/>
          <w:color w:val="000000" w:themeColor="text1"/>
          <w:sz w:val="22"/>
          <w:szCs w:val="22"/>
        </w:rPr>
      </w:pPr>
      <w:r w:rsidRPr="00021CA8">
        <w:rPr>
          <w:rFonts w:cs="Times New Roman"/>
          <w:color w:val="000000" w:themeColor="text1"/>
          <w:sz w:val="22"/>
          <w:szCs w:val="22"/>
        </w:rPr>
        <w:t>2</w:t>
      </w:r>
      <w:r w:rsidR="00CD20AE" w:rsidRPr="00021CA8">
        <w:rPr>
          <w:rFonts w:cs="Times New Roman"/>
          <w:color w:val="000000" w:themeColor="text1"/>
          <w:sz w:val="22"/>
          <w:szCs w:val="22"/>
        </w:rPr>
        <w:t>1</w:t>
      </w:r>
      <w:r w:rsidRPr="00021CA8">
        <w:rPr>
          <w:rFonts w:cs="Times New Roman"/>
          <w:color w:val="000000" w:themeColor="text1"/>
          <w:sz w:val="22"/>
          <w:szCs w:val="22"/>
        </w:rPr>
        <w:t>.</w:t>
      </w:r>
      <w:r w:rsidRPr="00021CA8">
        <w:rPr>
          <w:rFonts w:cs="Times New Roman"/>
          <w:color w:val="000000" w:themeColor="text1"/>
          <w:sz w:val="22"/>
          <w:szCs w:val="22"/>
        </w:rPr>
        <w:tab/>
      </w:r>
      <w:r w:rsidR="005A5F6B" w:rsidRPr="00021CA8">
        <w:rPr>
          <w:rFonts w:cs="Times New Roman"/>
          <w:color w:val="000000" w:themeColor="text1"/>
          <w:sz w:val="22"/>
          <w:szCs w:val="22"/>
        </w:rPr>
        <w:tab/>
      </w:r>
      <w:proofErr w:type="spellStart"/>
      <w:r w:rsidR="00B36931" w:rsidRPr="00021CA8">
        <w:rPr>
          <w:rFonts w:cs="Times New Roman"/>
          <w:color w:val="000000" w:themeColor="text1"/>
          <w:sz w:val="22"/>
          <w:szCs w:val="22"/>
        </w:rPr>
        <w:t>Yahyaa</w:t>
      </w:r>
      <w:proofErr w:type="spellEnd"/>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M</w:t>
      </w:r>
      <w:r w:rsidR="00132756" w:rsidRPr="00021CA8">
        <w:rPr>
          <w:rFonts w:cs="Times New Roman"/>
          <w:color w:val="000000" w:themeColor="text1"/>
          <w:sz w:val="22"/>
          <w:szCs w:val="22"/>
        </w:rPr>
        <w:t>.</w:t>
      </w:r>
      <w:r w:rsidR="004A69C4" w:rsidRPr="00021CA8">
        <w:rPr>
          <w:rFonts w:cs="Times New Roman"/>
          <w:color w:val="000000" w:themeColor="text1"/>
          <w:sz w:val="22"/>
          <w:szCs w:val="22"/>
          <w:vertAlign w:val="superscript"/>
        </w:rPr>
        <w:t>T</w:t>
      </w:r>
      <w:r w:rsidR="00B36931" w:rsidRPr="00021CA8">
        <w:rPr>
          <w:rFonts w:cs="Times New Roman"/>
          <w:color w:val="000000" w:themeColor="text1"/>
          <w:sz w:val="22"/>
          <w:szCs w:val="22"/>
        </w:rPr>
        <w:t>, Davidovich-</w:t>
      </w:r>
      <w:proofErr w:type="spellStart"/>
      <w:r w:rsidR="00B36931" w:rsidRPr="00021CA8">
        <w:rPr>
          <w:rFonts w:cs="Times New Roman"/>
          <w:color w:val="000000" w:themeColor="text1"/>
          <w:sz w:val="22"/>
          <w:szCs w:val="22"/>
        </w:rPr>
        <w:t>Rikanati</w:t>
      </w:r>
      <w:proofErr w:type="spellEnd"/>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R</w:t>
      </w:r>
      <w:r w:rsidR="000D7485" w:rsidRPr="00021CA8">
        <w:rPr>
          <w:rFonts w:cs="Times New Roman"/>
          <w:color w:val="000000" w:themeColor="text1"/>
          <w:sz w:val="22"/>
          <w:szCs w:val="22"/>
        </w:rPr>
        <w:t>.</w:t>
      </w:r>
      <w:r w:rsidR="00B36931" w:rsidRPr="00021CA8">
        <w:rPr>
          <w:rFonts w:cs="Times New Roman"/>
          <w:color w:val="000000" w:themeColor="text1"/>
          <w:sz w:val="22"/>
          <w:szCs w:val="22"/>
        </w:rPr>
        <w:t>, Eyal</w:t>
      </w:r>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Y</w:t>
      </w:r>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w:t>
      </w:r>
      <w:proofErr w:type="spellStart"/>
      <w:r w:rsidR="00B36931" w:rsidRPr="00021CA8">
        <w:rPr>
          <w:rFonts w:cs="Times New Roman"/>
          <w:color w:val="000000" w:themeColor="text1"/>
          <w:sz w:val="22"/>
          <w:szCs w:val="22"/>
        </w:rPr>
        <w:t>Shachter</w:t>
      </w:r>
      <w:proofErr w:type="spellEnd"/>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A</w:t>
      </w:r>
      <w:r w:rsidR="008260FB" w:rsidRPr="00021CA8">
        <w:rPr>
          <w:rFonts w:cs="Times New Roman"/>
          <w:color w:val="000000" w:themeColor="text1"/>
          <w:sz w:val="22"/>
          <w:szCs w:val="22"/>
        </w:rPr>
        <w:t>.</w:t>
      </w:r>
      <w:r w:rsidR="00B36931" w:rsidRPr="00021CA8">
        <w:rPr>
          <w:rFonts w:cs="Times New Roman"/>
          <w:color w:val="000000" w:themeColor="text1"/>
          <w:sz w:val="22"/>
          <w:szCs w:val="22"/>
        </w:rPr>
        <w:t>, Marzouk</w:t>
      </w:r>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S</w:t>
      </w:r>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w:t>
      </w:r>
      <w:proofErr w:type="spellStart"/>
      <w:r w:rsidR="00B36931" w:rsidRPr="00021CA8">
        <w:rPr>
          <w:rFonts w:cs="Times New Roman"/>
          <w:color w:val="000000" w:themeColor="text1"/>
          <w:sz w:val="22"/>
          <w:szCs w:val="22"/>
        </w:rPr>
        <w:t>Lewinsohn</w:t>
      </w:r>
      <w:proofErr w:type="spellEnd"/>
      <w:r w:rsidR="008260FB" w:rsidRPr="00021CA8">
        <w:rPr>
          <w:rFonts w:cs="Times New Roman"/>
          <w:color w:val="000000" w:themeColor="text1"/>
          <w:sz w:val="22"/>
          <w:szCs w:val="22"/>
        </w:rPr>
        <w:t>,</w:t>
      </w:r>
      <w:r w:rsidR="00B36931" w:rsidRPr="00021CA8">
        <w:rPr>
          <w:rFonts w:cs="Times New Roman"/>
          <w:color w:val="000000" w:themeColor="text1"/>
          <w:sz w:val="22"/>
          <w:szCs w:val="22"/>
        </w:rPr>
        <w:t xml:space="preserve"> E</w:t>
      </w:r>
      <w:r w:rsidR="008260FB" w:rsidRPr="00021CA8">
        <w:rPr>
          <w:rFonts w:cs="Times New Roman"/>
          <w:color w:val="000000" w:themeColor="text1"/>
          <w:sz w:val="22"/>
          <w:szCs w:val="22"/>
        </w:rPr>
        <w:t>.</w:t>
      </w:r>
      <w:r w:rsidR="00D34133" w:rsidRPr="00021CA8">
        <w:rPr>
          <w:rFonts w:cs="Times New Roman"/>
          <w:color w:val="000000" w:themeColor="text1"/>
          <w:sz w:val="22"/>
          <w:szCs w:val="22"/>
        </w:rPr>
        <w:t>,</w:t>
      </w:r>
      <w:r w:rsidR="00127E8B" w:rsidRPr="00021CA8">
        <w:rPr>
          <w:rFonts w:cs="Times New Roman"/>
          <w:color w:val="000000" w:themeColor="text1"/>
          <w:sz w:val="22"/>
          <w:szCs w:val="22"/>
        </w:rPr>
        <w:t xml:space="preserve"> and </w:t>
      </w:r>
      <w:r w:rsidR="00B36931" w:rsidRPr="00021CA8">
        <w:rPr>
          <w:rFonts w:cs="Times New Roman"/>
          <w:b/>
          <w:bCs/>
          <w:color w:val="000000" w:themeColor="text1"/>
          <w:sz w:val="22"/>
          <w:szCs w:val="22"/>
        </w:rPr>
        <w:t>Ibdah</w:t>
      </w:r>
      <w:r w:rsidR="008260FB" w:rsidRPr="00021CA8">
        <w:rPr>
          <w:rFonts w:cs="Times New Roman"/>
          <w:color w:val="000000" w:themeColor="text1"/>
          <w:sz w:val="22"/>
          <w:szCs w:val="22"/>
        </w:rPr>
        <w:t>,</w:t>
      </w:r>
      <w:r w:rsidR="00B36931" w:rsidRPr="00021CA8">
        <w:rPr>
          <w:rFonts w:cs="Times New Roman"/>
          <w:b/>
          <w:bCs/>
          <w:color w:val="000000" w:themeColor="text1"/>
          <w:sz w:val="22"/>
          <w:szCs w:val="22"/>
        </w:rPr>
        <w:t xml:space="preserve"> M</w:t>
      </w:r>
      <w:r w:rsidR="00A51374" w:rsidRPr="00021CA8">
        <w:rPr>
          <w:rFonts w:cs="Times New Roman"/>
          <w:bCs/>
          <w:sz w:val="22"/>
          <w:szCs w:val="22"/>
        </w:rPr>
        <w:t>.**</w:t>
      </w:r>
      <w:r w:rsidR="00A51374" w:rsidRPr="00021CA8">
        <w:rPr>
          <w:rFonts w:cs="Times New Roman"/>
          <w:bCs/>
          <w:sz w:val="22"/>
          <w:szCs w:val="22"/>
          <w:vertAlign w:val="superscript"/>
        </w:rPr>
        <w:t>PI</w:t>
      </w:r>
      <w:r w:rsidR="00A51374" w:rsidRPr="00021CA8">
        <w:rPr>
          <w:rFonts w:cs="Times New Roman"/>
          <w:bCs/>
          <w:sz w:val="22"/>
          <w:szCs w:val="22"/>
        </w:rPr>
        <w:t xml:space="preserve"> </w:t>
      </w:r>
      <w:r w:rsidR="00B36931" w:rsidRPr="00021CA8">
        <w:rPr>
          <w:rFonts w:cs="Times New Roman"/>
          <w:color w:val="000000" w:themeColor="text1"/>
          <w:sz w:val="22"/>
          <w:szCs w:val="22"/>
        </w:rPr>
        <w:t>(2017).</w:t>
      </w:r>
    </w:p>
    <w:p w14:paraId="1E952748" w14:textId="77777777" w:rsidR="00B36931" w:rsidRPr="00021CA8" w:rsidRDefault="00B36931" w:rsidP="009A6A5F">
      <w:pPr>
        <w:bidi w:val="0"/>
        <w:ind w:left="720"/>
        <w:rPr>
          <w:rFonts w:cs="Times New Roman"/>
          <w:sz w:val="22"/>
          <w:szCs w:val="22"/>
        </w:rPr>
      </w:pPr>
      <w:r w:rsidRPr="00021CA8">
        <w:rPr>
          <w:rFonts w:cs="Times New Roman"/>
          <w:sz w:val="22"/>
          <w:szCs w:val="22"/>
        </w:rPr>
        <w:t>Characterization of three chalcone synthase-like genes from apple (</w:t>
      </w:r>
      <w:r w:rsidRPr="00021CA8">
        <w:rPr>
          <w:rFonts w:cs="Times New Roman"/>
          <w:i/>
          <w:iCs/>
          <w:sz w:val="22"/>
          <w:szCs w:val="22"/>
        </w:rPr>
        <w:t>Malus</w:t>
      </w:r>
      <w:r w:rsidRPr="00021CA8">
        <w:rPr>
          <w:rFonts w:cs="Times New Roman"/>
          <w:sz w:val="22"/>
          <w:szCs w:val="22"/>
        </w:rPr>
        <w:t xml:space="preserve"> x </w:t>
      </w:r>
      <w:r w:rsidRPr="00021CA8">
        <w:rPr>
          <w:rFonts w:cs="Times New Roman"/>
          <w:i/>
          <w:iCs/>
          <w:sz w:val="22"/>
          <w:szCs w:val="22"/>
        </w:rPr>
        <w:t xml:space="preserve">domestica </w:t>
      </w:r>
      <w:r w:rsidRPr="00021CA8">
        <w:rPr>
          <w:rFonts w:cs="Times New Roman"/>
          <w:sz w:val="22"/>
          <w:szCs w:val="22"/>
        </w:rPr>
        <w:t>Borkh.).</w:t>
      </w:r>
    </w:p>
    <w:p w14:paraId="5B10B1EC" w14:textId="77777777" w:rsidR="00B36931" w:rsidRPr="00021CA8" w:rsidRDefault="00B36931" w:rsidP="009A6A5F">
      <w:pPr>
        <w:bidi w:val="0"/>
        <w:ind w:firstLine="720"/>
        <w:rPr>
          <w:rFonts w:cs="Times New Roman"/>
          <w:sz w:val="22"/>
          <w:szCs w:val="22"/>
        </w:rPr>
      </w:pPr>
      <w:r w:rsidRPr="00021CA8">
        <w:rPr>
          <w:rFonts w:cs="Times New Roman"/>
          <w:i/>
          <w:iCs/>
          <w:sz w:val="22"/>
          <w:szCs w:val="22"/>
        </w:rPr>
        <w:t>Phytochemistry</w:t>
      </w:r>
      <w:r w:rsidR="00B12EB1" w:rsidRPr="00021CA8">
        <w:rPr>
          <w:rFonts w:cs="Times New Roman"/>
          <w:sz w:val="22"/>
          <w:szCs w:val="22"/>
        </w:rPr>
        <w:t xml:space="preserve"> </w:t>
      </w:r>
      <w:r w:rsidRPr="00021CA8">
        <w:rPr>
          <w:rFonts w:cs="Times New Roman"/>
          <w:sz w:val="22"/>
          <w:szCs w:val="22"/>
        </w:rPr>
        <w:t>140:125-133</w:t>
      </w:r>
      <w:r w:rsidR="00611E4B" w:rsidRPr="00021CA8">
        <w:rPr>
          <w:rFonts w:cs="Times New Roman"/>
          <w:sz w:val="22"/>
          <w:szCs w:val="22"/>
        </w:rPr>
        <w:t>.</w:t>
      </w:r>
    </w:p>
    <w:p w14:paraId="2A86907D" w14:textId="77777777" w:rsidR="00A32091" w:rsidRPr="00021CA8" w:rsidRDefault="00CC2D42" w:rsidP="00A32091">
      <w:pPr>
        <w:bidi w:val="0"/>
        <w:ind w:firstLine="720"/>
        <w:rPr>
          <w:rFonts w:cs="Times New Roman"/>
          <w:sz w:val="22"/>
          <w:szCs w:val="22"/>
        </w:rPr>
      </w:pPr>
      <w:hyperlink r:id="rId33" w:history="1">
        <w:r w:rsidR="00A32091" w:rsidRPr="00021CA8">
          <w:rPr>
            <w:rStyle w:val="Hyperlink"/>
            <w:rFonts w:ascii="Times New Roman" w:hAnsi="Times New Roman" w:cs="Times New Roman"/>
            <w:sz w:val="22"/>
            <w:szCs w:val="22"/>
          </w:rPr>
          <w:t>https://pubmed.ncbi.nlm.nih.gov/28482241/</w:t>
        </w:r>
      </w:hyperlink>
    </w:p>
    <w:p w14:paraId="0761D884" w14:textId="77777777" w:rsidR="00E42737" w:rsidRPr="00021CA8" w:rsidRDefault="00E42737" w:rsidP="006E7FD2">
      <w:pPr>
        <w:bidi w:val="0"/>
        <w:ind w:left="5760"/>
        <w:jc w:val="both"/>
        <w:rPr>
          <w:rFonts w:cs="Times New Roman"/>
          <w:bCs/>
          <w:sz w:val="22"/>
          <w:szCs w:val="22"/>
        </w:rPr>
      </w:pPr>
      <w:r w:rsidRPr="00021CA8">
        <w:rPr>
          <w:rFonts w:cs="Times New Roman"/>
          <w:bCs/>
          <w:sz w:val="22"/>
          <w:szCs w:val="22"/>
        </w:rPr>
        <w:t>IF: 3.2;</w:t>
      </w:r>
      <w:r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 xml:space="preserve">Biochemistry 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 (Q2)</w:t>
      </w:r>
    </w:p>
    <w:p w14:paraId="4FBBEFE8" w14:textId="77777777" w:rsidR="001921FE" w:rsidRPr="00021CA8" w:rsidRDefault="001921FE" w:rsidP="003E4533">
      <w:pPr>
        <w:bidi w:val="0"/>
        <w:ind w:left="5760"/>
        <w:jc w:val="both"/>
        <w:rPr>
          <w:rFonts w:cs="Times New Roman"/>
          <w:bCs/>
          <w:sz w:val="22"/>
          <w:szCs w:val="22"/>
        </w:rPr>
      </w:pPr>
    </w:p>
    <w:p w14:paraId="77EF7AB5" w14:textId="77777777" w:rsidR="00C53ACD" w:rsidRPr="00021CA8" w:rsidRDefault="00674B43" w:rsidP="004A69C4">
      <w:pPr>
        <w:tabs>
          <w:tab w:val="left" w:pos="540"/>
        </w:tabs>
        <w:bidi w:val="0"/>
        <w:rPr>
          <w:rFonts w:cs="Times New Roman"/>
          <w:color w:val="000000" w:themeColor="text1"/>
          <w:sz w:val="22"/>
          <w:szCs w:val="22"/>
        </w:rPr>
      </w:pPr>
      <w:r w:rsidRPr="00021CA8">
        <w:rPr>
          <w:rFonts w:cs="Times New Roman"/>
          <w:color w:val="000000" w:themeColor="text1"/>
          <w:sz w:val="22"/>
          <w:szCs w:val="22"/>
        </w:rPr>
        <w:t>2</w:t>
      </w:r>
      <w:r w:rsidR="00CD20AE" w:rsidRPr="00021CA8">
        <w:rPr>
          <w:rFonts w:cs="Times New Roman"/>
          <w:color w:val="000000" w:themeColor="text1"/>
          <w:sz w:val="22"/>
          <w:szCs w:val="22"/>
        </w:rPr>
        <w:t>2</w:t>
      </w:r>
      <w:r w:rsidRPr="00021CA8">
        <w:rPr>
          <w:rFonts w:cs="Times New Roman"/>
          <w:color w:val="000000" w:themeColor="text1"/>
          <w:sz w:val="22"/>
          <w:szCs w:val="22"/>
        </w:rPr>
        <w:t>.</w:t>
      </w:r>
      <w:r w:rsidRPr="00021CA8">
        <w:rPr>
          <w:rFonts w:cs="Times New Roman"/>
          <w:color w:val="000000" w:themeColor="text1"/>
          <w:sz w:val="22"/>
          <w:szCs w:val="22"/>
        </w:rPr>
        <w:tab/>
      </w:r>
      <w:r w:rsidR="00C53ACD" w:rsidRPr="00021CA8">
        <w:rPr>
          <w:rFonts w:cs="Times New Roman"/>
          <w:color w:val="000000" w:themeColor="text1"/>
          <w:sz w:val="22"/>
          <w:szCs w:val="22"/>
        </w:rPr>
        <w:t>Yahyaa, M</w:t>
      </w:r>
      <w:r w:rsidR="00132756" w:rsidRPr="00021CA8">
        <w:rPr>
          <w:rFonts w:cs="Times New Roman"/>
          <w:color w:val="000000" w:themeColor="text1"/>
          <w:sz w:val="22"/>
          <w:szCs w:val="22"/>
        </w:rPr>
        <w:t>.</w:t>
      </w:r>
      <w:r w:rsidR="004A69C4" w:rsidRPr="00021CA8">
        <w:rPr>
          <w:rFonts w:cs="Times New Roman"/>
          <w:color w:val="000000" w:themeColor="text1"/>
          <w:sz w:val="22"/>
          <w:szCs w:val="22"/>
          <w:vertAlign w:val="superscript"/>
        </w:rPr>
        <w:t>T</w:t>
      </w:r>
      <w:r w:rsidR="00127E8B" w:rsidRPr="00021CA8">
        <w:rPr>
          <w:rFonts w:cs="Times New Roman"/>
          <w:color w:val="000000" w:themeColor="text1"/>
          <w:sz w:val="22"/>
          <w:szCs w:val="22"/>
        </w:rPr>
        <w:t>, Ibdah, M., Marzouk, S.</w:t>
      </w:r>
      <w:r w:rsidR="00D34133" w:rsidRPr="00021CA8">
        <w:rPr>
          <w:rFonts w:cs="Times New Roman"/>
          <w:color w:val="000000" w:themeColor="text1"/>
          <w:sz w:val="22"/>
          <w:szCs w:val="22"/>
        </w:rPr>
        <w:t>,</w:t>
      </w:r>
      <w:r w:rsidR="00127E8B" w:rsidRPr="00021CA8">
        <w:rPr>
          <w:rFonts w:cs="Times New Roman"/>
          <w:color w:val="000000" w:themeColor="text1"/>
          <w:sz w:val="22"/>
          <w:szCs w:val="22"/>
        </w:rPr>
        <w:t xml:space="preserve"> and</w:t>
      </w:r>
      <w:r w:rsidR="00C53ACD" w:rsidRPr="00021CA8">
        <w:rPr>
          <w:rFonts w:cs="Times New Roman"/>
          <w:color w:val="000000" w:themeColor="text1"/>
          <w:sz w:val="22"/>
          <w:szCs w:val="22"/>
        </w:rPr>
        <w:t xml:space="preserve"> </w:t>
      </w:r>
      <w:r w:rsidR="00C53ACD" w:rsidRPr="00021CA8">
        <w:rPr>
          <w:rFonts w:cs="Times New Roman"/>
          <w:b/>
          <w:bCs/>
          <w:color w:val="000000" w:themeColor="text1"/>
          <w:sz w:val="22"/>
          <w:szCs w:val="22"/>
        </w:rPr>
        <w:t>Ibdah</w:t>
      </w:r>
      <w:r w:rsidR="00E86172" w:rsidRPr="00021CA8">
        <w:rPr>
          <w:rFonts w:cs="Times New Roman"/>
          <w:color w:val="000000" w:themeColor="text1"/>
          <w:sz w:val="22"/>
          <w:szCs w:val="22"/>
        </w:rPr>
        <w:t>,</w:t>
      </w:r>
      <w:r w:rsidR="00C53ACD" w:rsidRPr="00021CA8">
        <w:rPr>
          <w:rFonts w:cs="Times New Roman"/>
          <w:b/>
          <w:bCs/>
          <w:color w:val="000000" w:themeColor="text1"/>
          <w:sz w:val="22"/>
          <w:szCs w:val="22"/>
        </w:rPr>
        <w:t xml:space="preserve"> M</w:t>
      </w:r>
      <w:r w:rsidR="00A51374" w:rsidRPr="00021CA8">
        <w:rPr>
          <w:rFonts w:cs="Times New Roman"/>
          <w:bCs/>
          <w:sz w:val="22"/>
          <w:szCs w:val="22"/>
        </w:rPr>
        <w:t>.**</w:t>
      </w:r>
      <w:r w:rsidR="00A51374" w:rsidRPr="00021CA8">
        <w:rPr>
          <w:rFonts w:cs="Times New Roman"/>
          <w:bCs/>
          <w:sz w:val="22"/>
          <w:szCs w:val="22"/>
          <w:vertAlign w:val="superscript"/>
        </w:rPr>
        <w:t>PI</w:t>
      </w:r>
      <w:r w:rsidR="00A51374" w:rsidRPr="00021CA8">
        <w:rPr>
          <w:rFonts w:cs="Times New Roman"/>
          <w:bCs/>
          <w:sz w:val="22"/>
          <w:szCs w:val="22"/>
        </w:rPr>
        <w:t xml:space="preserve"> </w:t>
      </w:r>
      <w:r w:rsidR="00C53ACD" w:rsidRPr="00021CA8">
        <w:rPr>
          <w:rFonts w:cs="Times New Roman"/>
          <w:color w:val="000000" w:themeColor="text1"/>
          <w:sz w:val="22"/>
          <w:szCs w:val="22"/>
        </w:rPr>
        <w:t>(2018)</w:t>
      </w:r>
      <w:r w:rsidR="000F3D32" w:rsidRPr="00021CA8">
        <w:rPr>
          <w:rFonts w:cs="Times New Roman"/>
          <w:color w:val="000000" w:themeColor="text1"/>
          <w:sz w:val="22"/>
          <w:szCs w:val="22"/>
        </w:rPr>
        <w:t>.</w:t>
      </w:r>
    </w:p>
    <w:p w14:paraId="39437361" w14:textId="77777777" w:rsidR="00C53ACD" w:rsidRPr="00021CA8" w:rsidRDefault="00C53ACD" w:rsidP="00611E4B">
      <w:pPr>
        <w:bidi w:val="0"/>
        <w:ind w:left="720"/>
        <w:rPr>
          <w:rFonts w:cs="Times New Roman"/>
          <w:sz w:val="22"/>
          <w:szCs w:val="22"/>
        </w:rPr>
      </w:pPr>
      <w:r w:rsidRPr="00021CA8">
        <w:rPr>
          <w:rFonts w:cs="Times New Roman"/>
          <w:sz w:val="22"/>
          <w:szCs w:val="22"/>
        </w:rPr>
        <w:t>Profiling of the terpene metabolome in carrot fruits of wild (</w:t>
      </w:r>
      <w:r w:rsidRPr="00021CA8">
        <w:rPr>
          <w:rFonts w:cs="Times New Roman"/>
          <w:i/>
          <w:iCs/>
          <w:sz w:val="22"/>
          <w:szCs w:val="22"/>
        </w:rPr>
        <w:t>Daucus carota</w:t>
      </w:r>
      <w:r w:rsidRPr="00021CA8">
        <w:rPr>
          <w:rFonts w:cs="Times New Roman"/>
          <w:sz w:val="22"/>
          <w:szCs w:val="22"/>
        </w:rPr>
        <w:t xml:space="preserve"> L. ssp. </w:t>
      </w:r>
      <w:r w:rsidRPr="00021CA8">
        <w:rPr>
          <w:rFonts w:cs="Times New Roman"/>
          <w:i/>
          <w:iCs/>
          <w:sz w:val="22"/>
          <w:szCs w:val="22"/>
        </w:rPr>
        <w:t>carota</w:t>
      </w:r>
      <w:r w:rsidRPr="00021CA8">
        <w:rPr>
          <w:rFonts w:cs="Times New Roman"/>
          <w:sz w:val="22"/>
          <w:szCs w:val="22"/>
        </w:rPr>
        <w:t>) accessions and characterization of a geraniol synthase.</w:t>
      </w:r>
    </w:p>
    <w:p w14:paraId="6BAE335E" w14:textId="77777777" w:rsidR="00C53ACD" w:rsidRPr="00021CA8" w:rsidRDefault="00C53ACD" w:rsidP="00611E4B">
      <w:pPr>
        <w:bidi w:val="0"/>
        <w:ind w:firstLine="720"/>
        <w:rPr>
          <w:rFonts w:cs="Times New Roman"/>
          <w:sz w:val="22"/>
          <w:szCs w:val="22"/>
        </w:rPr>
      </w:pPr>
      <w:r w:rsidRPr="00021CA8">
        <w:rPr>
          <w:rFonts w:cs="Times New Roman"/>
          <w:i/>
          <w:iCs/>
          <w:sz w:val="22"/>
          <w:szCs w:val="22"/>
        </w:rPr>
        <w:t xml:space="preserve">J. Agric. Food Chem. </w:t>
      </w:r>
      <w:r w:rsidRPr="00021CA8">
        <w:rPr>
          <w:rFonts w:cs="Times New Roman"/>
          <w:sz w:val="22"/>
          <w:szCs w:val="22"/>
        </w:rPr>
        <w:t>66:2378-2386.</w:t>
      </w:r>
    </w:p>
    <w:p w14:paraId="14F582E7" w14:textId="77777777" w:rsidR="00A32091" w:rsidRPr="00021CA8" w:rsidRDefault="00CC2D42" w:rsidP="00A32091">
      <w:pPr>
        <w:bidi w:val="0"/>
        <w:ind w:firstLine="720"/>
        <w:rPr>
          <w:rFonts w:cs="Times New Roman"/>
          <w:sz w:val="22"/>
          <w:szCs w:val="22"/>
        </w:rPr>
      </w:pPr>
      <w:hyperlink r:id="rId34" w:history="1">
        <w:r w:rsidR="00A32091" w:rsidRPr="00021CA8">
          <w:rPr>
            <w:rStyle w:val="Hyperlink"/>
            <w:rFonts w:ascii="Times New Roman" w:hAnsi="Times New Roman" w:cs="Times New Roman"/>
            <w:sz w:val="22"/>
            <w:szCs w:val="22"/>
          </w:rPr>
          <w:t>https://pubmed.ncbi.nlm.nih.gov/27673494/</w:t>
        </w:r>
      </w:hyperlink>
    </w:p>
    <w:p w14:paraId="29ABA52C" w14:textId="77777777" w:rsidR="00E42737" w:rsidRPr="00021CA8" w:rsidRDefault="00E42737" w:rsidP="00E42737">
      <w:pPr>
        <w:bidi w:val="0"/>
        <w:ind w:left="5760"/>
        <w:jc w:val="both"/>
        <w:rPr>
          <w:rFonts w:cs="Times New Roman"/>
          <w:bCs/>
          <w:sz w:val="22"/>
          <w:szCs w:val="22"/>
        </w:rPr>
      </w:pPr>
      <w:r w:rsidRPr="00021CA8">
        <w:rPr>
          <w:rFonts w:cs="Times New Roman"/>
          <w:bCs/>
          <w:sz w:val="22"/>
          <w:szCs w:val="22"/>
        </w:rPr>
        <w:t>IF: 5.7;</w:t>
      </w:r>
      <w:r w:rsidRPr="00021CA8">
        <w:rPr>
          <w:rFonts w:cs="Times New Roman"/>
          <w:b/>
          <w:bCs/>
          <w:sz w:val="22"/>
          <w:szCs w:val="22"/>
        </w:rPr>
        <w:t xml:space="preserve"> </w:t>
      </w:r>
      <w:r w:rsidRPr="00021CA8">
        <w:rPr>
          <w:rFonts w:cs="Times New Roman"/>
          <w:bCs/>
          <w:sz w:val="22"/>
          <w:szCs w:val="22"/>
        </w:rPr>
        <w:t xml:space="preserve">Category: Agriculture, </w:t>
      </w:r>
      <w:r w:rsidR="006E7FD2" w:rsidRPr="00021CA8">
        <w:rPr>
          <w:rFonts w:cs="Times New Roman"/>
          <w:bCs/>
          <w:sz w:val="22"/>
          <w:szCs w:val="22"/>
        </w:rPr>
        <w:t>M</w:t>
      </w:r>
      <w:r w:rsidRPr="00021CA8">
        <w:rPr>
          <w:rFonts w:cs="Times New Roman"/>
          <w:bCs/>
          <w:sz w:val="22"/>
          <w:szCs w:val="22"/>
        </w:rPr>
        <w:t>ultidisciplinary; Rank 7/89 (Q1)</w:t>
      </w:r>
    </w:p>
    <w:p w14:paraId="38EC46E0" w14:textId="77777777" w:rsidR="00C53ACD" w:rsidRPr="00021CA8" w:rsidRDefault="00C53ACD" w:rsidP="003E4533">
      <w:pPr>
        <w:bidi w:val="0"/>
        <w:rPr>
          <w:rFonts w:cs="Times New Roman"/>
          <w:sz w:val="22"/>
          <w:szCs w:val="22"/>
        </w:rPr>
      </w:pPr>
    </w:p>
    <w:p w14:paraId="5B67DA90" w14:textId="77777777" w:rsidR="00674B43" w:rsidRPr="00021CA8" w:rsidRDefault="00C53ACD" w:rsidP="00A56F5E">
      <w:pPr>
        <w:bidi w:val="0"/>
        <w:ind w:left="720" w:hanging="720"/>
        <w:rPr>
          <w:rFonts w:cs="Times New Roman"/>
          <w:sz w:val="22"/>
          <w:szCs w:val="22"/>
        </w:rPr>
      </w:pPr>
      <w:r w:rsidRPr="00021CA8">
        <w:rPr>
          <w:rFonts w:cs="Times New Roman"/>
          <w:sz w:val="22"/>
          <w:szCs w:val="22"/>
        </w:rPr>
        <w:t>2</w:t>
      </w:r>
      <w:r w:rsidR="00CD20AE" w:rsidRPr="00021CA8">
        <w:rPr>
          <w:rFonts w:cs="Times New Roman"/>
          <w:sz w:val="22"/>
          <w:szCs w:val="22"/>
        </w:rPr>
        <w:t>3</w:t>
      </w:r>
      <w:r w:rsidRPr="00021CA8">
        <w:rPr>
          <w:rFonts w:cs="Times New Roman"/>
          <w:sz w:val="22"/>
          <w:szCs w:val="22"/>
        </w:rPr>
        <w:t>.</w:t>
      </w:r>
      <w:r w:rsidRPr="00021CA8">
        <w:rPr>
          <w:rFonts w:cs="Times New Roman"/>
          <w:sz w:val="22"/>
          <w:szCs w:val="22"/>
        </w:rPr>
        <w:tab/>
      </w:r>
      <w:r w:rsidR="00674B43" w:rsidRPr="00021CA8">
        <w:rPr>
          <w:rFonts w:cs="Times New Roman"/>
          <w:sz w:val="22"/>
          <w:szCs w:val="22"/>
        </w:rPr>
        <w:t xml:space="preserve">Shaltiel‐Harpaz, L., Gerchman, Y., </w:t>
      </w:r>
      <w:r w:rsidR="00674B43" w:rsidRPr="00021CA8">
        <w:rPr>
          <w:rFonts w:cs="Times New Roman"/>
          <w:b/>
          <w:bCs/>
          <w:sz w:val="22"/>
          <w:szCs w:val="22"/>
        </w:rPr>
        <w:t>Ibdah</w:t>
      </w:r>
      <w:r w:rsidR="00674B43" w:rsidRPr="00021CA8">
        <w:rPr>
          <w:rFonts w:cs="Times New Roman"/>
          <w:sz w:val="22"/>
          <w:szCs w:val="22"/>
        </w:rPr>
        <w:t>,</w:t>
      </w:r>
      <w:r w:rsidR="00674B43" w:rsidRPr="00021CA8">
        <w:rPr>
          <w:rFonts w:cs="Times New Roman"/>
          <w:b/>
          <w:bCs/>
          <w:sz w:val="22"/>
          <w:szCs w:val="22"/>
        </w:rPr>
        <w:t xml:space="preserve"> M</w:t>
      </w:r>
      <w:r w:rsidR="00674B43" w:rsidRPr="00021CA8">
        <w:rPr>
          <w:rFonts w:cs="Times New Roman"/>
          <w:sz w:val="22"/>
          <w:szCs w:val="22"/>
        </w:rPr>
        <w:t xml:space="preserve">., </w:t>
      </w:r>
      <w:proofErr w:type="spellStart"/>
      <w:r w:rsidR="00674B43" w:rsidRPr="00021CA8">
        <w:rPr>
          <w:rFonts w:cs="Times New Roman"/>
          <w:sz w:val="22"/>
          <w:szCs w:val="22"/>
        </w:rPr>
        <w:t>Kedoshim</w:t>
      </w:r>
      <w:proofErr w:type="spellEnd"/>
      <w:r w:rsidR="00674B43" w:rsidRPr="00021CA8">
        <w:rPr>
          <w:rFonts w:cs="Times New Roman"/>
          <w:sz w:val="22"/>
          <w:szCs w:val="22"/>
        </w:rPr>
        <w:t xml:space="preserve">, R., </w:t>
      </w:r>
      <w:proofErr w:type="spellStart"/>
      <w:r w:rsidR="00674B43" w:rsidRPr="00021CA8">
        <w:rPr>
          <w:rFonts w:cs="Times New Roman"/>
          <w:sz w:val="22"/>
          <w:szCs w:val="22"/>
        </w:rPr>
        <w:t>R</w:t>
      </w:r>
      <w:r w:rsidR="004C11D4" w:rsidRPr="00021CA8">
        <w:rPr>
          <w:rFonts w:cs="Times New Roman"/>
          <w:sz w:val="22"/>
          <w:szCs w:val="22"/>
        </w:rPr>
        <w:t>achmany</w:t>
      </w:r>
      <w:proofErr w:type="spellEnd"/>
      <w:r w:rsidR="00674B43" w:rsidRPr="00021CA8">
        <w:rPr>
          <w:rFonts w:cs="Times New Roman"/>
          <w:sz w:val="22"/>
          <w:szCs w:val="22"/>
        </w:rPr>
        <w:t>,</w:t>
      </w:r>
      <w:r w:rsidR="004C11D4" w:rsidRPr="00021CA8">
        <w:rPr>
          <w:rFonts w:cs="Times New Roman"/>
          <w:sz w:val="22"/>
          <w:szCs w:val="22"/>
        </w:rPr>
        <w:t xml:space="preserve"> </w:t>
      </w:r>
      <w:r w:rsidR="00674B43" w:rsidRPr="00021CA8">
        <w:rPr>
          <w:rFonts w:cs="Times New Roman"/>
          <w:sz w:val="22"/>
          <w:szCs w:val="22"/>
        </w:rPr>
        <w:t>D.</w:t>
      </w:r>
      <w:r w:rsidR="00132756" w:rsidRPr="00021CA8">
        <w:rPr>
          <w:rFonts w:cs="Times New Roman"/>
          <w:sz w:val="22"/>
          <w:szCs w:val="22"/>
          <w:vertAlign w:val="superscript"/>
        </w:rPr>
        <w:t>S</w:t>
      </w:r>
      <w:r w:rsidR="00674B43" w:rsidRPr="00021CA8">
        <w:rPr>
          <w:rFonts w:cs="Times New Roman"/>
          <w:sz w:val="22"/>
          <w:szCs w:val="22"/>
        </w:rPr>
        <w:t xml:space="preserve">, </w:t>
      </w:r>
      <w:proofErr w:type="spellStart"/>
      <w:r w:rsidR="00674B43" w:rsidRPr="00021CA8">
        <w:rPr>
          <w:rFonts w:cs="Times New Roman"/>
          <w:sz w:val="22"/>
          <w:szCs w:val="22"/>
        </w:rPr>
        <w:t>Hatib</w:t>
      </w:r>
      <w:proofErr w:type="spellEnd"/>
      <w:r w:rsidR="00674B43" w:rsidRPr="00021CA8">
        <w:rPr>
          <w:rFonts w:cs="Times New Roman"/>
          <w:sz w:val="22"/>
          <w:szCs w:val="22"/>
        </w:rPr>
        <w:t>, K., Bar‐</w:t>
      </w:r>
      <w:r w:rsidR="00127E8B" w:rsidRPr="00021CA8">
        <w:rPr>
          <w:rFonts w:cs="Times New Roman"/>
          <w:sz w:val="22"/>
          <w:szCs w:val="22"/>
        </w:rPr>
        <w:t xml:space="preserve">Yaakov, I., </w:t>
      </w:r>
      <w:proofErr w:type="spellStart"/>
      <w:r w:rsidR="00127E8B" w:rsidRPr="00021CA8">
        <w:rPr>
          <w:rFonts w:cs="Times New Roman"/>
          <w:sz w:val="22"/>
          <w:szCs w:val="22"/>
        </w:rPr>
        <w:t>Soroker</w:t>
      </w:r>
      <w:proofErr w:type="spellEnd"/>
      <w:r w:rsidR="00127E8B" w:rsidRPr="00021CA8">
        <w:rPr>
          <w:rFonts w:cs="Times New Roman"/>
          <w:sz w:val="22"/>
          <w:szCs w:val="22"/>
        </w:rPr>
        <w:t>, V.</w:t>
      </w:r>
      <w:r w:rsidR="00D34133" w:rsidRPr="00021CA8">
        <w:rPr>
          <w:rFonts w:cs="Times New Roman"/>
          <w:sz w:val="22"/>
          <w:szCs w:val="22"/>
        </w:rPr>
        <w:t>,</w:t>
      </w:r>
      <w:r w:rsidR="00127E8B" w:rsidRPr="00021CA8">
        <w:rPr>
          <w:rFonts w:cs="Times New Roman"/>
          <w:sz w:val="22"/>
          <w:szCs w:val="22"/>
        </w:rPr>
        <w:t xml:space="preserve"> and</w:t>
      </w:r>
      <w:r w:rsidR="00674B43" w:rsidRPr="00021CA8">
        <w:rPr>
          <w:rFonts w:cs="Times New Roman"/>
          <w:sz w:val="22"/>
          <w:szCs w:val="22"/>
        </w:rPr>
        <w:t xml:space="preserve"> Holland, D. (201</w:t>
      </w:r>
      <w:r w:rsidR="00A840A3" w:rsidRPr="00021CA8">
        <w:rPr>
          <w:rFonts w:cs="Times New Roman"/>
          <w:sz w:val="22"/>
          <w:szCs w:val="22"/>
        </w:rPr>
        <w:t>8</w:t>
      </w:r>
      <w:r w:rsidR="00674B43" w:rsidRPr="00021CA8">
        <w:rPr>
          <w:rFonts w:cs="Times New Roman"/>
          <w:sz w:val="22"/>
          <w:szCs w:val="22"/>
        </w:rPr>
        <w:t xml:space="preserve">). </w:t>
      </w:r>
    </w:p>
    <w:p w14:paraId="3A38A253" w14:textId="77777777" w:rsidR="00674B43" w:rsidRPr="00021CA8" w:rsidRDefault="00674B43" w:rsidP="007F5EDF">
      <w:pPr>
        <w:bidi w:val="0"/>
        <w:ind w:left="720"/>
        <w:rPr>
          <w:rFonts w:cs="Times New Roman"/>
          <w:sz w:val="22"/>
          <w:szCs w:val="22"/>
        </w:rPr>
      </w:pPr>
      <w:r w:rsidRPr="00021CA8">
        <w:rPr>
          <w:rFonts w:cs="Times New Roman"/>
          <w:sz w:val="22"/>
          <w:szCs w:val="22"/>
        </w:rPr>
        <w:t xml:space="preserve">Grafting on resistant </w:t>
      </w:r>
      <w:proofErr w:type="spellStart"/>
      <w:r w:rsidRPr="00021CA8">
        <w:rPr>
          <w:rFonts w:cs="Times New Roman"/>
          <w:sz w:val="22"/>
          <w:szCs w:val="22"/>
        </w:rPr>
        <w:t>interstocks</w:t>
      </w:r>
      <w:proofErr w:type="spellEnd"/>
      <w:r w:rsidRPr="00021CA8">
        <w:rPr>
          <w:rFonts w:cs="Times New Roman"/>
          <w:sz w:val="22"/>
          <w:szCs w:val="22"/>
        </w:rPr>
        <w:t xml:space="preserve"> reduces scion susceptibility to pear psylla, </w:t>
      </w:r>
      <w:proofErr w:type="spellStart"/>
      <w:r w:rsidRPr="00021CA8">
        <w:rPr>
          <w:rFonts w:cs="Times New Roman"/>
          <w:i/>
          <w:iCs/>
          <w:sz w:val="22"/>
          <w:szCs w:val="22"/>
        </w:rPr>
        <w:t>Cacopsylla</w:t>
      </w:r>
      <w:proofErr w:type="spellEnd"/>
      <w:r w:rsidRPr="00021CA8">
        <w:rPr>
          <w:rFonts w:cs="Times New Roman"/>
          <w:i/>
          <w:iCs/>
          <w:sz w:val="22"/>
          <w:szCs w:val="22"/>
        </w:rPr>
        <w:t xml:space="preserve"> </w:t>
      </w:r>
      <w:proofErr w:type="spellStart"/>
      <w:r w:rsidRPr="00021CA8">
        <w:rPr>
          <w:rFonts w:cs="Times New Roman"/>
          <w:i/>
          <w:iCs/>
          <w:sz w:val="22"/>
          <w:szCs w:val="22"/>
        </w:rPr>
        <w:t>bidens</w:t>
      </w:r>
      <w:proofErr w:type="spellEnd"/>
      <w:r w:rsidRPr="00021CA8">
        <w:rPr>
          <w:rFonts w:cs="Times New Roman"/>
          <w:sz w:val="22"/>
          <w:szCs w:val="22"/>
        </w:rPr>
        <w:t>.</w:t>
      </w:r>
    </w:p>
    <w:p w14:paraId="29B82617" w14:textId="77777777" w:rsidR="00871509" w:rsidRPr="00021CA8" w:rsidRDefault="00674B43" w:rsidP="007F5EDF">
      <w:pPr>
        <w:bidi w:val="0"/>
        <w:ind w:firstLine="720"/>
        <w:rPr>
          <w:rFonts w:cs="Times New Roman"/>
          <w:sz w:val="22"/>
          <w:szCs w:val="22"/>
        </w:rPr>
      </w:pPr>
      <w:r w:rsidRPr="00021CA8">
        <w:rPr>
          <w:rFonts w:cs="Times New Roman"/>
          <w:i/>
          <w:iCs/>
          <w:sz w:val="22"/>
          <w:szCs w:val="22"/>
        </w:rPr>
        <w:t>Pest Management Sci</w:t>
      </w:r>
      <w:r w:rsidRPr="00021CA8">
        <w:rPr>
          <w:rFonts w:cs="Times New Roman"/>
          <w:sz w:val="22"/>
          <w:szCs w:val="22"/>
        </w:rPr>
        <w:t>. 70: 234-239.</w:t>
      </w:r>
    </w:p>
    <w:p w14:paraId="189A1554" w14:textId="77777777" w:rsidR="006D50A9" w:rsidRPr="00021CA8" w:rsidRDefault="00CC2D42" w:rsidP="006D50A9">
      <w:pPr>
        <w:bidi w:val="0"/>
        <w:ind w:firstLine="720"/>
        <w:rPr>
          <w:rFonts w:cs="Times New Roman"/>
          <w:sz w:val="22"/>
          <w:szCs w:val="22"/>
        </w:rPr>
      </w:pPr>
      <w:hyperlink r:id="rId35" w:history="1">
        <w:r w:rsidR="006D50A9" w:rsidRPr="00021CA8">
          <w:rPr>
            <w:rStyle w:val="Hyperlink"/>
            <w:rFonts w:ascii="Times New Roman" w:hAnsi="Times New Roman" w:cs="Times New Roman"/>
            <w:sz w:val="22"/>
            <w:szCs w:val="22"/>
          </w:rPr>
          <w:t>https://pubmed.ncbi.nlm.nih.gov/28967187/</w:t>
        </w:r>
      </w:hyperlink>
    </w:p>
    <w:p w14:paraId="6A30EA3D" w14:textId="77777777" w:rsidR="00A840A3" w:rsidRPr="00021CA8" w:rsidRDefault="00A840A3" w:rsidP="006E7FD2">
      <w:pPr>
        <w:bidi w:val="0"/>
        <w:ind w:left="5760"/>
        <w:jc w:val="both"/>
        <w:rPr>
          <w:rFonts w:cs="Times New Roman"/>
          <w:bCs/>
          <w:sz w:val="22"/>
          <w:szCs w:val="22"/>
        </w:rPr>
      </w:pPr>
      <w:r w:rsidRPr="00021CA8">
        <w:rPr>
          <w:rFonts w:cs="Times New Roman"/>
          <w:bCs/>
          <w:sz w:val="22"/>
          <w:szCs w:val="22"/>
        </w:rPr>
        <w:t>IF:</w:t>
      </w:r>
      <w:r w:rsidR="00925DCE" w:rsidRPr="00021CA8">
        <w:rPr>
          <w:rFonts w:cs="Times New Roman"/>
          <w:bCs/>
          <w:sz w:val="22"/>
          <w:szCs w:val="22"/>
        </w:rPr>
        <w:t xml:space="preserve"> </w:t>
      </w:r>
      <w:r w:rsidR="00260667" w:rsidRPr="00021CA8">
        <w:rPr>
          <w:rFonts w:cs="Times New Roman"/>
          <w:bCs/>
          <w:sz w:val="22"/>
          <w:szCs w:val="22"/>
        </w:rPr>
        <w:t>3</w:t>
      </w:r>
      <w:r w:rsidR="00925DCE" w:rsidRPr="00021CA8">
        <w:rPr>
          <w:rFonts w:cs="Times New Roman"/>
          <w:bCs/>
          <w:sz w:val="22"/>
          <w:szCs w:val="22"/>
        </w:rPr>
        <w:t>.</w:t>
      </w:r>
      <w:r w:rsidR="00260667" w:rsidRPr="00021CA8">
        <w:rPr>
          <w:rFonts w:cs="Times New Roman"/>
          <w:bCs/>
          <w:sz w:val="22"/>
          <w:szCs w:val="22"/>
        </w:rPr>
        <w:t>8</w:t>
      </w:r>
      <w:r w:rsidRPr="00021CA8">
        <w:rPr>
          <w:rFonts w:cs="Times New Roman"/>
          <w:bCs/>
          <w:sz w:val="22"/>
          <w:szCs w:val="22"/>
        </w:rPr>
        <w:t>; Category:</w:t>
      </w:r>
      <w:r w:rsidR="0035394B" w:rsidRPr="00021CA8">
        <w:rPr>
          <w:rFonts w:cs="Times New Roman"/>
          <w:bCs/>
          <w:sz w:val="22"/>
          <w:szCs w:val="22"/>
        </w:rPr>
        <w:t xml:space="preserve"> Entomology</w:t>
      </w:r>
      <w:r w:rsidRPr="00021CA8">
        <w:rPr>
          <w:rFonts w:cs="Times New Roman"/>
          <w:bCs/>
          <w:sz w:val="22"/>
          <w:szCs w:val="22"/>
        </w:rPr>
        <w:t xml:space="preserve">; Rank </w:t>
      </w:r>
      <w:r w:rsidR="00925DCE" w:rsidRPr="00021CA8">
        <w:rPr>
          <w:rFonts w:cs="Times New Roman"/>
          <w:bCs/>
          <w:sz w:val="22"/>
          <w:szCs w:val="22"/>
        </w:rPr>
        <w:t>8</w:t>
      </w:r>
      <w:r w:rsidR="0035394B" w:rsidRPr="00021CA8">
        <w:rPr>
          <w:rFonts w:cs="Times New Roman"/>
          <w:bCs/>
          <w:sz w:val="22"/>
          <w:szCs w:val="22"/>
        </w:rPr>
        <w:t>/</w:t>
      </w:r>
      <w:r w:rsidR="00925DCE" w:rsidRPr="00021CA8">
        <w:rPr>
          <w:rFonts w:cs="Times New Roman"/>
          <w:bCs/>
          <w:sz w:val="22"/>
          <w:szCs w:val="22"/>
        </w:rPr>
        <w:t>10</w:t>
      </w:r>
      <w:r w:rsidR="00260667" w:rsidRPr="00021CA8">
        <w:rPr>
          <w:rFonts w:cs="Times New Roman"/>
          <w:bCs/>
          <w:sz w:val="22"/>
          <w:szCs w:val="22"/>
        </w:rPr>
        <w:t>9</w:t>
      </w:r>
      <w:r w:rsidR="003E4533" w:rsidRPr="00021CA8">
        <w:rPr>
          <w:rFonts w:cs="Times New Roman"/>
          <w:bCs/>
          <w:sz w:val="22"/>
          <w:szCs w:val="22"/>
        </w:rPr>
        <w:t xml:space="preserve"> (Q1)</w:t>
      </w:r>
    </w:p>
    <w:p w14:paraId="7197253C" w14:textId="77777777" w:rsidR="00127E8B" w:rsidRPr="00021CA8" w:rsidRDefault="00127E8B" w:rsidP="00127E8B">
      <w:pPr>
        <w:bidi w:val="0"/>
        <w:ind w:left="5760"/>
        <w:jc w:val="both"/>
        <w:rPr>
          <w:rFonts w:cs="Times New Roman"/>
          <w:sz w:val="22"/>
          <w:szCs w:val="22"/>
        </w:rPr>
      </w:pPr>
    </w:p>
    <w:p w14:paraId="4E7C7165" w14:textId="77777777" w:rsidR="00127E8B" w:rsidRPr="00021CA8" w:rsidRDefault="002C4836" w:rsidP="004A69C4">
      <w:pPr>
        <w:bidi w:val="0"/>
        <w:jc w:val="both"/>
        <w:rPr>
          <w:rFonts w:cs="Times New Roman"/>
          <w:bCs/>
          <w:sz w:val="22"/>
          <w:szCs w:val="22"/>
        </w:rPr>
      </w:pPr>
      <w:r w:rsidRPr="00021CA8">
        <w:rPr>
          <w:rFonts w:cs="Times New Roman"/>
          <w:color w:val="000000" w:themeColor="text1"/>
          <w:sz w:val="22"/>
          <w:szCs w:val="22"/>
        </w:rPr>
        <w:t>2</w:t>
      </w:r>
      <w:r w:rsidR="00CD20AE" w:rsidRPr="00021CA8">
        <w:rPr>
          <w:rFonts w:cs="Times New Roman"/>
          <w:color w:val="000000" w:themeColor="text1"/>
          <w:sz w:val="22"/>
          <w:szCs w:val="22"/>
        </w:rPr>
        <w:t>4</w:t>
      </w:r>
      <w:r w:rsidRPr="00021CA8">
        <w:rPr>
          <w:rFonts w:cs="Times New Roman"/>
          <w:color w:val="000000" w:themeColor="text1"/>
          <w:sz w:val="22"/>
          <w:szCs w:val="22"/>
        </w:rPr>
        <w:t>.</w:t>
      </w:r>
      <w:r w:rsidRPr="00021CA8">
        <w:rPr>
          <w:rFonts w:cs="Times New Roman"/>
          <w:color w:val="000000" w:themeColor="text1"/>
          <w:sz w:val="22"/>
          <w:szCs w:val="22"/>
        </w:rPr>
        <w:tab/>
      </w:r>
      <w:r w:rsidR="00127E8B" w:rsidRPr="00021CA8">
        <w:rPr>
          <w:rFonts w:cs="Times New Roman"/>
          <w:color w:val="000000" w:themeColor="text1"/>
          <w:sz w:val="22"/>
          <w:szCs w:val="22"/>
        </w:rPr>
        <w:t>Yahyaa, M</w:t>
      </w:r>
      <w:r w:rsidR="00132756" w:rsidRPr="00021CA8">
        <w:rPr>
          <w:rFonts w:cs="Times New Roman"/>
          <w:color w:val="000000" w:themeColor="text1"/>
          <w:sz w:val="22"/>
          <w:szCs w:val="22"/>
        </w:rPr>
        <w:t>.</w:t>
      </w:r>
      <w:r w:rsidR="004A69C4" w:rsidRPr="00021CA8">
        <w:rPr>
          <w:rFonts w:cs="Times New Roman"/>
          <w:color w:val="000000" w:themeColor="text1"/>
          <w:sz w:val="22"/>
          <w:szCs w:val="22"/>
          <w:vertAlign w:val="superscript"/>
        </w:rPr>
        <w:t>T</w:t>
      </w:r>
      <w:r w:rsidR="00127E8B" w:rsidRPr="00021CA8">
        <w:rPr>
          <w:rFonts w:cs="Times New Roman"/>
          <w:color w:val="000000" w:themeColor="text1"/>
          <w:sz w:val="22"/>
          <w:szCs w:val="22"/>
        </w:rPr>
        <w:t>,</w:t>
      </w:r>
      <w:r w:rsidR="00127E8B" w:rsidRPr="00021CA8">
        <w:rPr>
          <w:rFonts w:cs="Times New Roman"/>
          <w:sz w:val="22"/>
          <w:szCs w:val="22"/>
        </w:rPr>
        <w:t xml:space="preserve"> Berim, B., </w:t>
      </w:r>
      <w:proofErr w:type="spellStart"/>
      <w:r w:rsidR="00127E8B" w:rsidRPr="00021CA8">
        <w:rPr>
          <w:rFonts w:cs="Times New Roman"/>
          <w:sz w:val="22"/>
          <w:szCs w:val="22"/>
        </w:rPr>
        <w:t>Nawade</w:t>
      </w:r>
      <w:proofErr w:type="spellEnd"/>
      <w:r w:rsidR="00127E8B" w:rsidRPr="00021CA8">
        <w:rPr>
          <w:rFonts w:cs="Times New Roman"/>
          <w:sz w:val="22"/>
          <w:szCs w:val="22"/>
        </w:rPr>
        <w:t>, B.</w:t>
      </w:r>
      <w:r w:rsidR="00413DD8" w:rsidRPr="00021CA8">
        <w:rPr>
          <w:rFonts w:cs="Times New Roman"/>
          <w:sz w:val="22"/>
          <w:szCs w:val="22"/>
          <w:vertAlign w:val="superscript"/>
        </w:rPr>
        <w:t>PD</w:t>
      </w:r>
      <w:r w:rsidR="00127E8B" w:rsidRPr="00021CA8">
        <w:rPr>
          <w:rFonts w:cs="Times New Roman"/>
          <w:sz w:val="22"/>
          <w:szCs w:val="22"/>
        </w:rPr>
        <w:t xml:space="preserve">, Ibdah, M., Dudareva, N., and </w:t>
      </w:r>
      <w:r w:rsidR="00127E8B" w:rsidRPr="00021CA8">
        <w:rPr>
          <w:rFonts w:cs="Times New Roman"/>
          <w:b/>
          <w:bCs/>
          <w:sz w:val="22"/>
          <w:szCs w:val="22"/>
        </w:rPr>
        <w:t>Ibdah</w:t>
      </w:r>
      <w:r w:rsidR="00127E8B" w:rsidRPr="00021CA8">
        <w:rPr>
          <w:rFonts w:cs="Times New Roman"/>
          <w:sz w:val="22"/>
          <w:szCs w:val="22"/>
        </w:rPr>
        <w:t>,</w:t>
      </w:r>
      <w:r w:rsidR="00127E8B" w:rsidRPr="00021CA8">
        <w:rPr>
          <w:rFonts w:cs="Times New Roman"/>
          <w:b/>
          <w:bCs/>
          <w:sz w:val="22"/>
          <w:szCs w:val="22"/>
        </w:rPr>
        <w:t xml:space="preserve"> M</w:t>
      </w:r>
      <w:r w:rsidR="00A51374" w:rsidRPr="00021CA8">
        <w:rPr>
          <w:rFonts w:cs="Times New Roman"/>
          <w:bCs/>
          <w:sz w:val="22"/>
          <w:szCs w:val="22"/>
        </w:rPr>
        <w:t>.**</w:t>
      </w:r>
      <w:r w:rsidR="00A51374" w:rsidRPr="00021CA8">
        <w:rPr>
          <w:rFonts w:cs="Times New Roman"/>
          <w:bCs/>
          <w:sz w:val="22"/>
          <w:szCs w:val="22"/>
          <w:vertAlign w:val="superscript"/>
        </w:rPr>
        <w:t>PI</w:t>
      </w:r>
      <w:r w:rsidR="00A51374" w:rsidRPr="00021CA8">
        <w:rPr>
          <w:rFonts w:cs="Times New Roman"/>
          <w:bCs/>
          <w:sz w:val="22"/>
          <w:szCs w:val="22"/>
        </w:rPr>
        <w:t xml:space="preserve"> </w:t>
      </w:r>
      <w:r w:rsidR="00127E8B" w:rsidRPr="00021CA8">
        <w:rPr>
          <w:rFonts w:cs="Times New Roman"/>
          <w:sz w:val="22"/>
          <w:szCs w:val="22"/>
        </w:rPr>
        <w:t>(2019)</w:t>
      </w:r>
      <w:r w:rsidR="00127E8B" w:rsidRPr="00021CA8">
        <w:rPr>
          <w:rFonts w:cs="Times New Roman"/>
          <w:bCs/>
          <w:sz w:val="22"/>
          <w:szCs w:val="22"/>
        </w:rPr>
        <w:t>.</w:t>
      </w:r>
      <w:r w:rsidR="00127E8B" w:rsidRPr="00021CA8">
        <w:rPr>
          <w:rFonts w:cs="Times New Roman"/>
          <w:bCs/>
          <w:sz w:val="22"/>
          <w:szCs w:val="22"/>
        </w:rPr>
        <w:tab/>
      </w:r>
    </w:p>
    <w:p w14:paraId="1717209C" w14:textId="77777777" w:rsidR="00127E8B" w:rsidRPr="00021CA8" w:rsidRDefault="00127E8B" w:rsidP="007F5EDF">
      <w:pPr>
        <w:autoSpaceDE w:val="0"/>
        <w:autoSpaceDN w:val="0"/>
        <w:bidi w:val="0"/>
        <w:adjustRightInd w:val="0"/>
        <w:ind w:left="720"/>
        <w:jc w:val="both"/>
        <w:rPr>
          <w:rFonts w:cs="Times New Roman"/>
          <w:sz w:val="22"/>
          <w:szCs w:val="22"/>
        </w:rPr>
      </w:pPr>
      <w:r w:rsidRPr="00021CA8">
        <w:rPr>
          <w:rFonts w:cs="Times New Roman"/>
          <w:sz w:val="22"/>
          <w:szCs w:val="22"/>
        </w:rPr>
        <w:t xml:space="preserve">Biosynthesis of </w:t>
      </w:r>
      <w:proofErr w:type="spellStart"/>
      <w:r w:rsidRPr="00021CA8">
        <w:rPr>
          <w:rFonts w:cs="Times New Roman"/>
          <w:sz w:val="22"/>
          <w:szCs w:val="22"/>
        </w:rPr>
        <w:t>methyleugenol</w:t>
      </w:r>
      <w:proofErr w:type="spellEnd"/>
      <w:r w:rsidRPr="00021CA8">
        <w:rPr>
          <w:rFonts w:cs="Times New Roman"/>
          <w:sz w:val="22"/>
          <w:szCs w:val="22"/>
        </w:rPr>
        <w:t xml:space="preserve"> and </w:t>
      </w:r>
      <w:proofErr w:type="spellStart"/>
      <w:r w:rsidRPr="00021CA8">
        <w:rPr>
          <w:rFonts w:cs="Times New Roman"/>
          <w:sz w:val="22"/>
          <w:szCs w:val="22"/>
        </w:rPr>
        <w:t>methylisoeugenol</w:t>
      </w:r>
      <w:proofErr w:type="spellEnd"/>
      <w:r w:rsidRPr="00021CA8">
        <w:rPr>
          <w:rFonts w:cs="Times New Roman"/>
          <w:sz w:val="22"/>
          <w:szCs w:val="22"/>
        </w:rPr>
        <w:t xml:space="preserve"> in </w:t>
      </w:r>
      <w:r w:rsidRPr="00021CA8">
        <w:rPr>
          <w:rFonts w:cs="Times New Roman"/>
          <w:i/>
          <w:iCs/>
          <w:sz w:val="22"/>
          <w:szCs w:val="22"/>
        </w:rPr>
        <w:t>Daucus carota</w:t>
      </w:r>
      <w:r w:rsidRPr="00021CA8">
        <w:rPr>
          <w:rFonts w:cs="Times New Roman"/>
          <w:sz w:val="22"/>
          <w:szCs w:val="22"/>
        </w:rPr>
        <w:t xml:space="preserve"> leaves: Characterization of eugenol/isoeugenol synthase and </w:t>
      </w:r>
      <w:r w:rsidR="0051463A" w:rsidRPr="00021CA8">
        <w:rPr>
          <w:rFonts w:cs="Times New Roman"/>
          <w:i/>
          <w:iCs/>
          <w:sz w:val="22"/>
          <w:szCs w:val="22"/>
        </w:rPr>
        <w:t>O</w:t>
      </w:r>
      <w:r w:rsidRPr="00021CA8">
        <w:rPr>
          <w:rFonts w:cs="Times New Roman"/>
          <w:sz w:val="22"/>
          <w:szCs w:val="22"/>
        </w:rPr>
        <w:t>-methyltransferase</w:t>
      </w:r>
      <w:r w:rsidR="0051463A" w:rsidRPr="00021CA8">
        <w:rPr>
          <w:rFonts w:cs="Times New Roman"/>
          <w:sz w:val="22"/>
          <w:szCs w:val="22"/>
        </w:rPr>
        <w:t>.</w:t>
      </w:r>
    </w:p>
    <w:p w14:paraId="6D4AD03E" w14:textId="77777777" w:rsidR="00127E8B" w:rsidRPr="00021CA8" w:rsidRDefault="00127E8B" w:rsidP="00127E8B">
      <w:pPr>
        <w:autoSpaceDE w:val="0"/>
        <w:autoSpaceDN w:val="0"/>
        <w:bidi w:val="0"/>
        <w:adjustRightInd w:val="0"/>
        <w:jc w:val="both"/>
        <w:rPr>
          <w:rFonts w:cs="Times New Roman"/>
          <w:sz w:val="22"/>
          <w:szCs w:val="22"/>
        </w:rPr>
      </w:pPr>
      <w:r w:rsidRPr="00021CA8">
        <w:rPr>
          <w:rFonts w:cs="Times New Roman"/>
          <w:sz w:val="22"/>
          <w:szCs w:val="22"/>
        </w:rPr>
        <w:tab/>
      </w:r>
      <w:r w:rsidRPr="00021CA8">
        <w:rPr>
          <w:rFonts w:cs="Times New Roman"/>
          <w:i/>
          <w:iCs/>
          <w:sz w:val="22"/>
          <w:szCs w:val="22"/>
        </w:rPr>
        <w:t>Phytochemistry</w:t>
      </w:r>
      <w:r w:rsidR="002C4836" w:rsidRPr="00021CA8">
        <w:rPr>
          <w:rFonts w:cs="Times New Roman"/>
          <w:sz w:val="22"/>
          <w:szCs w:val="22"/>
        </w:rPr>
        <w:t xml:space="preserve"> 159: 197-189</w:t>
      </w:r>
      <w:r w:rsidR="007F5EDF" w:rsidRPr="00021CA8">
        <w:rPr>
          <w:rFonts w:cs="Times New Roman"/>
          <w:sz w:val="22"/>
          <w:szCs w:val="22"/>
        </w:rPr>
        <w:t>.</w:t>
      </w:r>
    </w:p>
    <w:p w14:paraId="6A23D6FA" w14:textId="77777777" w:rsidR="00753925" w:rsidRPr="00021CA8" w:rsidRDefault="00CC2D42" w:rsidP="00753925">
      <w:pPr>
        <w:autoSpaceDE w:val="0"/>
        <w:autoSpaceDN w:val="0"/>
        <w:bidi w:val="0"/>
        <w:adjustRightInd w:val="0"/>
        <w:ind w:firstLine="720"/>
        <w:jc w:val="both"/>
        <w:rPr>
          <w:rFonts w:cs="Times New Roman"/>
          <w:sz w:val="22"/>
          <w:szCs w:val="22"/>
        </w:rPr>
      </w:pPr>
      <w:hyperlink r:id="rId36" w:history="1">
        <w:r w:rsidR="00753925" w:rsidRPr="00021CA8">
          <w:rPr>
            <w:rStyle w:val="Hyperlink"/>
            <w:rFonts w:ascii="Times New Roman" w:hAnsi="Times New Roman" w:cs="Times New Roman"/>
            <w:sz w:val="22"/>
            <w:szCs w:val="22"/>
          </w:rPr>
          <w:t>https://pubmed.ncbi.nlm.nih.gov/30634080/</w:t>
        </w:r>
      </w:hyperlink>
    </w:p>
    <w:p w14:paraId="7BFB29C8" w14:textId="77777777" w:rsidR="001921FE" w:rsidRPr="00021CA8" w:rsidRDefault="00260667" w:rsidP="006E7FD2">
      <w:pPr>
        <w:bidi w:val="0"/>
        <w:ind w:left="5760"/>
        <w:jc w:val="both"/>
        <w:rPr>
          <w:rFonts w:cs="Times New Roman"/>
          <w:bCs/>
          <w:sz w:val="22"/>
          <w:szCs w:val="22"/>
        </w:rPr>
      </w:pPr>
      <w:r w:rsidRPr="00021CA8">
        <w:rPr>
          <w:rFonts w:cs="Times New Roman"/>
          <w:bCs/>
          <w:sz w:val="22"/>
          <w:szCs w:val="22"/>
        </w:rPr>
        <w:t>IF: 3.2;</w:t>
      </w:r>
      <w:r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 xml:space="preserve">Biochemistry 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 (Q2</w:t>
      </w:r>
      <w:r w:rsidR="007512CB" w:rsidRPr="00021CA8">
        <w:rPr>
          <w:rFonts w:cs="Times New Roman"/>
          <w:bCs/>
          <w:sz w:val="22"/>
          <w:szCs w:val="22"/>
        </w:rPr>
        <w:t>)</w:t>
      </w:r>
    </w:p>
    <w:p w14:paraId="6D7ECC3F" w14:textId="77777777" w:rsidR="00260667" w:rsidRPr="00021CA8" w:rsidRDefault="00260667" w:rsidP="00260667">
      <w:pPr>
        <w:bidi w:val="0"/>
        <w:ind w:left="5760"/>
        <w:jc w:val="both"/>
        <w:rPr>
          <w:rStyle w:val="HTMLTypewriter"/>
          <w:rFonts w:ascii="Times New Roman" w:hAnsi="Times New Roman" w:cs="Times New Roman"/>
          <w:iCs/>
          <w:color w:val="000000"/>
          <w:sz w:val="22"/>
          <w:szCs w:val="22"/>
        </w:rPr>
      </w:pPr>
    </w:p>
    <w:p w14:paraId="346E90FD" w14:textId="77777777" w:rsidR="00127E8B" w:rsidRPr="00021CA8" w:rsidRDefault="00173470" w:rsidP="00A56F5E">
      <w:pPr>
        <w:bidi w:val="0"/>
        <w:ind w:left="720" w:hanging="720"/>
        <w:jc w:val="both"/>
        <w:rPr>
          <w:rFonts w:eastAsia="Courier New" w:cs="Times New Roman"/>
          <w:iCs/>
          <w:color w:val="000000"/>
          <w:sz w:val="22"/>
          <w:szCs w:val="22"/>
        </w:rPr>
      </w:pPr>
      <w:r w:rsidRPr="00021CA8">
        <w:rPr>
          <w:rStyle w:val="HTMLTypewriter"/>
          <w:rFonts w:ascii="Times New Roman" w:hAnsi="Times New Roman" w:cs="Times New Roman"/>
          <w:iCs/>
          <w:color w:val="000000"/>
          <w:sz w:val="22"/>
          <w:szCs w:val="22"/>
        </w:rPr>
        <w:t>2</w:t>
      </w:r>
      <w:r w:rsidR="00CD20AE" w:rsidRPr="00021CA8">
        <w:rPr>
          <w:rStyle w:val="HTMLTypewriter"/>
          <w:rFonts w:ascii="Times New Roman" w:hAnsi="Times New Roman" w:cs="Times New Roman"/>
          <w:iCs/>
          <w:color w:val="000000"/>
          <w:sz w:val="22"/>
          <w:szCs w:val="22"/>
        </w:rPr>
        <w:t>5</w:t>
      </w:r>
      <w:r w:rsidRPr="00021CA8">
        <w:rPr>
          <w:rStyle w:val="HTMLTypewriter"/>
          <w:rFonts w:ascii="Times New Roman" w:hAnsi="Times New Roman" w:cs="Times New Roman"/>
          <w:iCs/>
          <w:color w:val="000000"/>
          <w:sz w:val="22"/>
          <w:szCs w:val="22"/>
        </w:rPr>
        <w:t>.</w:t>
      </w:r>
      <w:r w:rsidRPr="00021CA8">
        <w:rPr>
          <w:rStyle w:val="HTMLTypewriter"/>
          <w:rFonts w:ascii="Times New Roman" w:hAnsi="Times New Roman" w:cs="Times New Roman"/>
          <w:iCs/>
          <w:color w:val="000000"/>
          <w:sz w:val="22"/>
          <w:szCs w:val="22"/>
        </w:rPr>
        <w:tab/>
      </w:r>
      <w:r w:rsidR="00127E8B" w:rsidRPr="00021CA8">
        <w:rPr>
          <w:rStyle w:val="HTMLTypewriter"/>
          <w:rFonts w:ascii="Times New Roman" w:hAnsi="Times New Roman" w:cs="Times New Roman"/>
          <w:iCs/>
          <w:color w:val="000000"/>
          <w:sz w:val="22"/>
          <w:szCs w:val="22"/>
        </w:rPr>
        <w:t>Taha-</w:t>
      </w:r>
      <w:proofErr w:type="spellStart"/>
      <w:r w:rsidR="00127E8B" w:rsidRPr="00021CA8">
        <w:rPr>
          <w:rStyle w:val="HTMLTypewriter"/>
          <w:rFonts w:ascii="Times New Roman" w:hAnsi="Times New Roman" w:cs="Times New Roman"/>
          <w:iCs/>
          <w:color w:val="000000"/>
          <w:sz w:val="22"/>
          <w:szCs w:val="22"/>
        </w:rPr>
        <w:t>Salaime</w:t>
      </w:r>
      <w:proofErr w:type="spellEnd"/>
      <w:r w:rsidR="00127E8B" w:rsidRPr="00021CA8">
        <w:rPr>
          <w:rStyle w:val="HTMLTypewriter"/>
          <w:rFonts w:ascii="Times New Roman" w:hAnsi="Times New Roman" w:cs="Times New Roman"/>
          <w:iCs/>
          <w:color w:val="000000"/>
          <w:sz w:val="22"/>
          <w:szCs w:val="22"/>
        </w:rPr>
        <w:t>,</w:t>
      </w:r>
      <w:r w:rsidR="00E7307A" w:rsidRPr="00021CA8">
        <w:rPr>
          <w:rStyle w:val="HTMLTypewriter"/>
          <w:rFonts w:ascii="Times New Roman" w:hAnsi="Times New Roman" w:cs="Times New Roman"/>
          <w:iCs/>
          <w:color w:val="000000"/>
          <w:sz w:val="22"/>
          <w:szCs w:val="22"/>
        </w:rPr>
        <w:t xml:space="preserve"> L., Davidovich-</w:t>
      </w:r>
      <w:proofErr w:type="spellStart"/>
      <w:r w:rsidR="00E7307A" w:rsidRPr="00021CA8">
        <w:rPr>
          <w:rStyle w:val="HTMLTypewriter"/>
          <w:rFonts w:ascii="Times New Roman" w:hAnsi="Times New Roman" w:cs="Times New Roman"/>
          <w:iCs/>
          <w:color w:val="000000"/>
          <w:sz w:val="22"/>
          <w:szCs w:val="22"/>
        </w:rPr>
        <w:t>Rikanati</w:t>
      </w:r>
      <w:proofErr w:type="spellEnd"/>
      <w:r w:rsidR="00E7307A" w:rsidRPr="00021CA8">
        <w:rPr>
          <w:rStyle w:val="HTMLTypewriter"/>
          <w:rFonts w:ascii="Times New Roman" w:hAnsi="Times New Roman" w:cs="Times New Roman"/>
          <w:iCs/>
          <w:color w:val="000000"/>
          <w:sz w:val="22"/>
          <w:szCs w:val="22"/>
        </w:rPr>
        <w:t xml:space="preserve">, R., </w:t>
      </w:r>
      <w:r w:rsidR="00127E8B" w:rsidRPr="00021CA8">
        <w:rPr>
          <w:rStyle w:val="HTMLTypewriter"/>
          <w:rFonts w:ascii="Times New Roman" w:hAnsi="Times New Roman" w:cs="Times New Roman"/>
          <w:iCs/>
          <w:color w:val="000000"/>
          <w:sz w:val="22"/>
          <w:szCs w:val="22"/>
        </w:rPr>
        <w:t>Sadeh,</w:t>
      </w:r>
      <w:r w:rsidR="00431AAA" w:rsidRPr="00021CA8">
        <w:rPr>
          <w:rStyle w:val="HTMLTypewriter"/>
          <w:rFonts w:ascii="Times New Roman" w:hAnsi="Times New Roman" w:cs="Times New Roman"/>
          <w:iCs/>
          <w:color w:val="000000"/>
          <w:sz w:val="22"/>
          <w:szCs w:val="22"/>
        </w:rPr>
        <w:t xml:space="preserve"> A., Abo-Nassar, J.,</w:t>
      </w:r>
      <w:r w:rsidR="00127E8B" w:rsidRPr="00021CA8">
        <w:rPr>
          <w:rStyle w:val="HTMLTypewriter"/>
          <w:rFonts w:ascii="Times New Roman" w:hAnsi="Times New Roman" w:cs="Times New Roman"/>
          <w:iCs/>
          <w:color w:val="000000"/>
          <w:sz w:val="22"/>
          <w:szCs w:val="22"/>
        </w:rPr>
        <w:t xml:space="preserve"> Marzouk,</w:t>
      </w:r>
      <w:r w:rsidR="00E7307A" w:rsidRPr="00021CA8">
        <w:rPr>
          <w:rStyle w:val="HTMLTypewriter"/>
          <w:rFonts w:ascii="Times New Roman" w:hAnsi="Times New Roman" w:cs="Times New Roman"/>
          <w:iCs/>
          <w:color w:val="000000"/>
          <w:sz w:val="22"/>
          <w:szCs w:val="22"/>
        </w:rPr>
        <w:t xml:space="preserve"> S.,</w:t>
      </w:r>
      <w:r w:rsidR="00127E8B" w:rsidRPr="00021CA8">
        <w:rPr>
          <w:rStyle w:val="HTMLTypewriter"/>
          <w:rFonts w:ascii="Times New Roman" w:hAnsi="Times New Roman" w:cs="Times New Roman"/>
          <w:iCs/>
          <w:color w:val="000000"/>
          <w:sz w:val="22"/>
          <w:szCs w:val="22"/>
        </w:rPr>
        <w:t xml:space="preserve"> Yahyaa</w:t>
      </w:r>
      <w:r w:rsidR="00E7307A" w:rsidRPr="00021CA8">
        <w:rPr>
          <w:rStyle w:val="HTMLTypewriter"/>
          <w:rFonts w:ascii="Times New Roman" w:hAnsi="Times New Roman" w:cs="Times New Roman"/>
          <w:iCs/>
          <w:color w:val="000000"/>
          <w:sz w:val="22"/>
          <w:szCs w:val="22"/>
        </w:rPr>
        <w:t xml:space="preserve">, </w:t>
      </w:r>
      <w:r w:rsidR="00431AAA" w:rsidRPr="00021CA8">
        <w:rPr>
          <w:rStyle w:val="HTMLTypewriter"/>
          <w:rFonts w:ascii="Times New Roman" w:hAnsi="Times New Roman" w:cs="Times New Roman"/>
          <w:iCs/>
          <w:color w:val="000000"/>
          <w:sz w:val="22"/>
          <w:szCs w:val="22"/>
        </w:rPr>
        <w:t>M.,</w:t>
      </w:r>
      <w:r w:rsidR="00127E8B" w:rsidRPr="00021CA8">
        <w:rPr>
          <w:rStyle w:val="HTMLTypewriter"/>
          <w:rFonts w:ascii="Times New Roman" w:hAnsi="Times New Roman" w:cs="Times New Roman"/>
          <w:iCs/>
          <w:color w:val="000000"/>
          <w:sz w:val="22"/>
          <w:szCs w:val="22"/>
        </w:rPr>
        <w:t xml:space="preserve"> </w:t>
      </w:r>
      <w:r w:rsidR="00E7307A" w:rsidRPr="00021CA8">
        <w:rPr>
          <w:rStyle w:val="HTMLTypewriter"/>
          <w:rFonts w:ascii="Times New Roman" w:hAnsi="Times New Roman" w:cs="Times New Roman"/>
          <w:b/>
          <w:bCs/>
          <w:iCs/>
          <w:color w:val="000000"/>
          <w:sz w:val="22"/>
          <w:szCs w:val="22"/>
        </w:rPr>
        <w:t>Ibdah</w:t>
      </w:r>
      <w:r w:rsidR="00E7307A" w:rsidRPr="00021CA8">
        <w:rPr>
          <w:rStyle w:val="HTMLTypewriter"/>
          <w:rFonts w:ascii="Times New Roman" w:hAnsi="Times New Roman" w:cs="Times New Roman"/>
          <w:iCs/>
          <w:color w:val="000000"/>
          <w:sz w:val="22"/>
          <w:szCs w:val="22"/>
        </w:rPr>
        <w:t>,</w:t>
      </w:r>
      <w:r w:rsidR="00E7307A" w:rsidRPr="00021CA8">
        <w:rPr>
          <w:rStyle w:val="HTMLTypewriter"/>
          <w:rFonts w:ascii="Times New Roman" w:hAnsi="Times New Roman" w:cs="Times New Roman"/>
          <w:b/>
          <w:bCs/>
          <w:iCs/>
          <w:color w:val="000000"/>
          <w:sz w:val="22"/>
          <w:szCs w:val="22"/>
        </w:rPr>
        <w:t xml:space="preserve"> M</w:t>
      </w:r>
      <w:r w:rsidR="00E7307A" w:rsidRPr="00021CA8">
        <w:rPr>
          <w:rStyle w:val="HTMLTypewriter"/>
          <w:rFonts w:ascii="Times New Roman" w:hAnsi="Times New Roman" w:cs="Times New Roman"/>
          <w:iCs/>
          <w:color w:val="000000"/>
          <w:sz w:val="22"/>
          <w:szCs w:val="22"/>
        </w:rPr>
        <w:t xml:space="preserve">., Ghanim, M., </w:t>
      </w:r>
      <w:r w:rsidR="00127E8B" w:rsidRPr="00021CA8">
        <w:rPr>
          <w:rStyle w:val="HTMLTypewriter"/>
          <w:rFonts w:ascii="Times New Roman" w:hAnsi="Times New Roman" w:cs="Times New Roman"/>
          <w:iCs/>
          <w:color w:val="000000"/>
          <w:sz w:val="22"/>
          <w:szCs w:val="22"/>
        </w:rPr>
        <w:t>Inbar,</w:t>
      </w:r>
      <w:r w:rsidR="00E7307A" w:rsidRPr="00021CA8">
        <w:rPr>
          <w:rStyle w:val="HTMLTypewriter"/>
          <w:rFonts w:ascii="Times New Roman" w:hAnsi="Times New Roman" w:cs="Times New Roman"/>
          <w:iCs/>
          <w:color w:val="000000"/>
          <w:sz w:val="22"/>
          <w:szCs w:val="22"/>
        </w:rPr>
        <w:t xml:space="preserve"> M.</w:t>
      </w:r>
      <w:r w:rsidR="00D34133" w:rsidRPr="00021CA8">
        <w:rPr>
          <w:rStyle w:val="HTMLTypewriter"/>
          <w:rFonts w:ascii="Times New Roman" w:hAnsi="Times New Roman" w:cs="Times New Roman"/>
          <w:iCs/>
          <w:color w:val="000000"/>
          <w:sz w:val="22"/>
          <w:szCs w:val="22"/>
        </w:rPr>
        <w:t>,</w:t>
      </w:r>
      <w:r w:rsidR="00127E8B" w:rsidRPr="00021CA8">
        <w:rPr>
          <w:rStyle w:val="HTMLTypewriter"/>
          <w:rFonts w:ascii="Times New Roman" w:hAnsi="Times New Roman" w:cs="Times New Roman"/>
          <w:iCs/>
          <w:color w:val="000000"/>
          <w:sz w:val="22"/>
          <w:szCs w:val="22"/>
        </w:rPr>
        <w:t xml:space="preserve"> and Aly</w:t>
      </w:r>
      <w:r w:rsidR="00E7307A" w:rsidRPr="00021CA8">
        <w:rPr>
          <w:rStyle w:val="HTMLTypewriter"/>
          <w:rFonts w:ascii="Times New Roman" w:hAnsi="Times New Roman" w:cs="Times New Roman"/>
          <w:iCs/>
          <w:color w:val="000000"/>
          <w:sz w:val="22"/>
          <w:szCs w:val="22"/>
        </w:rPr>
        <w:t>, R</w:t>
      </w:r>
      <w:r w:rsidR="00413DD8" w:rsidRPr="00021CA8">
        <w:rPr>
          <w:rStyle w:val="HTMLTypewriter"/>
          <w:rFonts w:ascii="Times New Roman" w:hAnsi="Times New Roman" w:cs="Times New Roman"/>
          <w:iCs/>
          <w:color w:val="000000"/>
          <w:sz w:val="22"/>
          <w:szCs w:val="22"/>
        </w:rPr>
        <w:t>.</w:t>
      </w:r>
      <w:r w:rsidR="0091082E" w:rsidRPr="00021CA8">
        <w:rPr>
          <w:rFonts w:cs="Times New Roman"/>
          <w:color w:val="000000" w:themeColor="text1"/>
          <w:sz w:val="22"/>
          <w:szCs w:val="22"/>
          <w:rtl/>
        </w:rPr>
        <w:t xml:space="preserve"> </w:t>
      </w:r>
      <w:r w:rsidR="009A6A23" w:rsidRPr="00021CA8">
        <w:rPr>
          <w:rFonts w:cs="Times New Roman"/>
          <w:color w:val="000000" w:themeColor="text1"/>
          <w:sz w:val="22"/>
          <w:szCs w:val="22"/>
        </w:rPr>
        <w:t>(2</w:t>
      </w:r>
      <w:r w:rsidR="0091082E" w:rsidRPr="00021CA8">
        <w:rPr>
          <w:rFonts w:cs="Times New Roman"/>
          <w:color w:val="000000" w:themeColor="text1"/>
          <w:sz w:val="22"/>
          <w:szCs w:val="22"/>
        </w:rPr>
        <w:t>0</w:t>
      </w:r>
      <w:r w:rsidR="009A6A23" w:rsidRPr="00021CA8">
        <w:rPr>
          <w:rFonts w:cs="Times New Roman"/>
          <w:color w:val="000000" w:themeColor="text1"/>
          <w:sz w:val="22"/>
          <w:szCs w:val="22"/>
        </w:rPr>
        <w:t>1</w:t>
      </w:r>
      <w:r w:rsidR="0091082E" w:rsidRPr="00021CA8">
        <w:rPr>
          <w:rFonts w:cs="Times New Roman"/>
          <w:color w:val="000000" w:themeColor="text1"/>
          <w:sz w:val="22"/>
          <w:szCs w:val="22"/>
        </w:rPr>
        <w:t>9).</w:t>
      </w:r>
    </w:p>
    <w:p w14:paraId="10BCF661" w14:textId="77777777" w:rsidR="0051463A" w:rsidRPr="00021CA8" w:rsidRDefault="0051463A" w:rsidP="007F5EDF">
      <w:pPr>
        <w:bidi w:val="0"/>
        <w:ind w:firstLine="720"/>
        <w:jc w:val="both"/>
        <w:rPr>
          <w:rFonts w:cs="Times New Roman"/>
          <w:color w:val="000000" w:themeColor="text1"/>
          <w:sz w:val="22"/>
          <w:szCs w:val="22"/>
        </w:rPr>
      </w:pPr>
      <w:proofErr w:type="spellStart"/>
      <w:r w:rsidRPr="00021CA8">
        <w:rPr>
          <w:rFonts w:cs="Times New Roman"/>
          <w:color w:val="000000" w:themeColor="text1"/>
          <w:sz w:val="22"/>
          <w:szCs w:val="22"/>
        </w:rPr>
        <w:t>Phytoecdysteroid</w:t>
      </w:r>
      <w:proofErr w:type="spellEnd"/>
      <w:r w:rsidRPr="00021CA8">
        <w:rPr>
          <w:rFonts w:cs="Times New Roman"/>
          <w:color w:val="000000" w:themeColor="text1"/>
          <w:sz w:val="22"/>
          <w:szCs w:val="22"/>
        </w:rPr>
        <w:t xml:space="preserve"> and clerodane content in three wild </w:t>
      </w:r>
      <w:r w:rsidRPr="00021CA8">
        <w:rPr>
          <w:rFonts w:cs="Times New Roman"/>
          <w:i/>
          <w:iCs/>
          <w:color w:val="000000" w:themeColor="text1"/>
          <w:sz w:val="22"/>
          <w:szCs w:val="22"/>
        </w:rPr>
        <w:t xml:space="preserve">Ajuga </w:t>
      </w:r>
      <w:r w:rsidRPr="00021CA8">
        <w:rPr>
          <w:rFonts w:cs="Times New Roman"/>
          <w:color w:val="000000" w:themeColor="text1"/>
          <w:sz w:val="22"/>
          <w:szCs w:val="22"/>
        </w:rPr>
        <w:t>species in Israel.</w:t>
      </w:r>
    </w:p>
    <w:p w14:paraId="3C44B11E" w14:textId="77777777" w:rsidR="0051463A" w:rsidRPr="00021CA8" w:rsidRDefault="0051463A" w:rsidP="007F5EDF">
      <w:pPr>
        <w:bidi w:val="0"/>
        <w:ind w:firstLine="720"/>
        <w:jc w:val="both"/>
        <w:rPr>
          <w:rFonts w:cs="Times New Roman"/>
          <w:color w:val="000000" w:themeColor="text1"/>
          <w:sz w:val="22"/>
          <w:szCs w:val="22"/>
        </w:rPr>
      </w:pPr>
      <w:r w:rsidRPr="00021CA8">
        <w:rPr>
          <w:rFonts w:cs="Times New Roman"/>
          <w:i/>
          <w:iCs/>
          <w:color w:val="000000" w:themeColor="text1"/>
          <w:sz w:val="22"/>
          <w:szCs w:val="22"/>
        </w:rPr>
        <w:t>ASC Omega</w:t>
      </w:r>
      <w:r w:rsidR="009A6A23" w:rsidRPr="00021CA8">
        <w:rPr>
          <w:rFonts w:cs="Times New Roman"/>
          <w:i/>
          <w:iCs/>
          <w:color w:val="000000" w:themeColor="text1"/>
          <w:sz w:val="22"/>
          <w:szCs w:val="22"/>
        </w:rPr>
        <w:t xml:space="preserve"> </w:t>
      </w:r>
      <w:r w:rsidR="009A6A23" w:rsidRPr="00021CA8">
        <w:rPr>
          <w:rFonts w:cs="Times New Roman"/>
          <w:color w:val="000000" w:themeColor="text1"/>
          <w:sz w:val="22"/>
          <w:szCs w:val="22"/>
        </w:rPr>
        <w:t>4: 2369-2376</w:t>
      </w:r>
      <w:r w:rsidR="007F5EDF" w:rsidRPr="00021CA8">
        <w:rPr>
          <w:rFonts w:cs="Times New Roman"/>
          <w:color w:val="000000" w:themeColor="text1"/>
          <w:sz w:val="22"/>
          <w:szCs w:val="22"/>
        </w:rPr>
        <w:t>.</w:t>
      </w:r>
    </w:p>
    <w:p w14:paraId="324BA97C" w14:textId="77777777" w:rsidR="007F5EDF" w:rsidRPr="00021CA8" w:rsidRDefault="00CC2D42" w:rsidP="007F5EDF">
      <w:pPr>
        <w:bidi w:val="0"/>
        <w:ind w:firstLine="720"/>
        <w:jc w:val="both"/>
        <w:rPr>
          <w:rFonts w:cs="Times New Roman"/>
          <w:color w:val="000000" w:themeColor="text1"/>
          <w:sz w:val="22"/>
          <w:szCs w:val="22"/>
        </w:rPr>
      </w:pPr>
      <w:hyperlink r:id="rId37" w:history="1">
        <w:r w:rsidR="007F5EDF" w:rsidRPr="00021CA8">
          <w:rPr>
            <w:rStyle w:val="Hyperlink"/>
            <w:rFonts w:ascii="Times New Roman" w:hAnsi="Times New Roman" w:cs="Times New Roman"/>
            <w:sz w:val="22"/>
            <w:szCs w:val="22"/>
          </w:rPr>
          <w:t>https://pubs.acs.org/doi/abs/10.1021/acsomega.8b03029</w:t>
        </w:r>
      </w:hyperlink>
    </w:p>
    <w:p w14:paraId="1BB1CEDE" w14:textId="77777777" w:rsidR="000774DE" w:rsidRPr="00021CA8" w:rsidRDefault="000774DE" w:rsidP="007765AC">
      <w:pPr>
        <w:bidi w:val="0"/>
        <w:ind w:left="5760"/>
        <w:jc w:val="both"/>
        <w:rPr>
          <w:rFonts w:cs="Times New Roman"/>
          <w:color w:val="000000" w:themeColor="text1"/>
          <w:sz w:val="22"/>
          <w:szCs w:val="22"/>
        </w:rPr>
      </w:pPr>
      <w:r w:rsidRPr="00021CA8">
        <w:rPr>
          <w:rFonts w:cs="Times New Roman"/>
          <w:color w:val="000000" w:themeColor="text1"/>
          <w:sz w:val="22"/>
          <w:szCs w:val="22"/>
        </w:rPr>
        <w:t xml:space="preserve">IF: </w:t>
      </w:r>
      <w:r w:rsidR="00AB3A11" w:rsidRPr="00021CA8">
        <w:rPr>
          <w:rFonts w:cs="Times New Roman"/>
          <w:color w:val="000000" w:themeColor="text1"/>
          <w:sz w:val="22"/>
          <w:szCs w:val="22"/>
        </w:rPr>
        <w:t>3</w:t>
      </w:r>
      <w:r w:rsidR="00042791" w:rsidRPr="00021CA8">
        <w:rPr>
          <w:rFonts w:cs="Times New Roman"/>
          <w:color w:val="000000" w:themeColor="text1"/>
          <w:sz w:val="22"/>
          <w:szCs w:val="22"/>
        </w:rPr>
        <w:t>.</w:t>
      </w:r>
      <w:r w:rsidR="00AB3A11" w:rsidRPr="00021CA8">
        <w:rPr>
          <w:rFonts w:cs="Times New Roman"/>
          <w:color w:val="000000" w:themeColor="text1"/>
          <w:sz w:val="22"/>
          <w:szCs w:val="22"/>
        </w:rPr>
        <w:t>7</w:t>
      </w:r>
      <w:r w:rsidR="00042791" w:rsidRPr="00021CA8">
        <w:rPr>
          <w:rFonts w:cs="Times New Roman"/>
          <w:color w:val="000000" w:themeColor="text1"/>
          <w:sz w:val="22"/>
          <w:szCs w:val="22"/>
        </w:rPr>
        <w:t xml:space="preserve">; </w:t>
      </w:r>
      <w:proofErr w:type="spellStart"/>
      <w:r w:rsidR="00042791" w:rsidRPr="00021CA8">
        <w:rPr>
          <w:rFonts w:cs="Times New Roman"/>
          <w:color w:val="000000" w:themeColor="text1"/>
          <w:sz w:val="22"/>
          <w:szCs w:val="22"/>
        </w:rPr>
        <w:t>Categorie</w:t>
      </w:r>
      <w:proofErr w:type="spellEnd"/>
      <w:r w:rsidR="00042791" w:rsidRPr="00021CA8">
        <w:rPr>
          <w:rFonts w:cs="Times New Roman"/>
          <w:color w:val="000000" w:themeColor="text1"/>
          <w:sz w:val="22"/>
          <w:szCs w:val="22"/>
        </w:rPr>
        <w:t xml:space="preserve">: Chemistry, Multidisciplinary Sci; Rank </w:t>
      </w:r>
      <w:r w:rsidR="00AB3A11" w:rsidRPr="00021CA8">
        <w:rPr>
          <w:rFonts w:cs="Times New Roman"/>
          <w:color w:val="000000" w:themeColor="text1"/>
          <w:sz w:val="22"/>
          <w:szCs w:val="22"/>
        </w:rPr>
        <w:t>8</w:t>
      </w:r>
      <w:r w:rsidR="00042791" w:rsidRPr="00021CA8">
        <w:rPr>
          <w:rFonts w:cs="Times New Roman"/>
          <w:color w:val="000000" w:themeColor="text1"/>
          <w:sz w:val="22"/>
          <w:szCs w:val="22"/>
        </w:rPr>
        <w:t>6/</w:t>
      </w:r>
      <w:r w:rsidR="00AB3A11" w:rsidRPr="00021CA8">
        <w:rPr>
          <w:rFonts w:cs="Times New Roman"/>
          <w:color w:val="000000" w:themeColor="text1"/>
          <w:sz w:val="22"/>
          <w:szCs w:val="22"/>
        </w:rPr>
        <w:t>231</w:t>
      </w:r>
      <w:r w:rsidR="007765AC" w:rsidRPr="00021CA8">
        <w:rPr>
          <w:rFonts w:cs="Times New Roman"/>
          <w:color w:val="000000" w:themeColor="text1"/>
          <w:sz w:val="22"/>
          <w:szCs w:val="22"/>
        </w:rPr>
        <w:t xml:space="preserve"> (Q2)</w:t>
      </w:r>
    </w:p>
    <w:p w14:paraId="0F59E5CE" w14:textId="77777777" w:rsidR="00431AAA" w:rsidRPr="00021CA8" w:rsidRDefault="00431AAA" w:rsidP="00431AAA">
      <w:pPr>
        <w:bidi w:val="0"/>
        <w:ind w:left="720" w:firstLine="720"/>
        <w:jc w:val="both"/>
        <w:rPr>
          <w:rFonts w:cs="Times New Roman"/>
          <w:color w:val="000000" w:themeColor="text1"/>
          <w:sz w:val="22"/>
          <w:szCs w:val="22"/>
        </w:rPr>
      </w:pPr>
    </w:p>
    <w:p w14:paraId="06D1CA6F" w14:textId="77777777" w:rsidR="00BB260A" w:rsidRPr="00021CA8" w:rsidRDefault="00BB260A" w:rsidP="00A56F5E">
      <w:pPr>
        <w:bidi w:val="0"/>
        <w:ind w:left="720" w:hanging="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2</w:t>
      </w:r>
      <w:r w:rsidR="00CD20AE" w:rsidRPr="00021CA8">
        <w:rPr>
          <w:rStyle w:val="HTMLTypewriter"/>
          <w:rFonts w:ascii="Times New Roman" w:hAnsi="Times New Roman" w:cs="Times New Roman"/>
          <w:iCs/>
          <w:color w:val="000000"/>
          <w:sz w:val="22"/>
          <w:szCs w:val="22"/>
        </w:rPr>
        <w:t>6</w:t>
      </w:r>
      <w:r w:rsidRPr="00021CA8">
        <w:rPr>
          <w:rStyle w:val="HTMLTypewriter"/>
          <w:rFonts w:ascii="Times New Roman" w:hAnsi="Times New Roman" w:cs="Times New Roman"/>
          <w:iCs/>
          <w:color w:val="000000"/>
          <w:sz w:val="22"/>
          <w:szCs w:val="22"/>
        </w:rPr>
        <w:t>.</w:t>
      </w:r>
      <w:r w:rsidR="00D97F9A" w:rsidRPr="00021CA8">
        <w:rPr>
          <w:rFonts w:cs="Times New Roman"/>
          <w:sz w:val="22"/>
          <w:szCs w:val="22"/>
        </w:rPr>
        <w:tab/>
      </w:r>
      <w:proofErr w:type="spellStart"/>
      <w:r w:rsidRPr="00021CA8">
        <w:rPr>
          <w:rStyle w:val="HTMLTypewriter"/>
          <w:rFonts w:ascii="Times New Roman" w:hAnsi="Times New Roman" w:cs="Times New Roman"/>
          <w:iCs/>
          <w:color w:val="000000"/>
          <w:sz w:val="22"/>
          <w:szCs w:val="22"/>
        </w:rPr>
        <w:t>Yahyaa</w:t>
      </w:r>
      <w:proofErr w:type="spellEnd"/>
      <w:r w:rsidRPr="00021CA8">
        <w:rPr>
          <w:rStyle w:val="HTMLTypewriter"/>
          <w:rFonts w:ascii="Times New Roman" w:hAnsi="Times New Roman" w:cs="Times New Roman"/>
          <w:iCs/>
          <w:color w:val="000000"/>
          <w:sz w:val="22"/>
          <w:szCs w:val="22"/>
        </w:rPr>
        <w:t>, M.</w:t>
      </w:r>
      <w:r w:rsidR="00A51374" w:rsidRPr="00021CA8">
        <w:rPr>
          <w:rFonts w:cs="Times New Roman"/>
          <w:color w:val="000000" w:themeColor="text1"/>
          <w:sz w:val="22"/>
          <w:szCs w:val="22"/>
          <w:vertAlign w:val="superscript"/>
        </w:rPr>
        <w:t>T</w:t>
      </w:r>
      <w:r w:rsidR="00A51374" w:rsidRPr="00021CA8">
        <w:rPr>
          <w:rStyle w:val="HTMLTypewriter"/>
          <w:rFonts w:ascii="Times New Roman" w:hAnsi="Times New Roman" w:cs="Times New Roman"/>
          <w:iCs/>
          <w:color w:val="000000"/>
          <w:sz w:val="22"/>
          <w:szCs w:val="22"/>
        </w:rPr>
        <w:t xml:space="preserve">, </w:t>
      </w:r>
      <w:proofErr w:type="spellStart"/>
      <w:r w:rsidRPr="00021CA8">
        <w:rPr>
          <w:rStyle w:val="HTMLTypewriter"/>
          <w:rFonts w:ascii="Times New Roman" w:hAnsi="Times New Roman" w:cs="Times New Roman"/>
          <w:iCs/>
          <w:color w:val="000000"/>
          <w:sz w:val="22"/>
          <w:szCs w:val="22"/>
        </w:rPr>
        <w:t>Rachmany</w:t>
      </w:r>
      <w:proofErr w:type="spellEnd"/>
      <w:r w:rsidRPr="00021CA8">
        <w:rPr>
          <w:rStyle w:val="HTMLTypewriter"/>
          <w:rFonts w:ascii="Times New Roman" w:hAnsi="Times New Roman" w:cs="Times New Roman"/>
          <w:iCs/>
          <w:color w:val="000000"/>
          <w:sz w:val="22"/>
          <w:szCs w:val="22"/>
        </w:rPr>
        <w:t>, D.</w:t>
      </w:r>
      <w:r w:rsidR="00132756" w:rsidRPr="00021CA8">
        <w:rPr>
          <w:rStyle w:val="HTMLTypewriter"/>
          <w:rFonts w:ascii="Times New Roman" w:hAnsi="Times New Roman" w:cs="Times New Roman"/>
          <w:iCs/>
          <w:color w:val="000000"/>
          <w:sz w:val="22"/>
          <w:szCs w:val="22"/>
          <w:vertAlign w:val="superscript"/>
        </w:rPr>
        <w:t>S</w:t>
      </w:r>
      <w:r w:rsidRPr="00021CA8">
        <w:rPr>
          <w:rStyle w:val="HTMLTypewriter"/>
          <w:rFonts w:ascii="Times New Roman" w:hAnsi="Times New Roman" w:cs="Times New Roman"/>
          <w:iCs/>
          <w:color w:val="000000"/>
          <w:sz w:val="22"/>
          <w:szCs w:val="22"/>
        </w:rPr>
        <w:t xml:space="preserve">, </w:t>
      </w:r>
      <w:proofErr w:type="spellStart"/>
      <w:r w:rsidRPr="00021CA8">
        <w:rPr>
          <w:rStyle w:val="HTMLTypewriter"/>
          <w:rFonts w:ascii="Times New Roman" w:hAnsi="Times New Roman" w:cs="Times New Roman"/>
          <w:iCs/>
          <w:color w:val="000000"/>
          <w:sz w:val="22"/>
          <w:szCs w:val="22"/>
        </w:rPr>
        <w:t>Shaltiel-Harpaz</w:t>
      </w:r>
      <w:proofErr w:type="spellEnd"/>
      <w:r w:rsidRPr="00021CA8">
        <w:rPr>
          <w:rStyle w:val="HTMLTypewriter"/>
          <w:rFonts w:ascii="Times New Roman" w:hAnsi="Times New Roman" w:cs="Times New Roman"/>
          <w:iCs/>
          <w:color w:val="000000"/>
          <w:sz w:val="22"/>
          <w:szCs w:val="22"/>
        </w:rPr>
        <w:t>,</w:t>
      </w:r>
      <w:r w:rsidR="0002697D" w:rsidRPr="00021CA8">
        <w:rPr>
          <w:rStyle w:val="HTMLTypewriter"/>
          <w:rFonts w:ascii="Times New Roman" w:hAnsi="Times New Roman" w:cs="Times New Roman"/>
          <w:iCs/>
          <w:color w:val="000000"/>
          <w:sz w:val="22"/>
          <w:szCs w:val="22"/>
        </w:rPr>
        <w:t xml:space="preserve"> L.,</w:t>
      </w:r>
      <w:r w:rsidRPr="00021CA8">
        <w:rPr>
          <w:rStyle w:val="HTMLTypewriter"/>
          <w:rFonts w:ascii="Times New Roman" w:hAnsi="Times New Roman" w:cs="Times New Roman"/>
          <w:iCs/>
          <w:color w:val="000000"/>
          <w:sz w:val="22"/>
          <w:szCs w:val="22"/>
        </w:rPr>
        <w:t xml:space="preserve"> </w:t>
      </w:r>
      <w:proofErr w:type="spellStart"/>
      <w:r w:rsidRPr="00021CA8">
        <w:rPr>
          <w:rStyle w:val="HTMLTypewriter"/>
          <w:rFonts w:ascii="Times New Roman" w:hAnsi="Times New Roman" w:cs="Times New Roman"/>
          <w:iCs/>
          <w:color w:val="000000"/>
          <w:sz w:val="22"/>
          <w:szCs w:val="22"/>
        </w:rPr>
        <w:t>Nawade</w:t>
      </w:r>
      <w:proofErr w:type="spellEnd"/>
      <w:r w:rsidRPr="00021CA8">
        <w:rPr>
          <w:rStyle w:val="HTMLTypewriter"/>
          <w:rFonts w:ascii="Times New Roman" w:hAnsi="Times New Roman" w:cs="Times New Roman"/>
          <w:iCs/>
          <w:color w:val="000000"/>
          <w:sz w:val="22"/>
          <w:szCs w:val="22"/>
        </w:rPr>
        <w:t xml:space="preserve"> B.</w:t>
      </w:r>
      <w:r w:rsidR="00413DD8" w:rsidRPr="00021CA8">
        <w:rPr>
          <w:rFonts w:cs="Times New Roman"/>
          <w:sz w:val="22"/>
          <w:szCs w:val="22"/>
          <w:vertAlign w:val="superscript"/>
        </w:rPr>
        <w:t>PD</w:t>
      </w:r>
      <w:r w:rsidRPr="00021CA8">
        <w:rPr>
          <w:rStyle w:val="HTMLTypewriter"/>
          <w:rFonts w:ascii="Times New Roman" w:hAnsi="Times New Roman" w:cs="Times New Roman"/>
          <w:iCs/>
          <w:color w:val="000000"/>
          <w:sz w:val="22"/>
          <w:szCs w:val="22"/>
        </w:rPr>
        <w:t xml:space="preserve">, </w:t>
      </w:r>
      <w:proofErr w:type="spellStart"/>
      <w:r w:rsidRPr="00021CA8">
        <w:rPr>
          <w:rStyle w:val="HTMLTypewriter"/>
          <w:rFonts w:ascii="Times New Roman" w:hAnsi="Times New Roman" w:cs="Times New Roman"/>
          <w:iCs/>
          <w:color w:val="000000"/>
          <w:sz w:val="22"/>
          <w:szCs w:val="22"/>
        </w:rPr>
        <w:t>Sadeh</w:t>
      </w:r>
      <w:proofErr w:type="spellEnd"/>
      <w:r w:rsidRPr="00021CA8">
        <w:rPr>
          <w:rStyle w:val="HTMLTypewriter"/>
          <w:rFonts w:ascii="Times New Roman" w:hAnsi="Times New Roman" w:cs="Times New Roman"/>
          <w:iCs/>
          <w:color w:val="000000"/>
          <w:sz w:val="22"/>
          <w:szCs w:val="22"/>
        </w:rPr>
        <w:t>, A., Ibdah, M., Gerchman</w:t>
      </w:r>
      <w:r w:rsidR="0002697D" w:rsidRPr="00021CA8">
        <w:rPr>
          <w:rStyle w:val="HTMLTypewriter"/>
          <w:rFonts w:ascii="Times New Roman" w:hAnsi="Times New Roman" w:cs="Times New Roman"/>
          <w:iCs/>
          <w:color w:val="000000"/>
          <w:sz w:val="22"/>
          <w:szCs w:val="22"/>
        </w:rPr>
        <w:t>, Y.,</w:t>
      </w:r>
      <w:r w:rsidRPr="00021CA8">
        <w:rPr>
          <w:rStyle w:val="HTMLTypewriter"/>
          <w:rFonts w:ascii="Times New Roman" w:hAnsi="Times New Roman" w:cs="Times New Roman"/>
          <w:iCs/>
          <w:color w:val="000000"/>
          <w:sz w:val="22"/>
          <w:szCs w:val="22"/>
        </w:rPr>
        <w:t xml:space="preserve"> Holland, D., </w:t>
      </w:r>
      <w:r w:rsidR="00510117" w:rsidRPr="00021CA8">
        <w:rPr>
          <w:rFonts w:cs="Times New Roman"/>
          <w:sz w:val="22"/>
          <w:szCs w:val="22"/>
        </w:rPr>
        <w:t>and</w:t>
      </w:r>
      <w:r w:rsidR="00510117" w:rsidRPr="00021CA8">
        <w:rPr>
          <w:rStyle w:val="HTMLTypewriter"/>
          <w:rFonts w:ascii="Times New Roman" w:hAnsi="Times New Roman" w:cs="Times New Roman"/>
          <w:b/>
          <w:bCs/>
          <w:iCs/>
          <w:color w:val="000000"/>
          <w:sz w:val="22"/>
          <w:szCs w:val="22"/>
        </w:rPr>
        <w:t xml:space="preserve"> </w:t>
      </w:r>
      <w:r w:rsidRPr="00021CA8">
        <w:rPr>
          <w:rStyle w:val="HTMLTypewriter"/>
          <w:rFonts w:ascii="Times New Roman" w:hAnsi="Times New Roman" w:cs="Times New Roman"/>
          <w:b/>
          <w:bCs/>
          <w:iCs/>
          <w:color w:val="000000"/>
          <w:sz w:val="22"/>
          <w:szCs w:val="22"/>
        </w:rPr>
        <w:t>Ibdah</w:t>
      </w:r>
      <w:r w:rsidRPr="00021CA8">
        <w:rPr>
          <w:rStyle w:val="HTMLTypewriter"/>
          <w:rFonts w:ascii="Times New Roman" w:hAnsi="Times New Roman" w:cs="Times New Roman"/>
          <w:iCs/>
          <w:color w:val="000000"/>
          <w:sz w:val="22"/>
          <w:szCs w:val="22"/>
        </w:rPr>
        <w:t xml:space="preserve">, </w:t>
      </w:r>
      <w:r w:rsidRPr="00021CA8">
        <w:rPr>
          <w:rStyle w:val="HTMLTypewriter"/>
          <w:rFonts w:ascii="Times New Roman" w:hAnsi="Times New Roman" w:cs="Times New Roman"/>
          <w:b/>
          <w:bCs/>
          <w:iCs/>
          <w:color w:val="000000"/>
          <w:sz w:val="22"/>
          <w:szCs w:val="22"/>
        </w:rPr>
        <w:t>M</w:t>
      </w:r>
      <w:r w:rsidR="005E604C" w:rsidRPr="00021CA8">
        <w:rPr>
          <w:rStyle w:val="HTMLTypewriter"/>
          <w:rFonts w:ascii="Times New Roman" w:hAnsi="Times New Roman" w:cs="Times New Roman"/>
          <w:iCs/>
          <w:color w:val="000000"/>
          <w:sz w:val="22"/>
          <w:szCs w:val="22"/>
        </w:rPr>
        <w:t>.</w:t>
      </w:r>
      <w:r w:rsidR="005D107D"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Pr="00021CA8">
        <w:rPr>
          <w:rStyle w:val="HTMLTypewriter"/>
          <w:rFonts w:ascii="Times New Roman" w:hAnsi="Times New Roman" w:cs="Times New Roman"/>
          <w:iCs/>
          <w:color w:val="000000"/>
          <w:sz w:val="22"/>
          <w:szCs w:val="22"/>
        </w:rPr>
        <w:t xml:space="preserve"> (2019).</w:t>
      </w:r>
    </w:p>
    <w:p w14:paraId="3A017DD8" w14:textId="77777777" w:rsidR="008A7F76" w:rsidRDefault="00BB260A" w:rsidP="00643ECF">
      <w:pPr>
        <w:bidi w:val="0"/>
        <w:ind w:left="1440" w:hanging="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 xml:space="preserve">A </w:t>
      </w:r>
      <w:r w:rsidRPr="00021CA8">
        <w:rPr>
          <w:rStyle w:val="HTMLTypewriter"/>
          <w:rFonts w:ascii="Times New Roman" w:hAnsi="Times New Roman" w:cs="Times New Roman"/>
          <w:i/>
          <w:color w:val="000000"/>
          <w:sz w:val="22"/>
          <w:szCs w:val="22"/>
        </w:rPr>
        <w:t xml:space="preserve">Pyrus </w:t>
      </w:r>
      <w:proofErr w:type="spellStart"/>
      <w:r w:rsidRPr="00021CA8">
        <w:rPr>
          <w:rStyle w:val="HTMLTypewriter"/>
          <w:rFonts w:ascii="Times New Roman" w:hAnsi="Times New Roman" w:cs="Times New Roman"/>
          <w:i/>
          <w:color w:val="000000"/>
          <w:sz w:val="22"/>
          <w:szCs w:val="22"/>
        </w:rPr>
        <w:t>communis</w:t>
      </w:r>
      <w:proofErr w:type="spellEnd"/>
      <w:r w:rsidRPr="00021CA8">
        <w:rPr>
          <w:rStyle w:val="HTMLTypewriter"/>
          <w:rFonts w:ascii="Times New Roman" w:hAnsi="Times New Roman" w:cs="Times New Roman"/>
          <w:iCs/>
          <w:color w:val="000000"/>
          <w:sz w:val="22"/>
          <w:szCs w:val="22"/>
        </w:rPr>
        <w:t xml:space="preserve"> gene for </w:t>
      </w:r>
      <w:r w:rsidRPr="00021CA8">
        <w:rPr>
          <w:rStyle w:val="HTMLTypewriter"/>
          <w:rFonts w:ascii="Times New Roman" w:hAnsi="Times New Roman" w:cs="Times New Roman"/>
          <w:i/>
          <w:color w:val="000000"/>
          <w:sz w:val="22"/>
          <w:szCs w:val="22"/>
        </w:rPr>
        <w:t>p</w:t>
      </w:r>
      <w:r w:rsidRPr="00021CA8">
        <w:rPr>
          <w:rStyle w:val="HTMLTypewriter"/>
          <w:rFonts w:ascii="Times New Roman" w:hAnsi="Times New Roman" w:cs="Times New Roman"/>
          <w:iCs/>
          <w:color w:val="000000"/>
          <w:sz w:val="22"/>
          <w:szCs w:val="22"/>
        </w:rPr>
        <w:t>-hydroxystyrene biosynthesis</w:t>
      </w:r>
      <w:r w:rsidR="006F18A1" w:rsidRPr="00021CA8">
        <w:rPr>
          <w:rStyle w:val="HTMLTypewriter"/>
          <w:rFonts w:ascii="Times New Roman" w:hAnsi="Times New Roman" w:cs="Times New Roman"/>
          <w:iCs/>
          <w:color w:val="000000"/>
          <w:sz w:val="22"/>
          <w:szCs w:val="22"/>
        </w:rPr>
        <w:t>:</w:t>
      </w:r>
      <w:r w:rsidRPr="00021CA8">
        <w:rPr>
          <w:rStyle w:val="HTMLTypewriter"/>
          <w:rFonts w:ascii="Times New Roman" w:hAnsi="Times New Roman" w:cs="Times New Roman"/>
          <w:iCs/>
          <w:color w:val="000000"/>
          <w:sz w:val="22"/>
          <w:szCs w:val="22"/>
        </w:rPr>
        <w:t xml:space="preserve"> has a role in defense against the</w:t>
      </w:r>
    </w:p>
    <w:p w14:paraId="394FB973" w14:textId="497F76E8" w:rsidR="00643ECF" w:rsidRPr="00021CA8" w:rsidRDefault="00BB260A" w:rsidP="008A7F76">
      <w:pPr>
        <w:bidi w:val="0"/>
        <w:ind w:left="1440" w:hanging="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 xml:space="preserve">pear psylla </w:t>
      </w:r>
    </w:p>
    <w:p w14:paraId="428A424D" w14:textId="77777777" w:rsidR="00BB260A" w:rsidRPr="00021CA8" w:rsidRDefault="00BB260A" w:rsidP="00643ECF">
      <w:pPr>
        <w:bidi w:val="0"/>
        <w:ind w:left="1440" w:hanging="720"/>
        <w:jc w:val="both"/>
        <w:rPr>
          <w:rStyle w:val="HTMLTypewriter"/>
          <w:rFonts w:ascii="Times New Roman" w:hAnsi="Times New Roman" w:cs="Times New Roman"/>
          <w:iCs/>
          <w:color w:val="000000"/>
          <w:sz w:val="22"/>
          <w:szCs w:val="22"/>
        </w:rPr>
      </w:pPr>
      <w:proofErr w:type="spellStart"/>
      <w:r w:rsidRPr="00021CA8">
        <w:rPr>
          <w:rStyle w:val="HTMLTypewriter"/>
          <w:rFonts w:ascii="Times New Roman" w:hAnsi="Times New Roman" w:cs="Times New Roman"/>
          <w:i/>
          <w:color w:val="000000"/>
          <w:sz w:val="22"/>
          <w:szCs w:val="22"/>
        </w:rPr>
        <w:t>Cacopsylla</w:t>
      </w:r>
      <w:proofErr w:type="spellEnd"/>
      <w:r w:rsidRPr="00021CA8">
        <w:rPr>
          <w:rStyle w:val="HTMLTypewriter"/>
          <w:rFonts w:ascii="Times New Roman" w:hAnsi="Times New Roman" w:cs="Times New Roman"/>
          <w:i/>
          <w:color w:val="000000"/>
          <w:sz w:val="22"/>
          <w:szCs w:val="22"/>
        </w:rPr>
        <w:t xml:space="preserve"> </w:t>
      </w:r>
      <w:proofErr w:type="spellStart"/>
      <w:r w:rsidRPr="00021CA8">
        <w:rPr>
          <w:rStyle w:val="HTMLTypewriter"/>
          <w:rFonts w:ascii="Times New Roman" w:hAnsi="Times New Roman" w:cs="Times New Roman"/>
          <w:i/>
          <w:color w:val="000000"/>
          <w:sz w:val="22"/>
          <w:szCs w:val="22"/>
        </w:rPr>
        <w:t>biden</w:t>
      </w:r>
      <w:proofErr w:type="spellEnd"/>
      <w:r w:rsidRPr="00021CA8">
        <w:rPr>
          <w:rStyle w:val="HTMLTypewriter"/>
          <w:rFonts w:ascii="Times New Roman" w:hAnsi="Times New Roman" w:cs="Times New Roman"/>
          <w:i/>
          <w:color w:val="000000"/>
          <w:sz w:val="22"/>
          <w:szCs w:val="22"/>
        </w:rPr>
        <w:t>.</w:t>
      </w:r>
    </w:p>
    <w:p w14:paraId="4D1E4F6D" w14:textId="77777777" w:rsidR="00BB260A" w:rsidRPr="00021CA8" w:rsidRDefault="00BB260A" w:rsidP="007F5EDF">
      <w:pPr>
        <w:autoSpaceDE w:val="0"/>
        <w:autoSpaceDN w:val="0"/>
        <w:bidi w:val="0"/>
        <w:adjustRightInd w:val="0"/>
        <w:ind w:firstLine="720"/>
        <w:jc w:val="both"/>
        <w:rPr>
          <w:rFonts w:cs="Times New Roman"/>
          <w:sz w:val="22"/>
          <w:szCs w:val="22"/>
        </w:rPr>
      </w:pPr>
      <w:r w:rsidRPr="00021CA8">
        <w:rPr>
          <w:rFonts w:cs="Times New Roman"/>
          <w:i/>
          <w:iCs/>
          <w:sz w:val="22"/>
          <w:szCs w:val="22"/>
        </w:rPr>
        <w:t>Phytochemistry</w:t>
      </w:r>
      <w:r w:rsidRPr="00021CA8">
        <w:rPr>
          <w:rFonts w:cs="Times New Roman"/>
          <w:sz w:val="22"/>
          <w:szCs w:val="22"/>
        </w:rPr>
        <w:t xml:space="preserve"> 161: 107-116</w:t>
      </w:r>
      <w:r w:rsidR="007F5EDF" w:rsidRPr="00021CA8">
        <w:rPr>
          <w:rFonts w:cs="Times New Roman"/>
          <w:sz w:val="22"/>
          <w:szCs w:val="22"/>
        </w:rPr>
        <w:t>.</w:t>
      </w:r>
    </w:p>
    <w:p w14:paraId="1ED9DF11" w14:textId="77777777" w:rsidR="00C45491" w:rsidRPr="00021CA8" w:rsidRDefault="00CC2D42" w:rsidP="00C45491">
      <w:pPr>
        <w:autoSpaceDE w:val="0"/>
        <w:autoSpaceDN w:val="0"/>
        <w:bidi w:val="0"/>
        <w:adjustRightInd w:val="0"/>
        <w:ind w:firstLine="720"/>
        <w:jc w:val="both"/>
        <w:rPr>
          <w:rFonts w:cs="Times New Roman"/>
          <w:sz w:val="22"/>
          <w:szCs w:val="22"/>
        </w:rPr>
      </w:pPr>
      <w:hyperlink r:id="rId38" w:history="1">
        <w:r w:rsidR="00C45491" w:rsidRPr="00021CA8">
          <w:rPr>
            <w:rStyle w:val="Hyperlink"/>
            <w:rFonts w:ascii="Times New Roman" w:hAnsi="Times New Roman" w:cs="Times New Roman"/>
            <w:sz w:val="22"/>
            <w:szCs w:val="22"/>
          </w:rPr>
          <w:t>https://pubmed.ncbi.nlm.nih.gov/30825705/</w:t>
        </w:r>
      </w:hyperlink>
    </w:p>
    <w:p w14:paraId="274F5A2E" w14:textId="77777777" w:rsidR="00AB3A11" w:rsidRPr="00021CA8" w:rsidRDefault="00AB3A11" w:rsidP="006E7FD2">
      <w:pPr>
        <w:bidi w:val="0"/>
        <w:ind w:left="5760"/>
        <w:jc w:val="both"/>
        <w:rPr>
          <w:rFonts w:cs="Times New Roman"/>
          <w:bCs/>
          <w:sz w:val="22"/>
          <w:szCs w:val="22"/>
        </w:rPr>
      </w:pPr>
      <w:r w:rsidRPr="00021CA8">
        <w:rPr>
          <w:rFonts w:cs="Times New Roman"/>
          <w:bCs/>
          <w:sz w:val="22"/>
          <w:szCs w:val="22"/>
        </w:rPr>
        <w:t>IF: 3.2;</w:t>
      </w:r>
      <w:r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 xml:space="preserve">Biochemistry 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 (Q2</w:t>
      </w:r>
      <w:r w:rsidR="007512CB" w:rsidRPr="00021CA8">
        <w:rPr>
          <w:rFonts w:cs="Times New Roman"/>
          <w:bCs/>
          <w:sz w:val="22"/>
          <w:szCs w:val="22"/>
        </w:rPr>
        <w:t>)</w:t>
      </w:r>
    </w:p>
    <w:p w14:paraId="2A4369BC" w14:textId="77777777" w:rsidR="005047CA" w:rsidRPr="00021CA8" w:rsidRDefault="005047CA" w:rsidP="005047CA">
      <w:pPr>
        <w:bidi w:val="0"/>
        <w:ind w:left="5760"/>
        <w:jc w:val="both"/>
        <w:rPr>
          <w:rStyle w:val="HTMLTypewriter"/>
          <w:rFonts w:ascii="Times New Roman" w:hAnsi="Times New Roman" w:cs="Times New Roman"/>
          <w:iCs/>
          <w:color w:val="000000"/>
          <w:sz w:val="22"/>
          <w:szCs w:val="22"/>
        </w:rPr>
      </w:pPr>
    </w:p>
    <w:p w14:paraId="560B6088" w14:textId="260C61E7" w:rsidR="00987FBD" w:rsidRPr="00021CA8" w:rsidRDefault="00987FBD" w:rsidP="008A7F76">
      <w:pPr>
        <w:bidi w:val="0"/>
        <w:ind w:left="720" w:hanging="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2</w:t>
      </w:r>
      <w:r w:rsidR="00CD20AE" w:rsidRPr="00021CA8">
        <w:rPr>
          <w:rStyle w:val="HTMLTypewriter"/>
          <w:rFonts w:ascii="Times New Roman" w:hAnsi="Times New Roman" w:cs="Times New Roman"/>
          <w:iCs/>
          <w:color w:val="000000"/>
          <w:sz w:val="22"/>
          <w:szCs w:val="22"/>
        </w:rPr>
        <w:t>7</w:t>
      </w:r>
      <w:r w:rsidRPr="00021CA8">
        <w:rPr>
          <w:rStyle w:val="HTMLTypewriter"/>
          <w:rFonts w:ascii="Times New Roman" w:hAnsi="Times New Roman" w:cs="Times New Roman"/>
          <w:iCs/>
          <w:color w:val="000000"/>
          <w:sz w:val="22"/>
          <w:szCs w:val="22"/>
        </w:rPr>
        <w:t>.</w:t>
      </w:r>
      <w:r w:rsidRPr="00021CA8">
        <w:rPr>
          <w:rFonts w:cs="Times New Roman"/>
          <w:sz w:val="22"/>
          <w:szCs w:val="22"/>
        </w:rPr>
        <w:t xml:space="preserve"> </w:t>
      </w:r>
      <w:r w:rsidR="00C45491" w:rsidRPr="00021CA8">
        <w:rPr>
          <w:rFonts w:cs="Times New Roman"/>
          <w:sz w:val="22"/>
          <w:szCs w:val="22"/>
        </w:rPr>
        <w:tab/>
      </w:r>
      <w:proofErr w:type="spellStart"/>
      <w:r w:rsidRPr="00021CA8">
        <w:rPr>
          <w:rStyle w:val="HTMLTypewriter"/>
          <w:rFonts w:ascii="Times New Roman" w:hAnsi="Times New Roman" w:cs="Times New Roman"/>
          <w:iCs/>
          <w:color w:val="000000"/>
          <w:sz w:val="22"/>
          <w:szCs w:val="22"/>
        </w:rPr>
        <w:t>Nawade</w:t>
      </w:r>
      <w:proofErr w:type="spellEnd"/>
      <w:r w:rsidRPr="00021CA8">
        <w:rPr>
          <w:rStyle w:val="HTMLTypewriter"/>
          <w:rFonts w:ascii="Times New Roman" w:hAnsi="Times New Roman" w:cs="Times New Roman"/>
          <w:iCs/>
          <w:color w:val="000000"/>
          <w:sz w:val="22"/>
          <w:szCs w:val="22"/>
        </w:rPr>
        <w:t>, B</w:t>
      </w:r>
      <w:r w:rsidR="005E604C" w:rsidRPr="00021CA8">
        <w:rPr>
          <w:rStyle w:val="HTMLTypewriter"/>
          <w:rFonts w:ascii="Times New Roman" w:hAnsi="Times New Roman" w:cs="Times New Roman"/>
          <w:iCs/>
          <w:color w:val="000000"/>
          <w:sz w:val="22"/>
          <w:szCs w:val="22"/>
        </w:rPr>
        <w:t>.</w:t>
      </w:r>
      <w:r w:rsidR="00EA48E1" w:rsidRPr="00021CA8">
        <w:rPr>
          <w:rFonts w:cs="Times New Roman"/>
          <w:sz w:val="22"/>
          <w:szCs w:val="22"/>
          <w:vertAlign w:val="superscript"/>
        </w:rPr>
        <w:t xml:space="preserve"> PD</w:t>
      </w:r>
      <w:r w:rsidRPr="00021CA8">
        <w:rPr>
          <w:rStyle w:val="HTMLTypewriter"/>
          <w:rFonts w:ascii="Times New Roman" w:hAnsi="Times New Roman" w:cs="Times New Roman"/>
          <w:iCs/>
          <w:color w:val="000000"/>
          <w:sz w:val="22"/>
          <w:szCs w:val="22"/>
        </w:rPr>
        <w:t xml:space="preserve">, </w:t>
      </w:r>
      <w:proofErr w:type="spellStart"/>
      <w:r w:rsidRPr="00021CA8">
        <w:rPr>
          <w:rStyle w:val="HTMLTypewriter"/>
          <w:rFonts w:ascii="Times New Roman" w:hAnsi="Times New Roman" w:cs="Times New Roman"/>
          <w:iCs/>
          <w:color w:val="000000"/>
          <w:sz w:val="22"/>
          <w:szCs w:val="22"/>
        </w:rPr>
        <w:t>Yahyaa</w:t>
      </w:r>
      <w:proofErr w:type="spellEnd"/>
      <w:r w:rsidRPr="00021CA8">
        <w:rPr>
          <w:rStyle w:val="HTMLTypewriter"/>
          <w:rFonts w:ascii="Times New Roman" w:hAnsi="Times New Roman" w:cs="Times New Roman"/>
          <w:iCs/>
          <w:color w:val="000000"/>
          <w:sz w:val="22"/>
          <w:szCs w:val="22"/>
        </w:rPr>
        <w:t>, M.</w:t>
      </w:r>
      <w:r w:rsidR="005E604C" w:rsidRPr="00021CA8">
        <w:rPr>
          <w:rStyle w:val="HTMLTypewriter"/>
          <w:rFonts w:ascii="Times New Roman" w:hAnsi="Times New Roman" w:cs="Times New Roman"/>
          <w:iCs/>
          <w:color w:val="000000"/>
          <w:sz w:val="22"/>
          <w:szCs w:val="22"/>
          <w:vertAlign w:val="superscript"/>
        </w:rPr>
        <w:t>T</w:t>
      </w:r>
      <w:r w:rsidRPr="00021CA8">
        <w:rPr>
          <w:rStyle w:val="HTMLTypewriter"/>
          <w:rFonts w:ascii="Times New Roman" w:hAnsi="Times New Roman" w:cs="Times New Roman"/>
          <w:iCs/>
          <w:color w:val="000000"/>
          <w:sz w:val="22"/>
          <w:szCs w:val="22"/>
        </w:rPr>
        <w:t xml:space="preserve">, </w:t>
      </w:r>
      <w:proofErr w:type="spellStart"/>
      <w:r w:rsidRPr="00021CA8">
        <w:rPr>
          <w:rStyle w:val="HTMLTypewriter"/>
          <w:rFonts w:ascii="Times New Roman" w:hAnsi="Times New Roman" w:cs="Times New Roman"/>
          <w:iCs/>
          <w:color w:val="000000"/>
          <w:sz w:val="22"/>
          <w:szCs w:val="22"/>
        </w:rPr>
        <w:t>Reuveny</w:t>
      </w:r>
      <w:proofErr w:type="spellEnd"/>
      <w:r w:rsidRPr="00021CA8">
        <w:rPr>
          <w:rStyle w:val="HTMLTypewriter"/>
          <w:rFonts w:ascii="Times New Roman" w:hAnsi="Times New Roman" w:cs="Times New Roman"/>
          <w:iCs/>
          <w:color w:val="000000"/>
          <w:sz w:val="22"/>
          <w:szCs w:val="22"/>
        </w:rPr>
        <w:t xml:space="preserve"> H., Shaltiel-Harpaz, L., Eisenberg, O., </w:t>
      </w:r>
      <w:proofErr w:type="spellStart"/>
      <w:r w:rsidRPr="00021CA8">
        <w:rPr>
          <w:rStyle w:val="HTMLTypewriter"/>
          <w:rFonts w:ascii="Times New Roman" w:hAnsi="Times New Roman" w:cs="Times New Roman"/>
          <w:iCs/>
          <w:color w:val="000000"/>
          <w:sz w:val="22"/>
          <w:szCs w:val="22"/>
        </w:rPr>
        <w:t>Faigenboim</w:t>
      </w:r>
      <w:proofErr w:type="spellEnd"/>
      <w:r w:rsidRPr="00021CA8">
        <w:rPr>
          <w:rStyle w:val="HTMLTypewriter"/>
          <w:rFonts w:ascii="Times New Roman" w:hAnsi="Times New Roman" w:cs="Times New Roman"/>
          <w:iCs/>
          <w:color w:val="000000"/>
          <w:sz w:val="22"/>
          <w:szCs w:val="22"/>
        </w:rPr>
        <w:t>, A.,</w:t>
      </w:r>
      <w:r w:rsidR="00A56F5E" w:rsidRPr="00021CA8">
        <w:rPr>
          <w:rStyle w:val="HTMLTypewriter"/>
          <w:rFonts w:ascii="Times New Roman" w:hAnsi="Times New Roman" w:cs="Times New Roman"/>
          <w:iCs/>
          <w:color w:val="000000"/>
          <w:sz w:val="22"/>
          <w:szCs w:val="22"/>
        </w:rPr>
        <w:t xml:space="preserve"> </w:t>
      </w:r>
      <w:r w:rsidR="008A7F76">
        <w:rPr>
          <w:rStyle w:val="HTMLTypewriter"/>
          <w:rFonts w:ascii="Times New Roman" w:hAnsi="Times New Roman" w:cs="Times New Roman"/>
          <w:iCs/>
          <w:color w:val="000000"/>
          <w:sz w:val="22"/>
          <w:szCs w:val="22"/>
        </w:rPr>
        <w:t xml:space="preserve"> </w:t>
      </w:r>
      <w:r w:rsidRPr="00021CA8">
        <w:rPr>
          <w:rStyle w:val="HTMLTypewriter"/>
          <w:rFonts w:ascii="Times New Roman" w:hAnsi="Times New Roman" w:cs="Times New Roman"/>
          <w:iCs/>
          <w:color w:val="000000"/>
          <w:sz w:val="22"/>
          <w:szCs w:val="22"/>
        </w:rPr>
        <w:t>Bar-</w:t>
      </w:r>
      <w:proofErr w:type="spellStart"/>
      <w:r w:rsidRPr="00021CA8">
        <w:rPr>
          <w:rStyle w:val="HTMLTypewriter"/>
          <w:rFonts w:ascii="Times New Roman" w:hAnsi="Times New Roman" w:cs="Times New Roman"/>
          <w:iCs/>
          <w:color w:val="000000"/>
          <w:sz w:val="22"/>
          <w:szCs w:val="22"/>
        </w:rPr>
        <w:t>Yakkov</w:t>
      </w:r>
      <w:proofErr w:type="spellEnd"/>
      <w:r w:rsidRPr="00021CA8">
        <w:rPr>
          <w:rStyle w:val="HTMLTypewriter"/>
          <w:rFonts w:ascii="Times New Roman" w:hAnsi="Times New Roman" w:cs="Times New Roman"/>
          <w:iCs/>
          <w:color w:val="000000"/>
          <w:sz w:val="22"/>
          <w:szCs w:val="22"/>
        </w:rPr>
        <w:t xml:space="preserve">, I., Holland, D., </w:t>
      </w:r>
      <w:r w:rsidR="00510117" w:rsidRPr="00021CA8">
        <w:rPr>
          <w:rFonts w:cs="Times New Roman"/>
          <w:sz w:val="22"/>
          <w:szCs w:val="22"/>
        </w:rPr>
        <w:t>and</w:t>
      </w:r>
      <w:r w:rsidR="00510117" w:rsidRPr="00021CA8">
        <w:rPr>
          <w:rStyle w:val="HTMLTypewriter"/>
          <w:rFonts w:ascii="Times New Roman" w:hAnsi="Times New Roman" w:cs="Times New Roman"/>
          <w:b/>
          <w:bCs/>
          <w:iCs/>
          <w:color w:val="000000"/>
          <w:sz w:val="22"/>
          <w:szCs w:val="22"/>
        </w:rPr>
        <w:t xml:space="preserve"> </w:t>
      </w:r>
      <w:r w:rsidRPr="00021CA8">
        <w:rPr>
          <w:rStyle w:val="HTMLTypewriter"/>
          <w:rFonts w:ascii="Times New Roman" w:hAnsi="Times New Roman" w:cs="Times New Roman"/>
          <w:b/>
          <w:bCs/>
          <w:iCs/>
          <w:color w:val="000000"/>
          <w:sz w:val="22"/>
          <w:szCs w:val="22"/>
        </w:rPr>
        <w:t>Ibdah</w:t>
      </w:r>
      <w:r w:rsidRPr="00021CA8">
        <w:rPr>
          <w:rStyle w:val="HTMLTypewriter"/>
          <w:rFonts w:ascii="Times New Roman" w:hAnsi="Times New Roman" w:cs="Times New Roman"/>
          <w:iCs/>
          <w:color w:val="000000"/>
          <w:sz w:val="22"/>
          <w:szCs w:val="22"/>
        </w:rPr>
        <w:t>,</w:t>
      </w:r>
      <w:r w:rsidRPr="00021CA8">
        <w:rPr>
          <w:rStyle w:val="HTMLTypewriter"/>
          <w:rFonts w:ascii="Times New Roman" w:hAnsi="Times New Roman" w:cs="Times New Roman"/>
          <w:b/>
          <w:bCs/>
          <w:iCs/>
          <w:color w:val="000000"/>
          <w:sz w:val="22"/>
          <w:szCs w:val="22"/>
        </w:rPr>
        <w:t xml:space="preserve"> M</w:t>
      </w:r>
      <w:r w:rsidR="005E604C"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005E604C" w:rsidRPr="00021CA8">
        <w:rPr>
          <w:rStyle w:val="HTMLTypewriter"/>
          <w:rFonts w:ascii="Times New Roman" w:hAnsi="Times New Roman" w:cs="Times New Roman"/>
          <w:iCs/>
          <w:color w:val="000000"/>
          <w:sz w:val="22"/>
          <w:szCs w:val="22"/>
        </w:rPr>
        <w:t xml:space="preserve"> </w:t>
      </w:r>
      <w:r w:rsidRPr="00021CA8">
        <w:rPr>
          <w:rStyle w:val="HTMLTypewriter"/>
          <w:rFonts w:ascii="Times New Roman" w:hAnsi="Times New Roman" w:cs="Times New Roman"/>
          <w:iCs/>
          <w:color w:val="000000"/>
          <w:sz w:val="22"/>
          <w:szCs w:val="22"/>
        </w:rPr>
        <w:t>(2019).</w:t>
      </w:r>
    </w:p>
    <w:p w14:paraId="0D83140E" w14:textId="77777777" w:rsidR="00245837" w:rsidRPr="00021CA8" w:rsidRDefault="00987FBD" w:rsidP="00C45491">
      <w:pPr>
        <w:bidi w:val="0"/>
        <w:ind w:left="720"/>
        <w:jc w:val="both"/>
        <w:rPr>
          <w:rStyle w:val="HTMLTypewriter"/>
          <w:rFonts w:ascii="Times New Roman" w:hAnsi="Times New Roman" w:cs="Times New Roman"/>
          <w:iCs/>
          <w:color w:val="000000"/>
          <w:sz w:val="22"/>
          <w:szCs w:val="22"/>
        </w:rPr>
      </w:pPr>
      <w:r w:rsidRPr="00021CA8">
        <w:rPr>
          <w:rStyle w:val="HTMLTypewriter"/>
          <w:rFonts w:ascii="Times New Roman" w:hAnsi="Times New Roman" w:cs="Times New Roman"/>
          <w:iCs/>
          <w:color w:val="000000"/>
          <w:sz w:val="22"/>
          <w:szCs w:val="22"/>
        </w:rPr>
        <w:t>Profiling of volatile terpenes from almond (</w:t>
      </w:r>
      <w:r w:rsidRPr="00021CA8">
        <w:rPr>
          <w:rStyle w:val="HTMLTypewriter"/>
          <w:rFonts w:ascii="Times New Roman" w:hAnsi="Times New Roman" w:cs="Times New Roman"/>
          <w:i/>
          <w:color w:val="000000"/>
          <w:sz w:val="22"/>
          <w:szCs w:val="22"/>
        </w:rPr>
        <w:t>Prunus dulcis</w:t>
      </w:r>
      <w:r w:rsidR="00A538EA" w:rsidRPr="00021CA8">
        <w:rPr>
          <w:rStyle w:val="HTMLTypewriter"/>
          <w:rFonts w:ascii="Times New Roman" w:hAnsi="Times New Roman" w:cs="Times New Roman"/>
          <w:iCs/>
          <w:color w:val="000000"/>
          <w:sz w:val="22"/>
          <w:szCs w:val="22"/>
        </w:rPr>
        <w:t xml:space="preserve">) young fruits and </w:t>
      </w:r>
      <w:r w:rsidRPr="00021CA8">
        <w:rPr>
          <w:rStyle w:val="HTMLTypewriter"/>
          <w:rFonts w:ascii="Times New Roman" w:hAnsi="Times New Roman" w:cs="Times New Roman"/>
          <w:iCs/>
          <w:color w:val="000000"/>
          <w:sz w:val="22"/>
          <w:szCs w:val="22"/>
        </w:rPr>
        <w:t>characterization of seven terpene synthase genes</w:t>
      </w:r>
      <w:r w:rsidR="00245837" w:rsidRPr="00021CA8">
        <w:rPr>
          <w:rStyle w:val="HTMLTypewriter"/>
          <w:rFonts w:ascii="Times New Roman" w:hAnsi="Times New Roman" w:cs="Times New Roman"/>
          <w:iCs/>
          <w:color w:val="000000"/>
          <w:sz w:val="22"/>
          <w:szCs w:val="22"/>
        </w:rPr>
        <w:t>.</w:t>
      </w:r>
    </w:p>
    <w:p w14:paraId="78A51DF9" w14:textId="77777777" w:rsidR="00987FBD" w:rsidRPr="00021CA8" w:rsidRDefault="00CC2D42" w:rsidP="00C45491">
      <w:pPr>
        <w:autoSpaceDE w:val="0"/>
        <w:autoSpaceDN w:val="0"/>
        <w:bidi w:val="0"/>
        <w:adjustRightInd w:val="0"/>
        <w:ind w:firstLine="720"/>
        <w:jc w:val="both"/>
        <w:rPr>
          <w:rFonts w:cs="Times New Roman"/>
          <w:sz w:val="22"/>
          <w:szCs w:val="22"/>
        </w:rPr>
      </w:pPr>
      <w:hyperlink r:id="rId39" w:tooltip="Go to Plant Science on ScienceDirect" w:history="1">
        <w:r w:rsidR="00987FBD" w:rsidRPr="00021CA8">
          <w:rPr>
            <w:rStyle w:val="Hyperlink"/>
            <w:rFonts w:ascii="Times New Roman" w:hAnsi="Times New Roman" w:cs="Times New Roman"/>
            <w:i/>
            <w:iCs/>
            <w:color w:val="000000" w:themeColor="text1"/>
            <w:sz w:val="22"/>
            <w:szCs w:val="22"/>
            <w:lang w:val="en"/>
          </w:rPr>
          <w:t>Plant Sci</w:t>
        </w:r>
        <w:r w:rsidR="00B12EB1" w:rsidRPr="00021CA8">
          <w:rPr>
            <w:rStyle w:val="Hyperlink"/>
            <w:rFonts w:ascii="Times New Roman" w:hAnsi="Times New Roman" w:cs="Times New Roman"/>
            <w:i/>
            <w:iCs/>
            <w:color w:val="000000" w:themeColor="text1"/>
            <w:sz w:val="22"/>
            <w:szCs w:val="22"/>
            <w:lang w:val="en"/>
          </w:rPr>
          <w:t>.</w:t>
        </w:r>
      </w:hyperlink>
      <w:r w:rsidR="00987FBD" w:rsidRPr="00021CA8">
        <w:rPr>
          <w:rFonts w:cs="Times New Roman"/>
          <w:i/>
          <w:iCs/>
          <w:color w:val="000000" w:themeColor="text1"/>
          <w:sz w:val="22"/>
          <w:szCs w:val="22"/>
        </w:rPr>
        <w:t xml:space="preserve"> </w:t>
      </w:r>
      <w:r w:rsidR="00987FBD" w:rsidRPr="00021CA8">
        <w:rPr>
          <w:rFonts w:cs="Times New Roman"/>
          <w:sz w:val="22"/>
          <w:szCs w:val="22"/>
        </w:rPr>
        <w:t xml:space="preserve">287: </w:t>
      </w:r>
      <w:r w:rsidR="003D1529" w:rsidRPr="00021CA8">
        <w:rPr>
          <w:rFonts w:cs="Times New Roman"/>
          <w:sz w:val="22"/>
          <w:szCs w:val="22"/>
        </w:rPr>
        <w:t>110187</w:t>
      </w:r>
      <w:r w:rsidR="00245837" w:rsidRPr="00021CA8">
        <w:rPr>
          <w:rFonts w:cs="Times New Roman"/>
          <w:sz w:val="22"/>
          <w:szCs w:val="22"/>
        </w:rPr>
        <w:t>.</w:t>
      </w:r>
    </w:p>
    <w:p w14:paraId="717BBED5" w14:textId="77777777" w:rsidR="00C45491" w:rsidRPr="00021CA8" w:rsidRDefault="00CC2D42" w:rsidP="00C45491">
      <w:pPr>
        <w:autoSpaceDE w:val="0"/>
        <w:autoSpaceDN w:val="0"/>
        <w:bidi w:val="0"/>
        <w:adjustRightInd w:val="0"/>
        <w:ind w:firstLine="720"/>
        <w:jc w:val="both"/>
        <w:rPr>
          <w:rFonts w:cs="Times New Roman"/>
          <w:sz w:val="22"/>
          <w:szCs w:val="22"/>
        </w:rPr>
      </w:pPr>
      <w:hyperlink r:id="rId40" w:history="1">
        <w:r w:rsidR="00C45491" w:rsidRPr="00021CA8">
          <w:rPr>
            <w:rStyle w:val="Hyperlink"/>
            <w:rFonts w:ascii="Times New Roman" w:hAnsi="Times New Roman" w:cs="Times New Roman"/>
            <w:sz w:val="22"/>
            <w:szCs w:val="22"/>
          </w:rPr>
          <w:t>https://pubmed.ncbi.nlm.nih.gov/31481200/</w:t>
        </w:r>
      </w:hyperlink>
    </w:p>
    <w:p w14:paraId="3354E871" w14:textId="77777777" w:rsidR="007D6CD2" w:rsidRPr="00021CA8" w:rsidRDefault="001921FE" w:rsidP="001921FE">
      <w:pPr>
        <w:bidi w:val="0"/>
        <w:ind w:left="5760"/>
        <w:jc w:val="both"/>
        <w:rPr>
          <w:rFonts w:cs="Times New Roman"/>
          <w:color w:val="000000" w:themeColor="text1"/>
          <w:sz w:val="22"/>
          <w:szCs w:val="22"/>
        </w:rPr>
      </w:pPr>
      <w:r w:rsidRPr="00021CA8">
        <w:rPr>
          <w:rFonts w:cs="Times New Roman"/>
          <w:bCs/>
          <w:color w:val="000000" w:themeColor="text1"/>
          <w:sz w:val="22"/>
          <w:szCs w:val="22"/>
        </w:rPr>
        <w:t xml:space="preserve">IF:  </w:t>
      </w:r>
      <w:r w:rsidR="003F2042" w:rsidRPr="00021CA8">
        <w:rPr>
          <w:rFonts w:cs="Times New Roman"/>
          <w:bCs/>
          <w:color w:val="000000" w:themeColor="text1"/>
          <w:spacing w:val="4"/>
          <w:sz w:val="22"/>
          <w:szCs w:val="22"/>
          <w:shd w:val="clear" w:color="auto" w:fill="FFFFFF"/>
        </w:rPr>
        <w:t>4</w:t>
      </w:r>
      <w:r w:rsidRPr="00021CA8">
        <w:rPr>
          <w:rFonts w:cs="Times New Roman"/>
          <w:bCs/>
          <w:color w:val="000000" w:themeColor="text1"/>
          <w:spacing w:val="4"/>
          <w:sz w:val="22"/>
          <w:szCs w:val="22"/>
          <w:shd w:val="clear" w:color="auto" w:fill="FFFFFF"/>
        </w:rPr>
        <w:t>.</w:t>
      </w:r>
      <w:r w:rsidR="003F2042" w:rsidRPr="00021CA8">
        <w:rPr>
          <w:rFonts w:cs="Times New Roman"/>
          <w:bCs/>
          <w:color w:val="000000" w:themeColor="text1"/>
          <w:spacing w:val="4"/>
          <w:sz w:val="22"/>
          <w:szCs w:val="22"/>
          <w:shd w:val="clear" w:color="auto" w:fill="FFFFFF"/>
        </w:rPr>
        <w:t>2</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 xml:space="preserve">Category: Plant Sciences; Rank </w:t>
      </w:r>
      <w:r w:rsidR="003F2042" w:rsidRPr="00021CA8">
        <w:rPr>
          <w:rFonts w:cs="Times New Roman"/>
          <w:color w:val="000000" w:themeColor="text1"/>
          <w:sz w:val="22"/>
          <w:szCs w:val="22"/>
        </w:rPr>
        <w:t>42</w:t>
      </w:r>
      <w:r w:rsidRPr="00021CA8">
        <w:rPr>
          <w:rFonts w:cs="Times New Roman"/>
          <w:color w:val="000000" w:themeColor="text1"/>
          <w:sz w:val="22"/>
          <w:szCs w:val="22"/>
        </w:rPr>
        <w:t>/2</w:t>
      </w:r>
      <w:r w:rsidR="003F2042" w:rsidRPr="00021CA8">
        <w:rPr>
          <w:rFonts w:cs="Times New Roman"/>
          <w:color w:val="000000" w:themeColor="text1"/>
          <w:sz w:val="22"/>
          <w:szCs w:val="22"/>
        </w:rPr>
        <w:t xml:space="preserve">65 </w:t>
      </w:r>
      <w:r w:rsidRPr="00021CA8">
        <w:rPr>
          <w:rFonts w:cs="Times New Roman"/>
          <w:color w:val="000000" w:themeColor="text1"/>
          <w:sz w:val="22"/>
          <w:szCs w:val="22"/>
        </w:rPr>
        <w:t>(Q1)</w:t>
      </w:r>
    </w:p>
    <w:p w14:paraId="5B6602A7" w14:textId="77777777" w:rsidR="000265B5" w:rsidRPr="00021CA8" w:rsidRDefault="000265B5" w:rsidP="000265B5">
      <w:pPr>
        <w:bidi w:val="0"/>
        <w:ind w:left="720"/>
        <w:jc w:val="both"/>
        <w:rPr>
          <w:rFonts w:cs="Times New Roman"/>
          <w:color w:val="000000" w:themeColor="text1"/>
          <w:sz w:val="22"/>
          <w:szCs w:val="22"/>
        </w:rPr>
      </w:pPr>
      <w:r w:rsidRPr="00021CA8">
        <w:rPr>
          <w:rFonts w:cs="Times New Roman"/>
          <w:b/>
          <w:bCs/>
          <w:color w:val="3333CC"/>
          <w:sz w:val="22"/>
          <w:szCs w:val="22"/>
          <w:u w:val="single"/>
        </w:rPr>
        <w:t>Since previous promotion</w:t>
      </w:r>
      <w:r w:rsidRPr="00021CA8">
        <w:rPr>
          <w:rFonts w:cs="Times New Roman"/>
          <w:color w:val="000000" w:themeColor="text1"/>
          <w:sz w:val="22"/>
          <w:szCs w:val="22"/>
        </w:rPr>
        <w:t xml:space="preserve"> </w:t>
      </w:r>
    </w:p>
    <w:p w14:paraId="7380A512" w14:textId="77777777" w:rsidR="00987FBD" w:rsidRPr="00021CA8" w:rsidRDefault="00987FBD" w:rsidP="000265B5">
      <w:pPr>
        <w:bidi w:val="0"/>
        <w:jc w:val="both"/>
        <w:rPr>
          <w:rFonts w:cs="Times New Roman"/>
          <w:sz w:val="22"/>
          <w:szCs w:val="22"/>
        </w:rPr>
      </w:pPr>
    </w:p>
    <w:p w14:paraId="29498CAA" w14:textId="77777777" w:rsidR="00EA48E1" w:rsidRPr="00021CA8" w:rsidRDefault="00E16FED" w:rsidP="00A56F5E">
      <w:pPr>
        <w:bidi w:val="0"/>
        <w:ind w:left="630" w:hanging="630"/>
        <w:jc w:val="both"/>
        <w:rPr>
          <w:rFonts w:cs="Times New Roman"/>
          <w:sz w:val="22"/>
          <w:szCs w:val="22"/>
        </w:rPr>
      </w:pPr>
      <w:r w:rsidRPr="00021CA8">
        <w:rPr>
          <w:rFonts w:cs="Times New Roman"/>
          <w:sz w:val="22"/>
          <w:szCs w:val="22"/>
        </w:rPr>
        <w:t>2</w:t>
      </w:r>
      <w:r w:rsidR="00CD20AE" w:rsidRPr="00021CA8">
        <w:rPr>
          <w:rFonts w:cs="Times New Roman"/>
          <w:sz w:val="22"/>
          <w:szCs w:val="22"/>
        </w:rPr>
        <w:t>8</w:t>
      </w:r>
      <w:r w:rsidRPr="00021CA8">
        <w:rPr>
          <w:rFonts w:cs="Times New Roman"/>
          <w:sz w:val="22"/>
          <w:szCs w:val="22"/>
        </w:rPr>
        <w:t>.</w:t>
      </w:r>
      <w:r w:rsidRPr="00021CA8">
        <w:rPr>
          <w:rFonts w:cs="Times New Roman"/>
          <w:sz w:val="22"/>
          <w:szCs w:val="22"/>
        </w:rPr>
        <w:tab/>
      </w:r>
      <w:proofErr w:type="spellStart"/>
      <w:r w:rsidRPr="00021CA8">
        <w:rPr>
          <w:rFonts w:cs="Times New Roman"/>
          <w:sz w:val="22"/>
          <w:szCs w:val="22"/>
        </w:rPr>
        <w:t>Nawade</w:t>
      </w:r>
      <w:proofErr w:type="spellEnd"/>
      <w:r w:rsidRPr="00021CA8">
        <w:rPr>
          <w:rFonts w:cs="Times New Roman"/>
          <w:sz w:val="22"/>
          <w:szCs w:val="22"/>
        </w:rPr>
        <w:t>, B.</w:t>
      </w:r>
      <w:r w:rsidR="00EA48E1" w:rsidRPr="00021CA8">
        <w:rPr>
          <w:rFonts w:cs="Times New Roman"/>
          <w:sz w:val="22"/>
          <w:szCs w:val="22"/>
          <w:vertAlign w:val="superscript"/>
        </w:rPr>
        <w:t>PD</w:t>
      </w:r>
      <w:r w:rsidRPr="00021CA8">
        <w:rPr>
          <w:rFonts w:cs="Times New Roman"/>
          <w:sz w:val="22"/>
          <w:szCs w:val="22"/>
        </w:rPr>
        <w:t xml:space="preserve">, </w:t>
      </w:r>
      <w:proofErr w:type="spellStart"/>
      <w:r w:rsidRPr="00021CA8">
        <w:rPr>
          <w:rFonts w:cs="Times New Roman"/>
          <w:sz w:val="22"/>
          <w:szCs w:val="22"/>
        </w:rPr>
        <w:t>Shaltiel-Harpaz</w:t>
      </w:r>
      <w:proofErr w:type="spellEnd"/>
      <w:r w:rsidRPr="00021CA8">
        <w:rPr>
          <w:rFonts w:cs="Times New Roman"/>
          <w:sz w:val="22"/>
          <w:szCs w:val="22"/>
        </w:rPr>
        <w:t xml:space="preserve">, L., </w:t>
      </w:r>
      <w:proofErr w:type="spellStart"/>
      <w:r w:rsidRPr="00021CA8">
        <w:rPr>
          <w:rFonts w:cs="Times New Roman"/>
          <w:sz w:val="22"/>
          <w:szCs w:val="22"/>
        </w:rPr>
        <w:t>Yahyaa</w:t>
      </w:r>
      <w:proofErr w:type="spellEnd"/>
      <w:r w:rsidRPr="00021CA8">
        <w:rPr>
          <w:rFonts w:cs="Times New Roman"/>
          <w:sz w:val="22"/>
          <w:szCs w:val="22"/>
        </w:rPr>
        <w:t>, M.</w:t>
      </w:r>
      <w:r w:rsidR="005E604C" w:rsidRPr="00021CA8">
        <w:rPr>
          <w:rFonts w:cs="Times New Roman"/>
          <w:sz w:val="22"/>
          <w:szCs w:val="22"/>
          <w:vertAlign w:val="superscript"/>
        </w:rPr>
        <w:t>T</w:t>
      </w:r>
      <w:r w:rsidRPr="00021CA8">
        <w:rPr>
          <w:rFonts w:cs="Times New Roman"/>
          <w:sz w:val="22"/>
          <w:szCs w:val="22"/>
        </w:rPr>
        <w:t>,</w:t>
      </w:r>
      <w:r w:rsidR="00EA48E1" w:rsidRPr="00021CA8">
        <w:rPr>
          <w:rFonts w:cs="Times New Roman"/>
          <w:sz w:val="22"/>
          <w:szCs w:val="22"/>
        </w:rPr>
        <w:t xml:space="preserve"> </w:t>
      </w:r>
      <w:proofErr w:type="spellStart"/>
      <w:r w:rsidRPr="00021CA8">
        <w:rPr>
          <w:rFonts w:cs="Times New Roman"/>
          <w:sz w:val="22"/>
          <w:szCs w:val="22"/>
        </w:rPr>
        <w:t>Bosamia</w:t>
      </w:r>
      <w:proofErr w:type="spellEnd"/>
      <w:r w:rsidR="00EA48E1" w:rsidRPr="00021CA8">
        <w:rPr>
          <w:rFonts w:cs="Times New Roman"/>
          <w:sz w:val="22"/>
          <w:szCs w:val="22"/>
        </w:rPr>
        <w:t>, C. T., Kabaha</w:t>
      </w:r>
      <w:r w:rsidRPr="00021CA8">
        <w:rPr>
          <w:rFonts w:cs="Times New Roman"/>
          <w:sz w:val="22"/>
          <w:szCs w:val="22"/>
        </w:rPr>
        <w:t xml:space="preserve">, </w:t>
      </w:r>
      <w:r w:rsidR="00EA48E1" w:rsidRPr="00021CA8">
        <w:rPr>
          <w:rFonts w:cs="Times New Roman"/>
          <w:sz w:val="22"/>
          <w:szCs w:val="22"/>
        </w:rPr>
        <w:t xml:space="preserve">A., </w:t>
      </w:r>
      <w:proofErr w:type="spellStart"/>
      <w:r w:rsidR="00EA48E1" w:rsidRPr="00021CA8">
        <w:rPr>
          <w:rFonts w:cs="Times New Roman"/>
          <w:sz w:val="22"/>
          <w:szCs w:val="22"/>
        </w:rPr>
        <w:t>Kedoshim</w:t>
      </w:r>
      <w:proofErr w:type="spellEnd"/>
      <w:r w:rsidRPr="00021CA8">
        <w:rPr>
          <w:rFonts w:cs="Times New Roman"/>
          <w:sz w:val="22"/>
          <w:szCs w:val="22"/>
        </w:rPr>
        <w:t xml:space="preserve">, </w:t>
      </w:r>
      <w:r w:rsidR="00EA48E1" w:rsidRPr="00021CA8">
        <w:rPr>
          <w:rFonts w:cs="Times New Roman"/>
          <w:sz w:val="22"/>
          <w:szCs w:val="22"/>
        </w:rPr>
        <w:t>R., Zohar</w:t>
      </w:r>
      <w:r w:rsidRPr="00021CA8">
        <w:rPr>
          <w:rFonts w:cs="Times New Roman"/>
          <w:sz w:val="22"/>
          <w:szCs w:val="22"/>
        </w:rPr>
        <w:t>,</w:t>
      </w:r>
      <w:r w:rsidR="00EA48E1" w:rsidRPr="00021CA8">
        <w:rPr>
          <w:rFonts w:cs="Times New Roman"/>
          <w:sz w:val="22"/>
          <w:szCs w:val="22"/>
        </w:rPr>
        <w:t xml:space="preserve"> M., Isaacson</w:t>
      </w:r>
      <w:r w:rsidRPr="00021CA8">
        <w:rPr>
          <w:rFonts w:cs="Times New Roman"/>
          <w:sz w:val="22"/>
          <w:szCs w:val="22"/>
        </w:rPr>
        <w:t>,</w:t>
      </w:r>
      <w:r w:rsidR="00EA48E1" w:rsidRPr="00021CA8">
        <w:rPr>
          <w:rFonts w:cs="Times New Roman"/>
          <w:sz w:val="22"/>
          <w:szCs w:val="22"/>
        </w:rPr>
        <w:t xml:space="preserve"> T.,</w:t>
      </w:r>
      <w:r w:rsidR="00510117" w:rsidRPr="00021CA8">
        <w:rPr>
          <w:rFonts w:cs="Times New Roman"/>
          <w:sz w:val="22"/>
          <w:szCs w:val="22"/>
        </w:rPr>
        <w:t xml:space="preserve"> and</w:t>
      </w:r>
      <w:r w:rsidR="00EA48E1" w:rsidRPr="00021CA8">
        <w:rPr>
          <w:rFonts w:cs="Times New Roman"/>
          <w:sz w:val="22"/>
          <w:szCs w:val="22"/>
        </w:rPr>
        <w:t xml:space="preserve"> </w:t>
      </w:r>
      <w:r w:rsidRPr="00021CA8">
        <w:rPr>
          <w:rFonts w:cs="Times New Roman"/>
          <w:b/>
          <w:bCs/>
          <w:sz w:val="22"/>
          <w:szCs w:val="22"/>
        </w:rPr>
        <w:t>Ibdah</w:t>
      </w:r>
      <w:r w:rsidR="00EA48E1" w:rsidRPr="00021CA8">
        <w:rPr>
          <w:rFonts w:cs="Times New Roman"/>
          <w:sz w:val="22"/>
          <w:szCs w:val="22"/>
        </w:rPr>
        <w:t>,</w:t>
      </w:r>
      <w:r w:rsidR="00EA48E1" w:rsidRPr="00021CA8">
        <w:rPr>
          <w:rFonts w:cs="Times New Roman"/>
          <w:b/>
          <w:bCs/>
          <w:sz w:val="22"/>
          <w:szCs w:val="22"/>
        </w:rPr>
        <w:t xml:space="preserve"> M</w:t>
      </w:r>
      <w:r w:rsidR="005E604C"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005E604C" w:rsidRPr="00021CA8">
        <w:rPr>
          <w:rStyle w:val="HTMLTypewriter"/>
          <w:rFonts w:ascii="Times New Roman" w:hAnsi="Times New Roman" w:cs="Times New Roman"/>
          <w:iCs/>
          <w:color w:val="000000"/>
          <w:sz w:val="22"/>
          <w:szCs w:val="22"/>
        </w:rPr>
        <w:t xml:space="preserve"> </w:t>
      </w:r>
      <w:r w:rsidR="00EA48E1" w:rsidRPr="00021CA8">
        <w:rPr>
          <w:rFonts w:cs="Times New Roman"/>
          <w:sz w:val="22"/>
          <w:szCs w:val="22"/>
        </w:rPr>
        <w:t>(20</w:t>
      </w:r>
      <w:r w:rsidR="002139A5" w:rsidRPr="00021CA8">
        <w:rPr>
          <w:rFonts w:cs="Times New Roman"/>
          <w:sz w:val="22"/>
          <w:szCs w:val="22"/>
        </w:rPr>
        <w:t>20</w:t>
      </w:r>
      <w:r w:rsidR="00EA48E1" w:rsidRPr="00021CA8">
        <w:rPr>
          <w:rFonts w:cs="Times New Roman"/>
          <w:sz w:val="22"/>
          <w:szCs w:val="22"/>
        </w:rPr>
        <w:t>).</w:t>
      </w:r>
    </w:p>
    <w:p w14:paraId="05A6299B" w14:textId="77777777" w:rsidR="00987FBD" w:rsidRPr="00021CA8" w:rsidRDefault="00E16FED" w:rsidP="00F94923">
      <w:pPr>
        <w:bidi w:val="0"/>
        <w:ind w:left="630"/>
        <w:jc w:val="both"/>
        <w:rPr>
          <w:rFonts w:cs="Times New Roman"/>
          <w:sz w:val="22"/>
          <w:szCs w:val="22"/>
        </w:rPr>
      </w:pPr>
      <w:r w:rsidRPr="00021CA8">
        <w:rPr>
          <w:rFonts w:cs="Times New Roman"/>
          <w:sz w:val="22"/>
          <w:szCs w:val="22"/>
        </w:rPr>
        <w:t xml:space="preserve">Analysis of apocarotenoid volatiles during the development of </w:t>
      </w:r>
      <w:r w:rsidRPr="00021CA8">
        <w:rPr>
          <w:rFonts w:cs="Times New Roman"/>
          <w:i/>
          <w:iCs/>
          <w:sz w:val="22"/>
          <w:szCs w:val="22"/>
        </w:rPr>
        <w:t>Ficus carica</w:t>
      </w:r>
      <w:r w:rsidRPr="00021CA8">
        <w:rPr>
          <w:rFonts w:cs="Times New Roman"/>
          <w:sz w:val="22"/>
          <w:szCs w:val="22"/>
        </w:rPr>
        <w:t xml:space="preserve"> fruits and characterization of carotenoid cleavage dioxygenase genes</w:t>
      </w:r>
      <w:r w:rsidR="00F94923" w:rsidRPr="00021CA8">
        <w:rPr>
          <w:rFonts w:cs="Times New Roman"/>
          <w:sz w:val="22"/>
          <w:szCs w:val="22"/>
        </w:rPr>
        <w:t>.</w:t>
      </w:r>
    </w:p>
    <w:p w14:paraId="5296DC99" w14:textId="77777777" w:rsidR="00987FBD" w:rsidRPr="00021CA8" w:rsidRDefault="00CC2D42" w:rsidP="00F94923">
      <w:pPr>
        <w:bidi w:val="0"/>
        <w:ind w:firstLine="630"/>
        <w:jc w:val="both"/>
        <w:rPr>
          <w:rStyle w:val="Hyperlink"/>
          <w:rFonts w:ascii="Times New Roman" w:hAnsi="Times New Roman" w:cs="Times New Roman"/>
          <w:color w:val="000000" w:themeColor="text1"/>
          <w:sz w:val="22"/>
          <w:szCs w:val="22"/>
          <w:lang w:val="en"/>
        </w:rPr>
      </w:pPr>
      <w:hyperlink r:id="rId41" w:tooltip="Go to Plant Science on ScienceDirect" w:history="1">
        <w:r w:rsidR="00E16FED" w:rsidRPr="00021CA8">
          <w:rPr>
            <w:rStyle w:val="Hyperlink"/>
            <w:rFonts w:ascii="Times New Roman" w:hAnsi="Times New Roman" w:cs="Times New Roman"/>
            <w:i/>
            <w:iCs/>
            <w:color w:val="000000" w:themeColor="text1"/>
            <w:sz w:val="22"/>
            <w:szCs w:val="22"/>
            <w:lang w:val="en"/>
          </w:rPr>
          <w:t>Plant Sci</w:t>
        </w:r>
        <w:r w:rsidR="00B12EB1" w:rsidRPr="00021CA8">
          <w:rPr>
            <w:rStyle w:val="Hyperlink"/>
            <w:rFonts w:ascii="Times New Roman" w:hAnsi="Times New Roman" w:cs="Times New Roman"/>
            <w:i/>
            <w:iCs/>
            <w:color w:val="000000" w:themeColor="text1"/>
            <w:sz w:val="22"/>
            <w:szCs w:val="22"/>
            <w:lang w:val="en"/>
          </w:rPr>
          <w:t>.</w:t>
        </w:r>
      </w:hyperlink>
      <w:r w:rsidR="002139A5" w:rsidRPr="00021CA8">
        <w:rPr>
          <w:rStyle w:val="Hyperlink"/>
          <w:rFonts w:ascii="Times New Roman" w:hAnsi="Times New Roman" w:cs="Times New Roman"/>
          <w:i/>
          <w:iCs/>
          <w:color w:val="000000" w:themeColor="text1"/>
          <w:sz w:val="22"/>
          <w:szCs w:val="22"/>
          <w:lang w:val="en"/>
        </w:rPr>
        <w:t xml:space="preserve"> </w:t>
      </w:r>
      <w:r w:rsidR="002139A5" w:rsidRPr="00021CA8">
        <w:rPr>
          <w:rStyle w:val="Hyperlink"/>
          <w:rFonts w:ascii="Times New Roman" w:hAnsi="Times New Roman" w:cs="Times New Roman"/>
          <w:color w:val="000000" w:themeColor="text1"/>
          <w:sz w:val="22"/>
          <w:szCs w:val="22"/>
          <w:lang w:val="en"/>
        </w:rPr>
        <w:t>290:</w:t>
      </w:r>
      <w:r w:rsidR="003D1529" w:rsidRPr="00021CA8">
        <w:rPr>
          <w:rFonts w:cs="Times New Roman"/>
          <w:sz w:val="22"/>
          <w:szCs w:val="22"/>
        </w:rPr>
        <w:t xml:space="preserve"> </w:t>
      </w:r>
      <w:r w:rsidR="003D1529" w:rsidRPr="00021CA8">
        <w:rPr>
          <w:rStyle w:val="Hyperlink"/>
          <w:rFonts w:ascii="Times New Roman" w:hAnsi="Times New Roman" w:cs="Times New Roman"/>
          <w:color w:val="000000" w:themeColor="text1"/>
          <w:sz w:val="22"/>
          <w:szCs w:val="22"/>
          <w:lang w:val="en"/>
        </w:rPr>
        <w:t>110292</w:t>
      </w:r>
      <w:r w:rsidR="00245837" w:rsidRPr="00021CA8">
        <w:rPr>
          <w:rStyle w:val="Hyperlink"/>
          <w:rFonts w:ascii="Times New Roman" w:hAnsi="Times New Roman" w:cs="Times New Roman"/>
          <w:color w:val="000000" w:themeColor="text1"/>
          <w:sz w:val="22"/>
          <w:szCs w:val="22"/>
          <w:lang w:val="en"/>
        </w:rPr>
        <w:t>.</w:t>
      </w:r>
    </w:p>
    <w:p w14:paraId="0099C9C1" w14:textId="77777777" w:rsidR="00C45491" w:rsidRPr="00021CA8" w:rsidRDefault="00CC2D42" w:rsidP="00C45491">
      <w:pPr>
        <w:bidi w:val="0"/>
        <w:ind w:firstLine="630"/>
        <w:jc w:val="both"/>
        <w:rPr>
          <w:rStyle w:val="Hyperlink"/>
          <w:rFonts w:ascii="Times New Roman" w:hAnsi="Times New Roman" w:cs="Times New Roman"/>
          <w:color w:val="000000" w:themeColor="text1"/>
          <w:sz w:val="22"/>
          <w:szCs w:val="22"/>
          <w:lang w:val="en"/>
        </w:rPr>
      </w:pPr>
      <w:hyperlink r:id="rId42" w:history="1">
        <w:r w:rsidR="00C45491" w:rsidRPr="00021CA8">
          <w:rPr>
            <w:rStyle w:val="Hyperlink"/>
            <w:rFonts w:ascii="Times New Roman" w:hAnsi="Times New Roman" w:cs="Times New Roman"/>
            <w:sz w:val="22"/>
            <w:szCs w:val="22"/>
            <w:lang w:val="en"/>
          </w:rPr>
          <w:t>https://pubmed.ncbi.nlm.nih.gov/31779901/</w:t>
        </w:r>
      </w:hyperlink>
    </w:p>
    <w:p w14:paraId="26DDA15E" w14:textId="77777777" w:rsidR="003F2042" w:rsidRPr="00021CA8" w:rsidRDefault="003F2042" w:rsidP="003F2042">
      <w:pPr>
        <w:bidi w:val="0"/>
        <w:ind w:left="5760"/>
        <w:jc w:val="both"/>
        <w:rPr>
          <w:rFonts w:cs="Times New Roman"/>
          <w:color w:val="000000" w:themeColor="text1"/>
          <w:sz w:val="22"/>
          <w:szCs w:val="22"/>
        </w:rPr>
      </w:pPr>
      <w:r w:rsidRPr="00021CA8">
        <w:rPr>
          <w:rFonts w:cs="Times New Roman"/>
          <w:bCs/>
          <w:color w:val="000000" w:themeColor="text1"/>
          <w:sz w:val="22"/>
          <w:szCs w:val="22"/>
        </w:rPr>
        <w:t xml:space="preserve">IF:  </w:t>
      </w:r>
      <w:r w:rsidRPr="00021CA8">
        <w:rPr>
          <w:rFonts w:cs="Times New Roman"/>
          <w:bCs/>
          <w:color w:val="000000" w:themeColor="text1"/>
          <w:spacing w:val="4"/>
          <w:sz w:val="22"/>
          <w:szCs w:val="22"/>
          <w:shd w:val="clear" w:color="auto" w:fill="FFFFFF"/>
        </w:rPr>
        <w:t>4.2</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Category: Plant Sciences; Rank 42/265 (Q1)</w:t>
      </w:r>
    </w:p>
    <w:p w14:paraId="1F846C18" w14:textId="77777777" w:rsidR="00127E8B" w:rsidRPr="00021CA8" w:rsidRDefault="00127E8B" w:rsidP="00E41C17">
      <w:pPr>
        <w:bidi w:val="0"/>
        <w:jc w:val="both"/>
        <w:rPr>
          <w:rFonts w:cs="Times New Roman"/>
          <w:sz w:val="22"/>
          <w:szCs w:val="22"/>
        </w:rPr>
      </w:pPr>
    </w:p>
    <w:p w14:paraId="363384A3" w14:textId="77777777" w:rsidR="00E41C17" w:rsidRPr="00021CA8" w:rsidRDefault="00CD20AE" w:rsidP="00A56F5E">
      <w:pPr>
        <w:bidi w:val="0"/>
        <w:ind w:left="720" w:hanging="630"/>
        <w:jc w:val="both"/>
        <w:rPr>
          <w:rFonts w:cs="Times New Roman"/>
          <w:b/>
          <w:bCs/>
          <w:sz w:val="22"/>
          <w:szCs w:val="22"/>
        </w:rPr>
      </w:pPr>
      <w:r w:rsidRPr="00021CA8">
        <w:rPr>
          <w:rFonts w:cs="Times New Roman"/>
          <w:sz w:val="22"/>
          <w:szCs w:val="22"/>
        </w:rPr>
        <w:t>29</w:t>
      </w:r>
      <w:r w:rsidR="00E41C17" w:rsidRPr="00021CA8">
        <w:rPr>
          <w:rFonts w:cs="Times New Roman"/>
          <w:sz w:val="22"/>
          <w:szCs w:val="22"/>
        </w:rPr>
        <w:t>.</w:t>
      </w:r>
      <w:r w:rsidR="00E41C17" w:rsidRPr="00021CA8">
        <w:rPr>
          <w:rFonts w:cs="Times New Roman"/>
          <w:sz w:val="22"/>
          <w:szCs w:val="22"/>
        </w:rPr>
        <w:tab/>
        <w:t>Emran, S</w:t>
      </w:r>
      <w:r w:rsidR="005E604C" w:rsidRPr="00021CA8">
        <w:rPr>
          <w:rFonts w:cs="Times New Roman"/>
          <w:sz w:val="22"/>
          <w:szCs w:val="22"/>
        </w:rPr>
        <w:t>.</w:t>
      </w:r>
      <w:r w:rsidR="00E41C17" w:rsidRPr="00021CA8">
        <w:rPr>
          <w:rFonts w:cs="Times New Roman"/>
          <w:sz w:val="22"/>
          <w:szCs w:val="22"/>
          <w:vertAlign w:val="superscript"/>
        </w:rPr>
        <w:t>S</w:t>
      </w:r>
      <w:r w:rsidR="00E41C17" w:rsidRPr="00021CA8">
        <w:rPr>
          <w:rFonts w:cs="Times New Roman"/>
          <w:sz w:val="22"/>
          <w:szCs w:val="22"/>
        </w:rPr>
        <w:t xml:space="preserve">, </w:t>
      </w:r>
      <w:proofErr w:type="spellStart"/>
      <w:r w:rsidR="00E41C17" w:rsidRPr="00021CA8">
        <w:rPr>
          <w:rFonts w:cs="Times New Roman"/>
          <w:sz w:val="22"/>
          <w:szCs w:val="22"/>
        </w:rPr>
        <w:t>Nawade</w:t>
      </w:r>
      <w:proofErr w:type="spellEnd"/>
      <w:r w:rsidR="00E41C17" w:rsidRPr="00021CA8">
        <w:rPr>
          <w:rFonts w:cs="Times New Roman"/>
          <w:sz w:val="22"/>
          <w:szCs w:val="22"/>
        </w:rPr>
        <w:t>, B.</w:t>
      </w:r>
      <w:r w:rsidR="00413DD8" w:rsidRPr="00021CA8">
        <w:rPr>
          <w:rFonts w:cs="Times New Roman"/>
          <w:sz w:val="22"/>
          <w:szCs w:val="22"/>
          <w:vertAlign w:val="superscript"/>
        </w:rPr>
        <w:t>PD</w:t>
      </w:r>
      <w:r w:rsidR="00E41C17" w:rsidRPr="00021CA8">
        <w:rPr>
          <w:rFonts w:cs="Times New Roman"/>
          <w:sz w:val="22"/>
          <w:szCs w:val="22"/>
        </w:rPr>
        <w:t xml:space="preserve">, </w:t>
      </w:r>
      <w:proofErr w:type="spellStart"/>
      <w:r w:rsidR="00E41C17" w:rsidRPr="00021CA8">
        <w:rPr>
          <w:rFonts w:cs="Times New Roman"/>
          <w:sz w:val="22"/>
          <w:szCs w:val="22"/>
        </w:rPr>
        <w:t>Yahyaa</w:t>
      </w:r>
      <w:proofErr w:type="spellEnd"/>
      <w:r w:rsidR="00E41C17" w:rsidRPr="00021CA8">
        <w:rPr>
          <w:rFonts w:cs="Times New Roman"/>
          <w:sz w:val="22"/>
          <w:szCs w:val="22"/>
        </w:rPr>
        <w:t>, M.</w:t>
      </w:r>
      <w:r w:rsidR="00413DD8" w:rsidRPr="00021CA8">
        <w:rPr>
          <w:rFonts w:cs="Times New Roman"/>
          <w:sz w:val="22"/>
          <w:szCs w:val="22"/>
          <w:vertAlign w:val="superscript"/>
        </w:rPr>
        <w:t>T</w:t>
      </w:r>
      <w:r w:rsidR="00E41C17" w:rsidRPr="00021CA8">
        <w:rPr>
          <w:rFonts w:cs="Times New Roman"/>
          <w:sz w:val="22"/>
          <w:szCs w:val="22"/>
        </w:rPr>
        <w:t xml:space="preserve">, Abu Nassar, J., Tholl. D., Eizenberg, H., </w:t>
      </w:r>
      <w:r w:rsidR="00510117" w:rsidRPr="00021CA8">
        <w:rPr>
          <w:rFonts w:cs="Times New Roman"/>
          <w:sz w:val="22"/>
          <w:szCs w:val="22"/>
        </w:rPr>
        <w:t>and</w:t>
      </w:r>
      <w:r w:rsidR="00510117" w:rsidRPr="00021CA8">
        <w:rPr>
          <w:rFonts w:cs="Times New Roman"/>
          <w:b/>
          <w:bCs/>
          <w:sz w:val="22"/>
          <w:szCs w:val="22"/>
        </w:rPr>
        <w:t xml:space="preserve"> </w:t>
      </w:r>
      <w:r w:rsidR="00E41C17" w:rsidRPr="00021CA8">
        <w:rPr>
          <w:rFonts w:cs="Times New Roman"/>
          <w:b/>
          <w:bCs/>
          <w:sz w:val="22"/>
          <w:szCs w:val="22"/>
        </w:rPr>
        <w:t>Ibdah</w:t>
      </w:r>
      <w:r w:rsidR="00E41C17" w:rsidRPr="00021CA8">
        <w:rPr>
          <w:rFonts w:cs="Times New Roman"/>
          <w:sz w:val="22"/>
          <w:szCs w:val="22"/>
        </w:rPr>
        <w:t>,</w:t>
      </w:r>
      <w:r w:rsidR="00E41C17" w:rsidRPr="00021CA8">
        <w:rPr>
          <w:rFonts w:cs="Times New Roman"/>
          <w:b/>
          <w:bCs/>
          <w:sz w:val="22"/>
          <w:szCs w:val="22"/>
        </w:rPr>
        <w:t xml:space="preserve"> M</w:t>
      </w:r>
      <w:r w:rsidR="005E604C"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005E604C" w:rsidRPr="00021CA8">
        <w:rPr>
          <w:rStyle w:val="HTMLTypewriter"/>
          <w:rFonts w:ascii="Times New Roman" w:hAnsi="Times New Roman" w:cs="Times New Roman"/>
          <w:iCs/>
          <w:color w:val="000000"/>
          <w:sz w:val="22"/>
          <w:szCs w:val="22"/>
        </w:rPr>
        <w:t xml:space="preserve"> </w:t>
      </w:r>
      <w:r w:rsidR="00E41C17" w:rsidRPr="00021CA8">
        <w:rPr>
          <w:rFonts w:cs="Times New Roman"/>
          <w:sz w:val="22"/>
          <w:szCs w:val="22"/>
        </w:rPr>
        <w:t>(2020).</w:t>
      </w:r>
    </w:p>
    <w:p w14:paraId="71742DFA" w14:textId="77777777" w:rsidR="00E41C17" w:rsidRPr="00021CA8" w:rsidRDefault="00E41C17" w:rsidP="00F94923">
      <w:pPr>
        <w:bidi w:val="0"/>
        <w:ind w:left="720"/>
        <w:jc w:val="both"/>
        <w:rPr>
          <w:rFonts w:cs="Times New Roman"/>
          <w:sz w:val="22"/>
          <w:szCs w:val="22"/>
        </w:rPr>
      </w:pPr>
      <w:r w:rsidRPr="00021CA8">
        <w:rPr>
          <w:rFonts w:cs="Times New Roman"/>
          <w:sz w:val="22"/>
          <w:szCs w:val="22"/>
        </w:rPr>
        <w:t>Broomrape infestation in carrot (</w:t>
      </w:r>
      <w:r w:rsidRPr="00021CA8">
        <w:rPr>
          <w:rFonts w:cs="Times New Roman"/>
          <w:i/>
          <w:iCs/>
          <w:sz w:val="22"/>
          <w:szCs w:val="22"/>
        </w:rPr>
        <w:t>Daucus carota</w:t>
      </w:r>
      <w:r w:rsidRPr="00021CA8">
        <w:rPr>
          <w:rFonts w:cs="Times New Roman"/>
          <w:sz w:val="22"/>
          <w:szCs w:val="22"/>
        </w:rPr>
        <w:t xml:space="preserve">): Changes in carotenoid gene expression and carotenoid accumulation in the parasitic weed </w:t>
      </w:r>
      <w:proofErr w:type="spellStart"/>
      <w:r w:rsidRPr="00021CA8">
        <w:rPr>
          <w:rFonts w:cs="Times New Roman"/>
          <w:i/>
          <w:iCs/>
          <w:sz w:val="22"/>
          <w:szCs w:val="22"/>
        </w:rPr>
        <w:t>Phelipanche</w:t>
      </w:r>
      <w:proofErr w:type="spellEnd"/>
      <w:r w:rsidRPr="00021CA8">
        <w:rPr>
          <w:rFonts w:cs="Times New Roman"/>
          <w:i/>
          <w:iCs/>
          <w:sz w:val="22"/>
          <w:szCs w:val="22"/>
        </w:rPr>
        <w:t xml:space="preserve"> </w:t>
      </w:r>
      <w:proofErr w:type="spellStart"/>
      <w:r w:rsidRPr="00021CA8">
        <w:rPr>
          <w:rFonts w:cs="Times New Roman"/>
          <w:i/>
          <w:iCs/>
          <w:sz w:val="22"/>
          <w:szCs w:val="22"/>
        </w:rPr>
        <w:t>aegyptiaca</w:t>
      </w:r>
      <w:proofErr w:type="spellEnd"/>
      <w:r w:rsidRPr="00021CA8">
        <w:rPr>
          <w:rFonts w:cs="Times New Roman"/>
          <w:sz w:val="22"/>
          <w:szCs w:val="22"/>
        </w:rPr>
        <w:t xml:space="preserve"> and its host</w:t>
      </w:r>
      <w:r w:rsidR="00C45491" w:rsidRPr="00021CA8">
        <w:rPr>
          <w:rFonts w:cs="Times New Roman"/>
          <w:sz w:val="22"/>
          <w:szCs w:val="22"/>
        </w:rPr>
        <w:t>.</w:t>
      </w:r>
    </w:p>
    <w:p w14:paraId="1114C05E" w14:textId="77777777" w:rsidR="00E41C17" w:rsidRPr="00021CA8" w:rsidRDefault="00B12EB1" w:rsidP="00F94923">
      <w:pPr>
        <w:bidi w:val="0"/>
        <w:ind w:firstLine="720"/>
        <w:jc w:val="both"/>
        <w:rPr>
          <w:rFonts w:cs="Times New Roman"/>
          <w:sz w:val="22"/>
          <w:szCs w:val="22"/>
        </w:rPr>
      </w:pPr>
      <w:r w:rsidRPr="00021CA8">
        <w:rPr>
          <w:rFonts w:cs="Times New Roman"/>
          <w:i/>
          <w:iCs/>
          <w:sz w:val="22"/>
          <w:szCs w:val="22"/>
        </w:rPr>
        <w:t>Sci. Rep.</w:t>
      </w:r>
      <w:r w:rsidR="002E49A0" w:rsidRPr="00021CA8">
        <w:rPr>
          <w:rFonts w:cs="Times New Roman"/>
          <w:i/>
          <w:iCs/>
          <w:sz w:val="22"/>
          <w:szCs w:val="22"/>
        </w:rPr>
        <w:t xml:space="preserve"> </w:t>
      </w:r>
      <w:r w:rsidR="002E49A0" w:rsidRPr="00021CA8">
        <w:rPr>
          <w:rFonts w:cs="Times New Roman"/>
          <w:sz w:val="22"/>
          <w:szCs w:val="22"/>
        </w:rPr>
        <w:t>10: 1-10</w:t>
      </w:r>
      <w:r w:rsidR="00F94923" w:rsidRPr="00021CA8">
        <w:rPr>
          <w:rFonts w:cs="Times New Roman"/>
          <w:sz w:val="22"/>
          <w:szCs w:val="22"/>
        </w:rPr>
        <w:t>.</w:t>
      </w:r>
    </w:p>
    <w:p w14:paraId="64248307" w14:textId="77777777" w:rsidR="00C45491" w:rsidRPr="00021CA8" w:rsidRDefault="00CC2D42" w:rsidP="00C45491">
      <w:pPr>
        <w:bidi w:val="0"/>
        <w:ind w:firstLine="720"/>
        <w:jc w:val="both"/>
        <w:rPr>
          <w:rFonts w:cs="Times New Roman"/>
          <w:sz w:val="22"/>
          <w:szCs w:val="22"/>
        </w:rPr>
      </w:pPr>
      <w:hyperlink r:id="rId43" w:history="1">
        <w:r w:rsidR="00C45491" w:rsidRPr="00021CA8">
          <w:rPr>
            <w:rStyle w:val="Hyperlink"/>
            <w:rFonts w:ascii="Times New Roman" w:hAnsi="Times New Roman" w:cs="Times New Roman"/>
            <w:sz w:val="22"/>
            <w:szCs w:val="22"/>
          </w:rPr>
          <w:t>https://pubmed.ncbi.nlm.nih.gov/31942014/</w:t>
        </w:r>
      </w:hyperlink>
    </w:p>
    <w:p w14:paraId="67C39C2D" w14:textId="77777777" w:rsidR="00BA3BE0" w:rsidRPr="00021CA8" w:rsidRDefault="00C96831" w:rsidP="00925DCE">
      <w:pPr>
        <w:bidi w:val="0"/>
        <w:ind w:left="5760"/>
        <w:jc w:val="both"/>
        <w:rPr>
          <w:rFonts w:cs="Times New Roman"/>
          <w:sz w:val="22"/>
          <w:szCs w:val="22"/>
        </w:rPr>
      </w:pPr>
      <w:r w:rsidRPr="00021CA8">
        <w:rPr>
          <w:rFonts w:cs="Times New Roman"/>
          <w:bCs/>
          <w:sz w:val="22"/>
          <w:szCs w:val="22"/>
        </w:rPr>
        <w:lastRenderedPageBreak/>
        <w:t>IF</w:t>
      </w:r>
      <w:r w:rsidR="00925DCE" w:rsidRPr="00021CA8">
        <w:rPr>
          <w:rFonts w:cs="Times New Roman"/>
          <w:bCs/>
          <w:sz w:val="22"/>
          <w:szCs w:val="22"/>
        </w:rPr>
        <w:t xml:space="preserve">: </w:t>
      </w:r>
      <w:r w:rsidR="003F2042" w:rsidRPr="00021CA8">
        <w:rPr>
          <w:rFonts w:cs="Times New Roman"/>
          <w:bCs/>
          <w:sz w:val="22"/>
          <w:szCs w:val="22"/>
        </w:rPr>
        <w:t>3</w:t>
      </w:r>
      <w:r w:rsidR="00925DCE" w:rsidRPr="00021CA8">
        <w:rPr>
          <w:rFonts w:cs="Times New Roman"/>
          <w:bCs/>
          <w:sz w:val="22"/>
          <w:szCs w:val="22"/>
        </w:rPr>
        <w:t>.</w:t>
      </w:r>
      <w:r w:rsidR="003F2042" w:rsidRPr="00021CA8">
        <w:rPr>
          <w:rFonts w:cs="Times New Roman"/>
          <w:bCs/>
          <w:sz w:val="22"/>
          <w:szCs w:val="22"/>
        </w:rPr>
        <w:t>8</w:t>
      </w:r>
      <w:r w:rsidRPr="00021CA8">
        <w:rPr>
          <w:rFonts w:cs="Times New Roman"/>
          <w:bCs/>
          <w:sz w:val="22"/>
          <w:szCs w:val="22"/>
        </w:rPr>
        <w:t>;</w:t>
      </w:r>
      <w:r w:rsidRPr="00021CA8">
        <w:rPr>
          <w:rFonts w:cs="Times New Roman"/>
          <w:b/>
          <w:sz w:val="22"/>
          <w:szCs w:val="22"/>
        </w:rPr>
        <w:t xml:space="preserve"> </w:t>
      </w:r>
      <w:r w:rsidRPr="00021CA8">
        <w:rPr>
          <w:rFonts w:cs="Times New Roman"/>
          <w:sz w:val="22"/>
          <w:szCs w:val="22"/>
        </w:rPr>
        <w:t xml:space="preserve">Category: Multidisciplinary </w:t>
      </w:r>
    </w:p>
    <w:p w14:paraId="564B551F" w14:textId="77777777" w:rsidR="00C96831" w:rsidRPr="00021CA8" w:rsidRDefault="00C96831" w:rsidP="00925DCE">
      <w:pPr>
        <w:bidi w:val="0"/>
        <w:ind w:left="5760"/>
        <w:jc w:val="both"/>
        <w:rPr>
          <w:rFonts w:cs="Times New Roman"/>
          <w:sz w:val="22"/>
          <w:szCs w:val="22"/>
        </w:rPr>
      </w:pPr>
      <w:r w:rsidRPr="00021CA8">
        <w:rPr>
          <w:rFonts w:cs="Times New Roman"/>
          <w:sz w:val="22"/>
          <w:szCs w:val="22"/>
        </w:rPr>
        <w:t xml:space="preserve">Sciences; Rank </w:t>
      </w:r>
      <w:r w:rsidR="003F2042" w:rsidRPr="00021CA8">
        <w:rPr>
          <w:rFonts w:cs="Times New Roman"/>
          <w:sz w:val="22"/>
          <w:szCs w:val="22"/>
        </w:rPr>
        <w:t>25</w:t>
      </w:r>
      <w:r w:rsidR="00925DCE" w:rsidRPr="00021CA8">
        <w:rPr>
          <w:rFonts w:cs="Times New Roman"/>
          <w:sz w:val="22"/>
          <w:szCs w:val="22"/>
        </w:rPr>
        <w:t>/</w:t>
      </w:r>
      <w:r w:rsidR="003F2042" w:rsidRPr="00021CA8">
        <w:rPr>
          <w:rFonts w:cs="Times New Roman"/>
          <w:sz w:val="22"/>
          <w:szCs w:val="22"/>
        </w:rPr>
        <w:t>134</w:t>
      </w:r>
      <w:r w:rsidR="00925DCE" w:rsidRPr="00021CA8">
        <w:rPr>
          <w:rFonts w:cs="Times New Roman"/>
          <w:sz w:val="22"/>
          <w:szCs w:val="22"/>
        </w:rPr>
        <w:t xml:space="preserve"> </w:t>
      </w:r>
      <w:r w:rsidR="002E18AC" w:rsidRPr="00021CA8">
        <w:rPr>
          <w:rFonts w:cs="Times New Roman"/>
          <w:sz w:val="22"/>
          <w:szCs w:val="22"/>
        </w:rPr>
        <w:t>(Q</w:t>
      </w:r>
      <w:r w:rsidR="003F2042" w:rsidRPr="00021CA8">
        <w:rPr>
          <w:rFonts w:cs="Times New Roman"/>
          <w:sz w:val="22"/>
          <w:szCs w:val="22"/>
        </w:rPr>
        <w:t>1</w:t>
      </w:r>
      <w:r w:rsidR="002E18AC" w:rsidRPr="00021CA8">
        <w:rPr>
          <w:rFonts w:cs="Times New Roman"/>
          <w:sz w:val="22"/>
          <w:szCs w:val="22"/>
        </w:rPr>
        <w:t>)</w:t>
      </w:r>
    </w:p>
    <w:p w14:paraId="230D59E2" w14:textId="77777777" w:rsidR="00BA3BE0" w:rsidRPr="00021CA8" w:rsidRDefault="00BA3BE0" w:rsidP="00BA3BE0">
      <w:pPr>
        <w:bidi w:val="0"/>
        <w:ind w:left="5760"/>
        <w:jc w:val="both"/>
        <w:rPr>
          <w:rFonts w:cs="Times New Roman"/>
          <w:sz w:val="22"/>
          <w:szCs w:val="22"/>
        </w:rPr>
      </w:pPr>
    </w:p>
    <w:p w14:paraId="523E01DA" w14:textId="77777777" w:rsidR="00044604" w:rsidRPr="00021CA8" w:rsidRDefault="00044604" w:rsidP="00A56F5E">
      <w:pPr>
        <w:bidi w:val="0"/>
        <w:ind w:left="630" w:hanging="540"/>
        <w:jc w:val="both"/>
        <w:rPr>
          <w:rFonts w:cs="Times New Roman"/>
          <w:sz w:val="22"/>
          <w:szCs w:val="22"/>
        </w:rPr>
      </w:pPr>
      <w:r w:rsidRPr="00021CA8">
        <w:rPr>
          <w:rFonts w:cs="Times New Roman"/>
          <w:sz w:val="22"/>
          <w:szCs w:val="22"/>
        </w:rPr>
        <w:t>3</w:t>
      </w:r>
      <w:r w:rsidR="00CD20AE" w:rsidRPr="00021CA8">
        <w:rPr>
          <w:rFonts w:cs="Times New Roman"/>
          <w:sz w:val="22"/>
          <w:szCs w:val="22"/>
        </w:rPr>
        <w:t>0</w:t>
      </w:r>
      <w:r w:rsidRPr="00021CA8">
        <w:rPr>
          <w:rFonts w:cs="Times New Roman"/>
          <w:sz w:val="22"/>
          <w:szCs w:val="22"/>
        </w:rPr>
        <w:t>.</w:t>
      </w:r>
      <w:r w:rsidRPr="00021CA8">
        <w:rPr>
          <w:rFonts w:cs="Times New Roman"/>
          <w:sz w:val="22"/>
          <w:szCs w:val="22"/>
        </w:rPr>
        <w:tab/>
      </w:r>
      <w:proofErr w:type="spellStart"/>
      <w:r w:rsidRPr="00021CA8">
        <w:rPr>
          <w:rFonts w:cs="Times New Roman"/>
          <w:sz w:val="22"/>
          <w:szCs w:val="22"/>
        </w:rPr>
        <w:t>Muchlinski</w:t>
      </w:r>
      <w:proofErr w:type="spellEnd"/>
      <w:r w:rsidRPr="00021CA8">
        <w:rPr>
          <w:rFonts w:cs="Times New Roman"/>
          <w:sz w:val="22"/>
          <w:szCs w:val="22"/>
        </w:rPr>
        <w:t xml:space="preserve">, A., </w:t>
      </w:r>
      <w:r w:rsidRPr="00021CA8">
        <w:rPr>
          <w:rFonts w:cs="Times New Roman"/>
          <w:b/>
          <w:bCs/>
          <w:sz w:val="22"/>
          <w:szCs w:val="22"/>
        </w:rPr>
        <w:t>Ibdah</w:t>
      </w:r>
      <w:r w:rsidRPr="00021CA8">
        <w:rPr>
          <w:rFonts w:cs="Times New Roman"/>
          <w:sz w:val="22"/>
          <w:szCs w:val="22"/>
        </w:rPr>
        <w:t>,</w:t>
      </w:r>
      <w:r w:rsidRPr="00021CA8">
        <w:rPr>
          <w:rFonts w:cs="Times New Roman"/>
          <w:b/>
          <w:bCs/>
          <w:sz w:val="22"/>
          <w:szCs w:val="22"/>
        </w:rPr>
        <w:t xml:space="preserve"> M</w:t>
      </w:r>
      <w:r w:rsidRPr="00021CA8">
        <w:rPr>
          <w:rFonts w:cs="Times New Roman"/>
          <w:sz w:val="22"/>
          <w:szCs w:val="22"/>
        </w:rPr>
        <w:t>.</w:t>
      </w:r>
      <w:r w:rsidR="005E604C" w:rsidRPr="00021CA8">
        <w:rPr>
          <w:rFonts w:cs="Times New Roman"/>
          <w:sz w:val="22"/>
          <w:szCs w:val="22"/>
          <w:vertAlign w:val="superscript"/>
        </w:rPr>
        <w:t>PI</w:t>
      </w:r>
      <w:r w:rsidRPr="00021CA8">
        <w:rPr>
          <w:rFonts w:cs="Times New Roman"/>
          <w:sz w:val="22"/>
          <w:szCs w:val="22"/>
        </w:rPr>
        <w:t xml:space="preserve">, Ellison, S., </w:t>
      </w:r>
      <w:proofErr w:type="spellStart"/>
      <w:r w:rsidRPr="00021CA8">
        <w:rPr>
          <w:rFonts w:cs="Times New Roman"/>
          <w:sz w:val="22"/>
          <w:szCs w:val="22"/>
        </w:rPr>
        <w:t>Yahyaa</w:t>
      </w:r>
      <w:proofErr w:type="spellEnd"/>
      <w:r w:rsidRPr="00021CA8">
        <w:rPr>
          <w:rFonts w:cs="Times New Roman"/>
          <w:sz w:val="22"/>
          <w:szCs w:val="22"/>
        </w:rPr>
        <w:t>, M.</w:t>
      </w:r>
      <w:r w:rsidR="000F3982" w:rsidRPr="00021CA8">
        <w:rPr>
          <w:rFonts w:cs="Times New Roman"/>
          <w:sz w:val="22"/>
          <w:szCs w:val="22"/>
          <w:vertAlign w:val="superscript"/>
        </w:rPr>
        <w:t>T</w:t>
      </w:r>
      <w:r w:rsidRPr="00021CA8">
        <w:rPr>
          <w:rFonts w:cs="Times New Roman"/>
          <w:sz w:val="22"/>
          <w:szCs w:val="22"/>
        </w:rPr>
        <w:t xml:space="preserve">, </w:t>
      </w:r>
      <w:proofErr w:type="spellStart"/>
      <w:r w:rsidRPr="00021CA8">
        <w:rPr>
          <w:rFonts w:cs="Times New Roman"/>
          <w:sz w:val="22"/>
          <w:szCs w:val="22"/>
        </w:rPr>
        <w:t>Nawade</w:t>
      </w:r>
      <w:proofErr w:type="spellEnd"/>
      <w:r w:rsidRPr="00021CA8">
        <w:rPr>
          <w:rFonts w:cs="Times New Roman"/>
          <w:sz w:val="22"/>
          <w:szCs w:val="22"/>
        </w:rPr>
        <w:t>, B.</w:t>
      </w:r>
      <w:r w:rsidR="000F3982" w:rsidRPr="00021CA8">
        <w:rPr>
          <w:rFonts w:cs="Times New Roman"/>
          <w:sz w:val="22"/>
          <w:szCs w:val="22"/>
          <w:vertAlign w:val="superscript"/>
        </w:rPr>
        <w:t>PD</w:t>
      </w:r>
      <w:r w:rsidRPr="00021CA8">
        <w:rPr>
          <w:rFonts w:cs="Times New Roman"/>
          <w:sz w:val="22"/>
          <w:szCs w:val="22"/>
        </w:rPr>
        <w:t xml:space="preserve">, </w:t>
      </w:r>
      <w:proofErr w:type="spellStart"/>
      <w:r w:rsidRPr="00021CA8">
        <w:rPr>
          <w:rFonts w:cs="Times New Roman"/>
          <w:sz w:val="22"/>
          <w:szCs w:val="22"/>
        </w:rPr>
        <w:t>Laliberte</w:t>
      </w:r>
      <w:proofErr w:type="spellEnd"/>
      <w:r w:rsidRPr="00021CA8">
        <w:rPr>
          <w:rFonts w:cs="Times New Roman"/>
          <w:sz w:val="22"/>
          <w:szCs w:val="22"/>
        </w:rPr>
        <w:t xml:space="preserve">, S., </w:t>
      </w:r>
      <w:proofErr w:type="spellStart"/>
      <w:r w:rsidRPr="00021CA8">
        <w:rPr>
          <w:rFonts w:cs="Times New Roman"/>
          <w:sz w:val="22"/>
          <w:szCs w:val="22"/>
        </w:rPr>
        <w:t>Senalik</w:t>
      </w:r>
      <w:proofErr w:type="spellEnd"/>
      <w:r w:rsidRPr="00021CA8">
        <w:rPr>
          <w:rFonts w:cs="Times New Roman"/>
          <w:sz w:val="22"/>
          <w:szCs w:val="22"/>
        </w:rPr>
        <w:t xml:space="preserve">, D., Simon, P., Whitehead, S., </w:t>
      </w:r>
      <w:r w:rsidR="00510117" w:rsidRPr="00021CA8">
        <w:rPr>
          <w:rFonts w:cs="Times New Roman"/>
          <w:sz w:val="22"/>
          <w:szCs w:val="22"/>
        </w:rPr>
        <w:t xml:space="preserve">and </w:t>
      </w:r>
      <w:r w:rsidRPr="00021CA8">
        <w:rPr>
          <w:rFonts w:cs="Times New Roman"/>
          <w:sz w:val="22"/>
          <w:szCs w:val="22"/>
        </w:rPr>
        <w:t xml:space="preserve">Tholl, D. (2020). </w:t>
      </w:r>
    </w:p>
    <w:p w14:paraId="2FD9DE5D" w14:textId="77777777" w:rsidR="00044604" w:rsidRPr="00021CA8" w:rsidRDefault="00044604" w:rsidP="00F94923">
      <w:pPr>
        <w:bidi w:val="0"/>
        <w:ind w:left="630"/>
        <w:jc w:val="both"/>
        <w:rPr>
          <w:rFonts w:cs="Times New Roman"/>
          <w:sz w:val="22"/>
          <w:szCs w:val="22"/>
        </w:rPr>
      </w:pPr>
      <w:r w:rsidRPr="00021CA8">
        <w:rPr>
          <w:rFonts w:cs="Times New Roman"/>
          <w:sz w:val="22"/>
          <w:szCs w:val="22"/>
        </w:rPr>
        <w:t>Diversity and function of terpene synthases in the production of carrot aroma and flavor compounds.</w:t>
      </w:r>
    </w:p>
    <w:p w14:paraId="54346B47" w14:textId="77777777" w:rsidR="00044604" w:rsidRPr="00021CA8" w:rsidRDefault="00B12EB1" w:rsidP="00F94923">
      <w:pPr>
        <w:bidi w:val="0"/>
        <w:ind w:firstLine="630"/>
        <w:jc w:val="both"/>
        <w:rPr>
          <w:rFonts w:cs="Times New Roman"/>
          <w:sz w:val="22"/>
          <w:szCs w:val="22"/>
        </w:rPr>
      </w:pPr>
      <w:r w:rsidRPr="00021CA8">
        <w:rPr>
          <w:rFonts w:cs="Times New Roman"/>
          <w:i/>
          <w:iCs/>
          <w:sz w:val="22"/>
          <w:szCs w:val="22"/>
        </w:rPr>
        <w:t>Sci.</w:t>
      </w:r>
      <w:r w:rsidR="00FE3A0F" w:rsidRPr="00021CA8">
        <w:rPr>
          <w:rFonts w:cs="Times New Roman"/>
          <w:i/>
          <w:iCs/>
          <w:sz w:val="22"/>
          <w:szCs w:val="22"/>
        </w:rPr>
        <w:t xml:space="preserve"> Rep</w:t>
      </w:r>
      <w:r w:rsidRPr="00021CA8">
        <w:rPr>
          <w:rFonts w:cs="Times New Roman"/>
          <w:i/>
          <w:iCs/>
          <w:sz w:val="22"/>
          <w:szCs w:val="22"/>
        </w:rPr>
        <w:t>.</w:t>
      </w:r>
      <w:r w:rsidR="00FE3A0F" w:rsidRPr="00021CA8">
        <w:rPr>
          <w:rFonts w:cs="Times New Roman"/>
          <w:sz w:val="22"/>
          <w:szCs w:val="22"/>
        </w:rPr>
        <w:t xml:space="preserve"> 10: doi.org/10.1038/s41598-020-66866-1</w:t>
      </w:r>
      <w:r w:rsidR="00F94923" w:rsidRPr="00021CA8">
        <w:rPr>
          <w:rFonts w:cs="Times New Roman"/>
          <w:sz w:val="22"/>
          <w:szCs w:val="22"/>
        </w:rPr>
        <w:t>.</w:t>
      </w:r>
    </w:p>
    <w:p w14:paraId="7A04664B" w14:textId="77777777" w:rsidR="00483180" w:rsidRPr="00021CA8" w:rsidRDefault="00CC2D42" w:rsidP="00483180">
      <w:pPr>
        <w:bidi w:val="0"/>
        <w:ind w:firstLine="630"/>
        <w:jc w:val="both"/>
        <w:rPr>
          <w:rFonts w:cs="Times New Roman"/>
          <w:sz w:val="22"/>
          <w:szCs w:val="22"/>
        </w:rPr>
      </w:pPr>
      <w:hyperlink r:id="rId44" w:history="1">
        <w:r w:rsidR="00483180" w:rsidRPr="00021CA8">
          <w:rPr>
            <w:rStyle w:val="Hyperlink"/>
            <w:rFonts w:ascii="Times New Roman" w:hAnsi="Times New Roman" w:cs="Times New Roman"/>
            <w:sz w:val="22"/>
            <w:szCs w:val="22"/>
          </w:rPr>
          <w:t>https://pubmed.ncbi.nlm.nih.gov/33173152/</w:t>
        </w:r>
      </w:hyperlink>
    </w:p>
    <w:p w14:paraId="15D553D8" w14:textId="77777777" w:rsidR="00D205AB" w:rsidRPr="00021CA8" w:rsidRDefault="00D205AB" w:rsidP="00D205AB">
      <w:pPr>
        <w:bidi w:val="0"/>
        <w:ind w:left="5760"/>
        <w:jc w:val="both"/>
        <w:rPr>
          <w:rFonts w:cs="Times New Roman"/>
          <w:sz w:val="22"/>
          <w:szCs w:val="22"/>
        </w:rPr>
      </w:pPr>
      <w:r w:rsidRPr="00021CA8">
        <w:rPr>
          <w:rFonts w:cs="Times New Roman"/>
          <w:bCs/>
          <w:sz w:val="22"/>
          <w:szCs w:val="22"/>
        </w:rPr>
        <w:t>IF: 3.8;</w:t>
      </w:r>
      <w:r w:rsidRPr="00021CA8">
        <w:rPr>
          <w:rFonts w:cs="Times New Roman"/>
          <w:b/>
          <w:sz w:val="22"/>
          <w:szCs w:val="22"/>
        </w:rPr>
        <w:t xml:space="preserve"> </w:t>
      </w:r>
      <w:r w:rsidRPr="00021CA8">
        <w:rPr>
          <w:rFonts w:cs="Times New Roman"/>
          <w:sz w:val="22"/>
          <w:szCs w:val="22"/>
        </w:rPr>
        <w:t xml:space="preserve">Category: Multidisciplinary </w:t>
      </w:r>
    </w:p>
    <w:p w14:paraId="33FE3E0A" w14:textId="77777777" w:rsidR="00D205AB" w:rsidRPr="00021CA8" w:rsidRDefault="00D205AB" w:rsidP="00D205AB">
      <w:pPr>
        <w:bidi w:val="0"/>
        <w:ind w:left="5760"/>
        <w:jc w:val="both"/>
        <w:rPr>
          <w:rFonts w:cs="Times New Roman"/>
          <w:sz w:val="22"/>
          <w:szCs w:val="22"/>
        </w:rPr>
      </w:pPr>
      <w:r w:rsidRPr="00021CA8">
        <w:rPr>
          <w:rFonts w:cs="Times New Roman"/>
          <w:sz w:val="22"/>
          <w:szCs w:val="22"/>
        </w:rPr>
        <w:t>Sciences; Rank 25/134 (Q1)</w:t>
      </w:r>
    </w:p>
    <w:p w14:paraId="3B9EE4CB" w14:textId="77777777" w:rsidR="00342853" w:rsidRPr="00021CA8" w:rsidRDefault="00342853" w:rsidP="00342853">
      <w:pPr>
        <w:bidi w:val="0"/>
        <w:ind w:left="5760"/>
        <w:jc w:val="both"/>
        <w:rPr>
          <w:rFonts w:cs="Times New Roman"/>
          <w:sz w:val="22"/>
          <w:szCs w:val="22"/>
        </w:rPr>
      </w:pPr>
    </w:p>
    <w:p w14:paraId="59BC0D72" w14:textId="77777777" w:rsidR="00C668F8" w:rsidRPr="00021CA8" w:rsidRDefault="00C668F8" w:rsidP="00A56F5E">
      <w:pPr>
        <w:tabs>
          <w:tab w:val="left" w:pos="567"/>
        </w:tabs>
        <w:bidi w:val="0"/>
        <w:ind w:left="720" w:hanging="630"/>
        <w:jc w:val="both"/>
        <w:rPr>
          <w:rFonts w:cs="Times New Roman"/>
          <w:sz w:val="22"/>
          <w:szCs w:val="22"/>
        </w:rPr>
      </w:pPr>
      <w:r w:rsidRPr="00021CA8">
        <w:rPr>
          <w:rFonts w:cs="Times New Roman"/>
          <w:sz w:val="22"/>
          <w:szCs w:val="22"/>
        </w:rPr>
        <w:t>3</w:t>
      </w:r>
      <w:r w:rsidR="00CD20AE" w:rsidRPr="00021CA8">
        <w:rPr>
          <w:rFonts w:cs="Times New Roman"/>
          <w:sz w:val="22"/>
          <w:szCs w:val="22"/>
        </w:rPr>
        <w:t>1</w:t>
      </w:r>
      <w:r w:rsidRPr="00021CA8">
        <w:rPr>
          <w:rFonts w:cs="Times New Roman"/>
          <w:sz w:val="22"/>
          <w:szCs w:val="22"/>
        </w:rPr>
        <w:t>.</w:t>
      </w:r>
      <w:r w:rsidR="00CD20AE" w:rsidRPr="00021CA8">
        <w:rPr>
          <w:rFonts w:cs="Times New Roman"/>
          <w:sz w:val="22"/>
          <w:szCs w:val="22"/>
        </w:rPr>
        <w:tab/>
      </w:r>
      <w:proofErr w:type="spellStart"/>
      <w:r w:rsidRPr="00021CA8">
        <w:rPr>
          <w:rFonts w:cs="Times New Roman"/>
          <w:sz w:val="22"/>
          <w:szCs w:val="22"/>
        </w:rPr>
        <w:t>Nawade</w:t>
      </w:r>
      <w:proofErr w:type="spellEnd"/>
      <w:r w:rsidRPr="00021CA8">
        <w:rPr>
          <w:rFonts w:cs="Times New Roman"/>
          <w:sz w:val="22"/>
          <w:szCs w:val="22"/>
        </w:rPr>
        <w:t>, B.</w:t>
      </w:r>
      <w:r w:rsidRPr="00021CA8">
        <w:rPr>
          <w:rFonts w:cs="Times New Roman"/>
          <w:sz w:val="22"/>
          <w:szCs w:val="22"/>
          <w:vertAlign w:val="superscript"/>
        </w:rPr>
        <w:t>PD</w:t>
      </w:r>
      <w:r w:rsidRPr="00021CA8">
        <w:rPr>
          <w:rFonts w:cs="Times New Roman"/>
          <w:sz w:val="22"/>
          <w:szCs w:val="22"/>
        </w:rPr>
        <w:t xml:space="preserve">, </w:t>
      </w:r>
      <w:proofErr w:type="spellStart"/>
      <w:r w:rsidRPr="00021CA8">
        <w:rPr>
          <w:rFonts w:cs="Times New Roman"/>
          <w:sz w:val="22"/>
          <w:szCs w:val="22"/>
        </w:rPr>
        <w:t>Yahyaa</w:t>
      </w:r>
      <w:proofErr w:type="spellEnd"/>
      <w:r w:rsidRPr="00021CA8">
        <w:rPr>
          <w:rFonts w:cs="Times New Roman"/>
          <w:sz w:val="22"/>
          <w:szCs w:val="22"/>
        </w:rPr>
        <w:t>, M.</w:t>
      </w:r>
      <w:r w:rsidR="005E604C" w:rsidRPr="00021CA8">
        <w:rPr>
          <w:rFonts w:cs="Times New Roman"/>
          <w:sz w:val="22"/>
          <w:szCs w:val="22"/>
          <w:vertAlign w:val="superscript"/>
        </w:rPr>
        <w:t>T</w:t>
      </w:r>
      <w:r w:rsidRPr="00021CA8">
        <w:rPr>
          <w:rFonts w:cs="Times New Roman"/>
          <w:sz w:val="22"/>
          <w:szCs w:val="22"/>
        </w:rPr>
        <w:t xml:space="preserve">, </w:t>
      </w:r>
      <w:r w:rsidR="001D4D50" w:rsidRPr="00021CA8">
        <w:rPr>
          <w:rFonts w:cs="Times New Roman"/>
          <w:sz w:val="22"/>
          <w:szCs w:val="22"/>
        </w:rPr>
        <w:t xml:space="preserve">Kabaha, A., </w:t>
      </w:r>
      <w:proofErr w:type="spellStart"/>
      <w:r w:rsidR="001D4D50" w:rsidRPr="00021CA8">
        <w:rPr>
          <w:rFonts w:cs="Times New Roman"/>
          <w:sz w:val="22"/>
          <w:szCs w:val="22"/>
        </w:rPr>
        <w:t>Kedoshim</w:t>
      </w:r>
      <w:proofErr w:type="spellEnd"/>
      <w:r w:rsidR="001D4D50" w:rsidRPr="00021CA8">
        <w:rPr>
          <w:rFonts w:cs="Times New Roman"/>
          <w:sz w:val="22"/>
          <w:szCs w:val="22"/>
        </w:rPr>
        <w:t xml:space="preserve">, R., </w:t>
      </w:r>
      <w:proofErr w:type="spellStart"/>
      <w:r w:rsidRPr="00021CA8">
        <w:rPr>
          <w:rFonts w:cs="Times New Roman"/>
          <w:sz w:val="22"/>
          <w:szCs w:val="22"/>
        </w:rPr>
        <w:t>Bosamia</w:t>
      </w:r>
      <w:proofErr w:type="spellEnd"/>
      <w:r w:rsidRPr="00021CA8">
        <w:rPr>
          <w:rFonts w:cs="Times New Roman"/>
          <w:sz w:val="22"/>
          <w:szCs w:val="22"/>
        </w:rPr>
        <w:t xml:space="preserve">, C. T., </w:t>
      </w:r>
      <w:r w:rsidR="00510117" w:rsidRPr="00021CA8">
        <w:rPr>
          <w:rFonts w:cs="Times New Roman"/>
          <w:sz w:val="22"/>
          <w:szCs w:val="22"/>
        </w:rPr>
        <w:t xml:space="preserve">and </w:t>
      </w:r>
      <w:r w:rsidRPr="00021CA8">
        <w:rPr>
          <w:rFonts w:cs="Times New Roman"/>
          <w:b/>
          <w:bCs/>
          <w:sz w:val="22"/>
          <w:szCs w:val="22"/>
        </w:rPr>
        <w:t>Ibdah</w:t>
      </w:r>
      <w:r w:rsidRPr="00021CA8">
        <w:rPr>
          <w:rFonts w:cs="Times New Roman"/>
          <w:sz w:val="22"/>
          <w:szCs w:val="22"/>
        </w:rPr>
        <w:t>,</w:t>
      </w:r>
      <w:r w:rsidRPr="00021CA8">
        <w:rPr>
          <w:rFonts w:cs="Times New Roman"/>
          <w:b/>
          <w:bCs/>
          <w:sz w:val="22"/>
          <w:szCs w:val="22"/>
        </w:rPr>
        <w:t xml:space="preserve"> M</w:t>
      </w:r>
      <w:r w:rsidR="005E604C"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005E604C" w:rsidRPr="00021CA8">
        <w:rPr>
          <w:rStyle w:val="HTMLTypewriter"/>
          <w:rFonts w:ascii="Times New Roman" w:hAnsi="Times New Roman" w:cs="Times New Roman"/>
          <w:iCs/>
          <w:color w:val="000000"/>
          <w:sz w:val="22"/>
          <w:szCs w:val="22"/>
        </w:rPr>
        <w:t xml:space="preserve"> </w:t>
      </w:r>
      <w:r w:rsidRPr="00021CA8">
        <w:rPr>
          <w:rFonts w:cs="Times New Roman"/>
          <w:sz w:val="22"/>
          <w:szCs w:val="22"/>
        </w:rPr>
        <w:t>(2020).</w:t>
      </w:r>
    </w:p>
    <w:p w14:paraId="1E5CB61E" w14:textId="77777777" w:rsidR="00C668F8" w:rsidRPr="00021CA8" w:rsidRDefault="00C668F8" w:rsidP="00CD20AE">
      <w:pPr>
        <w:bidi w:val="0"/>
        <w:ind w:left="567"/>
        <w:jc w:val="both"/>
        <w:rPr>
          <w:rFonts w:cs="Times New Roman"/>
          <w:sz w:val="22"/>
          <w:szCs w:val="22"/>
        </w:rPr>
      </w:pPr>
      <w:r w:rsidRPr="00021CA8">
        <w:rPr>
          <w:rFonts w:cs="Times New Roman"/>
          <w:sz w:val="22"/>
          <w:szCs w:val="22"/>
        </w:rPr>
        <w:t>Characterization of terpene synthase genes potentially involved in black fig fly (</w:t>
      </w:r>
      <w:proofErr w:type="spellStart"/>
      <w:r w:rsidRPr="00021CA8">
        <w:rPr>
          <w:rFonts w:cs="Times New Roman"/>
          <w:i/>
          <w:iCs/>
          <w:sz w:val="22"/>
          <w:szCs w:val="22"/>
        </w:rPr>
        <w:t>Silba</w:t>
      </w:r>
      <w:proofErr w:type="spellEnd"/>
      <w:r w:rsidRPr="00021CA8">
        <w:rPr>
          <w:rFonts w:cs="Times New Roman"/>
          <w:i/>
          <w:iCs/>
          <w:sz w:val="22"/>
          <w:szCs w:val="22"/>
        </w:rPr>
        <w:t xml:space="preserve"> </w:t>
      </w:r>
      <w:proofErr w:type="spellStart"/>
      <w:r w:rsidRPr="00021CA8">
        <w:rPr>
          <w:rFonts w:cs="Times New Roman"/>
          <w:i/>
          <w:iCs/>
          <w:sz w:val="22"/>
          <w:szCs w:val="22"/>
        </w:rPr>
        <w:t>adipata</w:t>
      </w:r>
      <w:proofErr w:type="spellEnd"/>
      <w:r w:rsidRPr="00021CA8">
        <w:rPr>
          <w:rFonts w:cs="Times New Roman"/>
          <w:sz w:val="22"/>
          <w:szCs w:val="22"/>
        </w:rPr>
        <w:t xml:space="preserve">) interactions with </w:t>
      </w:r>
      <w:proofErr w:type="spellStart"/>
      <w:r w:rsidRPr="00021CA8">
        <w:rPr>
          <w:rFonts w:cs="Times New Roman"/>
          <w:i/>
          <w:iCs/>
          <w:sz w:val="22"/>
          <w:szCs w:val="22"/>
        </w:rPr>
        <w:t>Ficus</w:t>
      </w:r>
      <w:proofErr w:type="spellEnd"/>
      <w:r w:rsidRPr="00021CA8">
        <w:rPr>
          <w:rFonts w:cs="Times New Roman"/>
          <w:i/>
          <w:iCs/>
          <w:sz w:val="22"/>
          <w:szCs w:val="22"/>
        </w:rPr>
        <w:t xml:space="preserve"> </w:t>
      </w:r>
      <w:proofErr w:type="spellStart"/>
      <w:r w:rsidRPr="00021CA8">
        <w:rPr>
          <w:rFonts w:cs="Times New Roman"/>
          <w:i/>
          <w:iCs/>
          <w:sz w:val="22"/>
          <w:szCs w:val="22"/>
        </w:rPr>
        <w:t>carica</w:t>
      </w:r>
      <w:proofErr w:type="spellEnd"/>
      <w:r w:rsidR="005A76E2" w:rsidRPr="00021CA8">
        <w:rPr>
          <w:rFonts w:cs="Times New Roman"/>
          <w:i/>
          <w:iCs/>
          <w:sz w:val="22"/>
          <w:szCs w:val="22"/>
        </w:rPr>
        <w:t>.</w:t>
      </w:r>
    </w:p>
    <w:p w14:paraId="65C35F5C" w14:textId="77777777" w:rsidR="00C668F8" w:rsidRPr="00021CA8" w:rsidRDefault="00CC2D42" w:rsidP="00CD20AE">
      <w:pPr>
        <w:bidi w:val="0"/>
        <w:ind w:firstLine="567"/>
        <w:jc w:val="both"/>
        <w:rPr>
          <w:rStyle w:val="Hyperlink"/>
          <w:rFonts w:ascii="Times New Roman" w:hAnsi="Times New Roman" w:cs="Times New Roman"/>
          <w:color w:val="000000" w:themeColor="text1"/>
          <w:sz w:val="22"/>
          <w:szCs w:val="22"/>
          <w:lang w:val="en"/>
        </w:rPr>
      </w:pPr>
      <w:hyperlink r:id="rId45" w:tooltip="Go to Plant Science on ScienceDirect" w:history="1">
        <w:r w:rsidR="00C668F8" w:rsidRPr="00021CA8">
          <w:rPr>
            <w:rStyle w:val="Hyperlink"/>
            <w:rFonts w:ascii="Times New Roman" w:hAnsi="Times New Roman" w:cs="Times New Roman"/>
            <w:i/>
            <w:iCs/>
            <w:color w:val="000000" w:themeColor="text1"/>
            <w:sz w:val="22"/>
            <w:szCs w:val="22"/>
            <w:lang w:val="en"/>
          </w:rPr>
          <w:t>Plant Sci</w:t>
        </w:r>
        <w:r w:rsidR="00B12EB1" w:rsidRPr="00021CA8">
          <w:rPr>
            <w:rStyle w:val="Hyperlink"/>
            <w:rFonts w:ascii="Times New Roman" w:hAnsi="Times New Roman" w:cs="Times New Roman"/>
            <w:i/>
            <w:iCs/>
            <w:color w:val="000000" w:themeColor="text1"/>
            <w:sz w:val="22"/>
            <w:szCs w:val="22"/>
            <w:lang w:val="en"/>
          </w:rPr>
          <w:t>.</w:t>
        </w:r>
      </w:hyperlink>
      <w:r w:rsidR="006B10CE" w:rsidRPr="00021CA8">
        <w:rPr>
          <w:rStyle w:val="Hyperlink"/>
          <w:rFonts w:ascii="Times New Roman" w:hAnsi="Times New Roman" w:cs="Times New Roman"/>
          <w:color w:val="000000" w:themeColor="text1"/>
          <w:sz w:val="22"/>
          <w:szCs w:val="22"/>
          <w:lang w:val="en"/>
        </w:rPr>
        <w:t xml:space="preserve"> 298:110549</w:t>
      </w:r>
      <w:r w:rsidR="00D13BF4" w:rsidRPr="00021CA8">
        <w:rPr>
          <w:rStyle w:val="Hyperlink"/>
          <w:rFonts w:ascii="Times New Roman" w:hAnsi="Times New Roman" w:cs="Times New Roman"/>
          <w:color w:val="000000" w:themeColor="text1"/>
          <w:sz w:val="22"/>
          <w:szCs w:val="22"/>
          <w:lang w:val="en"/>
        </w:rPr>
        <w:t>.</w:t>
      </w:r>
    </w:p>
    <w:p w14:paraId="132E2AAF" w14:textId="77777777" w:rsidR="005B130A" w:rsidRPr="00021CA8" w:rsidRDefault="00CC2D42" w:rsidP="00CD20AE">
      <w:pPr>
        <w:bidi w:val="0"/>
        <w:ind w:firstLine="567"/>
        <w:jc w:val="both"/>
        <w:rPr>
          <w:rStyle w:val="Hyperlink"/>
          <w:rFonts w:ascii="Times New Roman" w:hAnsi="Times New Roman" w:cs="Times New Roman"/>
          <w:color w:val="000000" w:themeColor="text1"/>
          <w:sz w:val="22"/>
          <w:szCs w:val="22"/>
          <w:lang w:val="en"/>
        </w:rPr>
      </w:pPr>
      <w:hyperlink r:id="rId46" w:history="1">
        <w:r w:rsidR="005B130A" w:rsidRPr="00021CA8">
          <w:rPr>
            <w:rStyle w:val="Hyperlink"/>
            <w:rFonts w:ascii="Times New Roman" w:hAnsi="Times New Roman" w:cs="Times New Roman"/>
            <w:sz w:val="22"/>
            <w:szCs w:val="22"/>
            <w:lang w:val="en"/>
          </w:rPr>
          <w:t>https://pubmed.ncbi.nlm.nih.gov/32771161/</w:t>
        </w:r>
      </w:hyperlink>
    </w:p>
    <w:p w14:paraId="6D284261" w14:textId="77777777" w:rsidR="00EF32B0" w:rsidRPr="00021CA8" w:rsidRDefault="00EF32B0" w:rsidP="00EF32B0">
      <w:pPr>
        <w:bidi w:val="0"/>
        <w:ind w:left="5760"/>
        <w:jc w:val="both"/>
        <w:rPr>
          <w:rFonts w:cs="Times New Roman"/>
          <w:color w:val="000000" w:themeColor="text1"/>
          <w:sz w:val="22"/>
          <w:szCs w:val="22"/>
        </w:rPr>
      </w:pPr>
      <w:r w:rsidRPr="00021CA8">
        <w:rPr>
          <w:rFonts w:cs="Times New Roman"/>
          <w:bCs/>
          <w:color w:val="000000" w:themeColor="text1"/>
          <w:sz w:val="22"/>
          <w:szCs w:val="22"/>
        </w:rPr>
        <w:t xml:space="preserve">IF:  </w:t>
      </w:r>
      <w:r w:rsidRPr="00021CA8">
        <w:rPr>
          <w:rFonts w:cs="Times New Roman"/>
          <w:bCs/>
          <w:color w:val="000000" w:themeColor="text1"/>
          <w:spacing w:val="4"/>
          <w:sz w:val="22"/>
          <w:szCs w:val="22"/>
          <w:shd w:val="clear" w:color="auto" w:fill="FFFFFF"/>
        </w:rPr>
        <w:t>4.2</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Category: Plant Sciences; Rank 42/265 (Q1)</w:t>
      </w:r>
    </w:p>
    <w:p w14:paraId="3C877607" w14:textId="77777777" w:rsidR="00C41AE7" w:rsidRPr="00021CA8" w:rsidRDefault="00C41AE7" w:rsidP="00A56F5E">
      <w:pPr>
        <w:bidi w:val="0"/>
        <w:jc w:val="both"/>
        <w:rPr>
          <w:rFonts w:cs="Times New Roman"/>
          <w:sz w:val="22"/>
          <w:szCs w:val="22"/>
        </w:rPr>
      </w:pPr>
    </w:p>
    <w:p w14:paraId="33C7CEDF" w14:textId="77777777" w:rsidR="00C41AE7" w:rsidRPr="00021CA8" w:rsidRDefault="00C41AE7" w:rsidP="00CF7C3C">
      <w:pPr>
        <w:bidi w:val="0"/>
        <w:ind w:left="630" w:hanging="630"/>
        <w:jc w:val="both"/>
        <w:rPr>
          <w:rFonts w:cs="Times New Roman"/>
          <w:color w:val="000000" w:themeColor="text1"/>
          <w:sz w:val="22"/>
          <w:szCs w:val="22"/>
        </w:rPr>
      </w:pPr>
      <w:r w:rsidRPr="00021CA8">
        <w:rPr>
          <w:rFonts w:cs="Times New Roman"/>
          <w:color w:val="000000" w:themeColor="text1"/>
          <w:sz w:val="22"/>
          <w:szCs w:val="22"/>
        </w:rPr>
        <w:t>3</w:t>
      </w:r>
      <w:r w:rsidR="00CD20AE" w:rsidRPr="00021CA8">
        <w:rPr>
          <w:rFonts w:cs="Times New Roman"/>
          <w:color w:val="000000" w:themeColor="text1"/>
          <w:sz w:val="22"/>
          <w:szCs w:val="22"/>
        </w:rPr>
        <w:t>2</w:t>
      </w:r>
      <w:r w:rsidRPr="00021CA8">
        <w:rPr>
          <w:rFonts w:cs="Times New Roman"/>
          <w:color w:val="000000" w:themeColor="text1"/>
          <w:sz w:val="22"/>
          <w:szCs w:val="22"/>
        </w:rPr>
        <w:t xml:space="preserve">.  </w:t>
      </w:r>
      <w:r w:rsidRPr="00021CA8">
        <w:rPr>
          <w:rFonts w:cs="Times New Roman"/>
          <w:color w:val="000000" w:themeColor="text1"/>
          <w:sz w:val="22"/>
          <w:szCs w:val="22"/>
        </w:rPr>
        <w:tab/>
      </w:r>
      <w:proofErr w:type="spellStart"/>
      <w:r w:rsidRPr="00021CA8">
        <w:rPr>
          <w:rFonts w:cs="Times New Roman"/>
          <w:color w:val="000000" w:themeColor="text1"/>
          <w:sz w:val="22"/>
          <w:szCs w:val="22"/>
        </w:rPr>
        <w:t>Nawade</w:t>
      </w:r>
      <w:proofErr w:type="spellEnd"/>
      <w:r w:rsidRPr="00021CA8">
        <w:rPr>
          <w:rFonts w:cs="Times New Roman"/>
          <w:color w:val="000000" w:themeColor="text1"/>
          <w:sz w:val="22"/>
          <w:szCs w:val="22"/>
        </w:rPr>
        <w:t>, B.</w:t>
      </w:r>
      <w:r w:rsidRPr="00021CA8">
        <w:rPr>
          <w:rFonts w:cs="Times New Roman"/>
          <w:color w:val="000000" w:themeColor="text1"/>
          <w:sz w:val="22"/>
          <w:szCs w:val="22"/>
          <w:vertAlign w:val="superscript"/>
        </w:rPr>
        <w:t>PD</w:t>
      </w:r>
      <w:r w:rsidRPr="00021CA8">
        <w:rPr>
          <w:rFonts w:cs="Times New Roman"/>
          <w:color w:val="000000" w:themeColor="text1"/>
          <w:sz w:val="22"/>
          <w:szCs w:val="22"/>
        </w:rPr>
        <w:t xml:space="preserve">, </w:t>
      </w:r>
      <w:proofErr w:type="spellStart"/>
      <w:r w:rsidRPr="00021CA8">
        <w:rPr>
          <w:rFonts w:cs="Times New Roman"/>
          <w:color w:val="000000" w:themeColor="text1"/>
          <w:sz w:val="22"/>
          <w:szCs w:val="22"/>
        </w:rPr>
        <w:t>Yahyaa</w:t>
      </w:r>
      <w:proofErr w:type="spellEnd"/>
      <w:r w:rsidRPr="00021CA8">
        <w:rPr>
          <w:rFonts w:cs="Times New Roman"/>
          <w:color w:val="000000" w:themeColor="text1"/>
          <w:sz w:val="22"/>
          <w:szCs w:val="22"/>
        </w:rPr>
        <w:t>, M.</w:t>
      </w:r>
      <w:r w:rsidR="005E604C" w:rsidRPr="00021CA8">
        <w:rPr>
          <w:rFonts w:cs="Times New Roman"/>
          <w:color w:val="000000" w:themeColor="text1"/>
          <w:sz w:val="22"/>
          <w:szCs w:val="22"/>
          <w:vertAlign w:val="superscript"/>
        </w:rPr>
        <w:t>T</w:t>
      </w:r>
      <w:r w:rsidRPr="00021CA8">
        <w:rPr>
          <w:rFonts w:cs="Times New Roman"/>
          <w:color w:val="000000" w:themeColor="text1"/>
          <w:sz w:val="22"/>
          <w:szCs w:val="22"/>
        </w:rPr>
        <w:t>, Davidovich-</w:t>
      </w:r>
      <w:proofErr w:type="spellStart"/>
      <w:r w:rsidRPr="00021CA8">
        <w:rPr>
          <w:rFonts w:cs="Times New Roman"/>
          <w:color w:val="000000" w:themeColor="text1"/>
          <w:sz w:val="22"/>
          <w:szCs w:val="22"/>
        </w:rPr>
        <w:t>Rikanati</w:t>
      </w:r>
      <w:proofErr w:type="spellEnd"/>
      <w:r w:rsidRPr="00021CA8">
        <w:rPr>
          <w:rFonts w:cs="Times New Roman"/>
          <w:color w:val="000000" w:themeColor="text1"/>
          <w:sz w:val="22"/>
          <w:szCs w:val="22"/>
        </w:rPr>
        <w:t xml:space="preserve">, R., Lewinsohn, E., </w:t>
      </w:r>
      <w:r w:rsidR="00510117" w:rsidRPr="00021CA8">
        <w:rPr>
          <w:rFonts w:cs="Times New Roman"/>
          <w:color w:val="000000" w:themeColor="text1"/>
          <w:sz w:val="22"/>
          <w:szCs w:val="22"/>
        </w:rPr>
        <w:t xml:space="preserve">and </w:t>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005E604C"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Pr="00021CA8">
        <w:rPr>
          <w:rFonts w:cs="Times New Roman"/>
          <w:color w:val="000000" w:themeColor="text1"/>
          <w:sz w:val="22"/>
          <w:szCs w:val="22"/>
        </w:rPr>
        <w:t xml:space="preserve"> (2020).</w:t>
      </w:r>
    </w:p>
    <w:p w14:paraId="1358232C" w14:textId="77777777" w:rsidR="005B5A09" w:rsidRPr="00021CA8" w:rsidRDefault="005B5A09" w:rsidP="000B7FE8">
      <w:pPr>
        <w:bidi w:val="0"/>
        <w:ind w:left="630"/>
        <w:jc w:val="both"/>
        <w:rPr>
          <w:rFonts w:cs="Times New Roman"/>
          <w:color w:val="000000" w:themeColor="text1"/>
          <w:sz w:val="22"/>
          <w:szCs w:val="22"/>
        </w:rPr>
      </w:pPr>
      <w:r w:rsidRPr="00021CA8">
        <w:rPr>
          <w:rFonts w:cs="Times New Roman"/>
          <w:color w:val="000000" w:themeColor="text1"/>
          <w:sz w:val="22"/>
          <w:szCs w:val="22"/>
        </w:rPr>
        <w:t xml:space="preserve">Optimization of culture conditions for the efficient biosynthesis of </w:t>
      </w:r>
      <w:proofErr w:type="spellStart"/>
      <w:r w:rsidRPr="00021CA8">
        <w:rPr>
          <w:rFonts w:cs="Times New Roman"/>
          <w:color w:val="000000" w:themeColor="text1"/>
          <w:sz w:val="22"/>
          <w:szCs w:val="22"/>
        </w:rPr>
        <w:t>trilobatin</w:t>
      </w:r>
      <w:proofErr w:type="spellEnd"/>
      <w:r w:rsidRPr="00021CA8">
        <w:rPr>
          <w:rFonts w:cs="Times New Roman"/>
          <w:color w:val="000000" w:themeColor="text1"/>
          <w:sz w:val="22"/>
          <w:szCs w:val="22"/>
        </w:rPr>
        <w:t xml:space="preserve"> from phloretin by engineered </w:t>
      </w:r>
      <w:r w:rsidRPr="00021CA8">
        <w:rPr>
          <w:rFonts w:cs="Times New Roman"/>
          <w:i/>
          <w:iCs/>
          <w:color w:val="000000" w:themeColor="text1"/>
          <w:sz w:val="22"/>
          <w:szCs w:val="22"/>
        </w:rPr>
        <w:t>Escherichia coli</w:t>
      </w:r>
      <w:r w:rsidRPr="00021CA8">
        <w:rPr>
          <w:rFonts w:cs="Times New Roman"/>
          <w:color w:val="000000" w:themeColor="text1"/>
          <w:sz w:val="22"/>
          <w:szCs w:val="22"/>
        </w:rPr>
        <w:t xml:space="preserve"> harboring the apple phloretin-4′-</w:t>
      </w:r>
      <w:r w:rsidRPr="00021CA8">
        <w:rPr>
          <w:rFonts w:cs="Times New Roman"/>
          <w:i/>
          <w:iCs/>
          <w:color w:val="000000" w:themeColor="text1"/>
          <w:sz w:val="22"/>
          <w:szCs w:val="22"/>
        </w:rPr>
        <w:t>O</w:t>
      </w:r>
      <w:r w:rsidRPr="00021CA8">
        <w:rPr>
          <w:rFonts w:cs="Times New Roman"/>
          <w:color w:val="000000" w:themeColor="text1"/>
          <w:sz w:val="22"/>
          <w:szCs w:val="22"/>
        </w:rPr>
        <w:t>-glycosyltransferase</w:t>
      </w:r>
      <w:r w:rsidR="000B7FE8" w:rsidRPr="00021CA8">
        <w:rPr>
          <w:rFonts w:cs="Times New Roman"/>
          <w:color w:val="000000" w:themeColor="text1"/>
          <w:sz w:val="22"/>
          <w:szCs w:val="22"/>
        </w:rPr>
        <w:t>.</w:t>
      </w:r>
    </w:p>
    <w:p w14:paraId="374A0083" w14:textId="77777777" w:rsidR="005B5A09" w:rsidRPr="00021CA8" w:rsidRDefault="005B5A09" w:rsidP="000B7FE8">
      <w:pPr>
        <w:bidi w:val="0"/>
        <w:ind w:firstLine="630"/>
        <w:rPr>
          <w:rFonts w:cs="Times New Roman"/>
          <w:color w:val="000000" w:themeColor="text1"/>
          <w:sz w:val="22"/>
          <w:szCs w:val="22"/>
        </w:rPr>
      </w:pPr>
      <w:r w:rsidRPr="00021CA8">
        <w:rPr>
          <w:rFonts w:cs="Times New Roman"/>
          <w:i/>
          <w:iCs/>
          <w:color w:val="000000" w:themeColor="text1"/>
          <w:sz w:val="22"/>
          <w:szCs w:val="22"/>
        </w:rPr>
        <w:t>J. Agric. Food Chem</w:t>
      </w:r>
      <w:r w:rsidRPr="00021CA8">
        <w:rPr>
          <w:rFonts w:cs="Times New Roman"/>
          <w:color w:val="000000" w:themeColor="text1"/>
          <w:sz w:val="22"/>
          <w:szCs w:val="22"/>
        </w:rPr>
        <w:t xml:space="preserve">. </w:t>
      </w:r>
      <w:r w:rsidR="00B93B65" w:rsidRPr="00021CA8">
        <w:rPr>
          <w:rFonts w:cs="Times New Roman"/>
          <w:color w:val="000000" w:themeColor="text1"/>
          <w:sz w:val="22"/>
          <w:szCs w:val="22"/>
        </w:rPr>
        <w:t>68:14212-14220</w:t>
      </w:r>
      <w:r w:rsidR="000B7FE8" w:rsidRPr="00021CA8">
        <w:rPr>
          <w:rFonts w:cs="Times New Roman"/>
          <w:color w:val="000000" w:themeColor="text1"/>
          <w:sz w:val="22"/>
          <w:szCs w:val="22"/>
        </w:rPr>
        <w:t>.</w:t>
      </w:r>
    </w:p>
    <w:p w14:paraId="2D027DE7" w14:textId="77777777" w:rsidR="005B130A" w:rsidRPr="00021CA8" w:rsidRDefault="00CC2D42" w:rsidP="005B130A">
      <w:pPr>
        <w:bidi w:val="0"/>
        <w:ind w:firstLine="630"/>
        <w:rPr>
          <w:rFonts w:cs="Times New Roman"/>
          <w:color w:val="000000" w:themeColor="text1"/>
          <w:sz w:val="22"/>
          <w:szCs w:val="22"/>
        </w:rPr>
      </w:pPr>
      <w:hyperlink r:id="rId47" w:history="1">
        <w:r w:rsidR="005B130A" w:rsidRPr="00021CA8">
          <w:rPr>
            <w:rStyle w:val="Hyperlink"/>
            <w:rFonts w:ascii="Times New Roman" w:hAnsi="Times New Roman" w:cs="Times New Roman"/>
            <w:sz w:val="22"/>
            <w:szCs w:val="22"/>
          </w:rPr>
          <w:t>https://pubmed.ncbi.nlm.nih.gov/33089679/</w:t>
        </w:r>
      </w:hyperlink>
    </w:p>
    <w:p w14:paraId="53A4D85D" w14:textId="77777777" w:rsidR="00EF32B0" w:rsidRPr="00021CA8" w:rsidRDefault="00EF32B0" w:rsidP="00EF32B0">
      <w:pPr>
        <w:bidi w:val="0"/>
        <w:ind w:left="5760"/>
        <w:jc w:val="both"/>
        <w:rPr>
          <w:rFonts w:cs="Times New Roman"/>
          <w:bCs/>
          <w:sz w:val="22"/>
          <w:szCs w:val="22"/>
        </w:rPr>
      </w:pPr>
      <w:r w:rsidRPr="00021CA8">
        <w:rPr>
          <w:rFonts w:cs="Times New Roman"/>
          <w:bCs/>
          <w:sz w:val="22"/>
          <w:szCs w:val="22"/>
        </w:rPr>
        <w:t>IF:</w:t>
      </w:r>
      <w:r w:rsidR="00A56F5E" w:rsidRPr="00021CA8">
        <w:rPr>
          <w:rFonts w:cs="Times New Roman"/>
          <w:bCs/>
          <w:sz w:val="22"/>
          <w:szCs w:val="22"/>
        </w:rPr>
        <w:t xml:space="preserve"> </w:t>
      </w:r>
      <w:r w:rsidRPr="00021CA8">
        <w:rPr>
          <w:rFonts w:cs="Times New Roman"/>
          <w:bCs/>
          <w:sz w:val="22"/>
          <w:szCs w:val="22"/>
        </w:rPr>
        <w:t>5.7;</w:t>
      </w:r>
      <w:r w:rsidRPr="00021CA8">
        <w:rPr>
          <w:rFonts w:cs="Times New Roman"/>
          <w:b/>
          <w:bCs/>
          <w:sz w:val="22"/>
          <w:szCs w:val="22"/>
        </w:rPr>
        <w:t xml:space="preserve"> </w:t>
      </w:r>
      <w:r w:rsidRPr="00021CA8">
        <w:rPr>
          <w:rFonts w:cs="Times New Roman"/>
          <w:bCs/>
          <w:sz w:val="22"/>
          <w:szCs w:val="22"/>
        </w:rPr>
        <w:t xml:space="preserve">Category: Agriculture, </w:t>
      </w:r>
      <w:r w:rsidR="006E7FD2" w:rsidRPr="00021CA8">
        <w:rPr>
          <w:rFonts w:cs="Times New Roman"/>
          <w:bCs/>
          <w:sz w:val="22"/>
          <w:szCs w:val="22"/>
        </w:rPr>
        <w:t>M</w:t>
      </w:r>
      <w:r w:rsidRPr="00021CA8">
        <w:rPr>
          <w:rFonts w:cs="Times New Roman"/>
          <w:bCs/>
          <w:sz w:val="22"/>
          <w:szCs w:val="22"/>
        </w:rPr>
        <w:t>ultidisciplinary; Rank 7/89 (Q1)</w:t>
      </w:r>
    </w:p>
    <w:p w14:paraId="760D52A1" w14:textId="77777777" w:rsidR="001921FE" w:rsidRPr="00021CA8" w:rsidRDefault="001921FE" w:rsidP="001921FE">
      <w:pPr>
        <w:bidi w:val="0"/>
        <w:ind w:left="5760"/>
        <w:jc w:val="both"/>
        <w:rPr>
          <w:rFonts w:cs="Times New Roman"/>
          <w:color w:val="000000" w:themeColor="text1"/>
          <w:sz w:val="22"/>
          <w:szCs w:val="22"/>
          <w:rtl/>
        </w:rPr>
      </w:pPr>
    </w:p>
    <w:p w14:paraId="7827EB70" w14:textId="55A3E502" w:rsidR="00CF7C3C" w:rsidRPr="00021CA8" w:rsidRDefault="00CF7C3C" w:rsidP="00A56F5E">
      <w:pPr>
        <w:bidi w:val="0"/>
        <w:ind w:left="630" w:hanging="630"/>
        <w:jc w:val="both"/>
        <w:rPr>
          <w:rFonts w:cs="Times New Roman"/>
          <w:color w:val="000000" w:themeColor="text1"/>
          <w:sz w:val="22"/>
          <w:szCs w:val="22"/>
        </w:rPr>
      </w:pPr>
      <w:r w:rsidRPr="00021CA8">
        <w:rPr>
          <w:rFonts w:cs="Times New Roman"/>
          <w:color w:val="000000" w:themeColor="text1"/>
          <w:sz w:val="22"/>
          <w:szCs w:val="22"/>
        </w:rPr>
        <w:t>3</w:t>
      </w:r>
      <w:r w:rsidR="00CD20AE" w:rsidRPr="00021CA8">
        <w:rPr>
          <w:rFonts w:cs="Times New Roman"/>
          <w:color w:val="000000" w:themeColor="text1"/>
          <w:sz w:val="22"/>
          <w:szCs w:val="22"/>
        </w:rPr>
        <w:t>3</w:t>
      </w:r>
      <w:r w:rsidRPr="00021CA8">
        <w:rPr>
          <w:rFonts w:cs="Times New Roman"/>
          <w:color w:val="000000" w:themeColor="text1"/>
          <w:sz w:val="22"/>
          <w:szCs w:val="22"/>
        </w:rPr>
        <w:t xml:space="preserve">.  </w:t>
      </w:r>
      <w:r w:rsidRPr="00021CA8">
        <w:rPr>
          <w:rFonts w:cs="Times New Roman"/>
          <w:color w:val="000000" w:themeColor="text1"/>
          <w:sz w:val="22"/>
          <w:szCs w:val="22"/>
        </w:rPr>
        <w:tab/>
        <w:t xml:space="preserve">Schlesinger, D., Salama, F., Davidovich </w:t>
      </w:r>
      <w:proofErr w:type="spellStart"/>
      <w:r w:rsidRPr="00021CA8">
        <w:rPr>
          <w:rFonts w:cs="Times New Roman"/>
          <w:color w:val="000000" w:themeColor="text1"/>
          <w:sz w:val="22"/>
          <w:szCs w:val="22"/>
        </w:rPr>
        <w:t>Rikanati</w:t>
      </w:r>
      <w:proofErr w:type="spellEnd"/>
      <w:r w:rsidRPr="00021CA8">
        <w:rPr>
          <w:rFonts w:cs="Times New Roman"/>
          <w:color w:val="000000" w:themeColor="text1"/>
          <w:sz w:val="22"/>
          <w:szCs w:val="22"/>
        </w:rPr>
        <w:t xml:space="preserve">, R., Tal, O., </w:t>
      </w:r>
      <w:proofErr w:type="spellStart"/>
      <w:r w:rsidRPr="00021CA8">
        <w:rPr>
          <w:rFonts w:cs="Times New Roman"/>
          <w:color w:val="000000" w:themeColor="text1"/>
          <w:sz w:val="22"/>
          <w:szCs w:val="22"/>
        </w:rPr>
        <w:t>Yahyaa</w:t>
      </w:r>
      <w:proofErr w:type="spellEnd"/>
      <w:r w:rsidRPr="00021CA8">
        <w:rPr>
          <w:rFonts w:cs="Times New Roman"/>
          <w:color w:val="000000" w:themeColor="text1"/>
          <w:sz w:val="22"/>
          <w:szCs w:val="22"/>
        </w:rPr>
        <w:t>, M.</w:t>
      </w:r>
      <w:r w:rsidR="00413DD8" w:rsidRPr="00021CA8">
        <w:rPr>
          <w:rFonts w:cs="Times New Roman"/>
          <w:color w:val="000000" w:themeColor="text1"/>
          <w:sz w:val="22"/>
          <w:szCs w:val="22"/>
          <w:vertAlign w:val="superscript"/>
        </w:rPr>
        <w:t>T</w:t>
      </w:r>
      <w:r w:rsidRPr="00021CA8">
        <w:rPr>
          <w:rFonts w:cs="Times New Roman"/>
          <w:color w:val="000000" w:themeColor="text1"/>
          <w:sz w:val="22"/>
          <w:szCs w:val="22"/>
        </w:rPr>
        <w:t xml:space="preserve">, </w:t>
      </w:r>
      <w:proofErr w:type="spellStart"/>
      <w:r w:rsidRPr="00021CA8">
        <w:rPr>
          <w:rFonts w:cs="Times New Roman"/>
          <w:color w:val="000000" w:themeColor="text1"/>
          <w:sz w:val="22"/>
          <w:szCs w:val="22"/>
        </w:rPr>
        <w:t>Faigenboim</w:t>
      </w:r>
      <w:proofErr w:type="spellEnd"/>
      <w:r w:rsidRPr="00021CA8">
        <w:rPr>
          <w:rFonts w:cs="Times New Roman"/>
          <w:color w:val="000000" w:themeColor="text1"/>
          <w:sz w:val="22"/>
          <w:szCs w:val="22"/>
        </w:rPr>
        <w:t xml:space="preserve">, A., </w:t>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Pr="00021CA8">
        <w:rPr>
          <w:rFonts w:cs="Times New Roman"/>
          <w:color w:val="000000" w:themeColor="text1"/>
          <w:sz w:val="22"/>
          <w:szCs w:val="22"/>
        </w:rPr>
        <w:t xml:space="preserve">., Inbar, M.,  </w:t>
      </w:r>
      <w:proofErr w:type="spellStart"/>
      <w:r w:rsidRPr="00021CA8">
        <w:rPr>
          <w:rFonts w:cs="Times New Roman"/>
          <w:color w:val="000000" w:themeColor="text1"/>
          <w:sz w:val="22"/>
          <w:szCs w:val="22"/>
        </w:rPr>
        <w:t>Lewinsohn</w:t>
      </w:r>
      <w:proofErr w:type="spellEnd"/>
      <w:r w:rsidRPr="00021CA8">
        <w:rPr>
          <w:rFonts w:cs="Times New Roman"/>
          <w:color w:val="000000" w:themeColor="text1"/>
          <w:sz w:val="22"/>
          <w:szCs w:val="22"/>
        </w:rPr>
        <w:t>, E. (2021).</w:t>
      </w:r>
    </w:p>
    <w:p w14:paraId="2E8018C1" w14:textId="77777777" w:rsidR="00A56F5E" w:rsidRPr="00021CA8" w:rsidRDefault="00CF7C3C" w:rsidP="00A56F5E">
      <w:pPr>
        <w:bidi w:val="0"/>
        <w:ind w:firstLine="630"/>
        <w:rPr>
          <w:rFonts w:cs="Times New Roman"/>
          <w:color w:val="000000" w:themeColor="text1"/>
          <w:sz w:val="22"/>
          <w:szCs w:val="22"/>
        </w:rPr>
      </w:pPr>
      <w:r w:rsidRPr="00021CA8">
        <w:rPr>
          <w:rFonts w:cs="Times New Roman"/>
          <w:color w:val="000000" w:themeColor="text1"/>
          <w:sz w:val="22"/>
          <w:szCs w:val="22"/>
        </w:rPr>
        <w:t xml:space="preserve">Further insights on the </w:t>
      </w:r>
      <w:r w:rsidRPr="00021CA8">
        <w:rPr>
          <w:rFonts w:cs="Times New Roman"/>
          <w:i/>
          <w:iCs/>
          <w:color w:val="000000" w:themeColor="text1"/>
          <w:sz w:val="22"/>
          <w:szCs w:val="22"/>
        </w:rPr>
        <w:t xml:space="preserve">Datura </w:t>
      </w:r>
      <w:proofErr w:type="spellStart"/>
      <w:r w:rsidRPr="00021CA8">
        <w:rPr>
          <w:rFonts w:cs="Times New Roman"/>
          <w:i/>
          <w:iCs/>
          <w:color w:val="000000" w:themeColor="text1"/>
          <w:sz w:val="22"/>
          <w:szCs w:val="22"/>
        </w:rPr>
        <w:t>innoxia</w:t>
      </w:r>
      <w:proofErr w:type="spellEnd"/>
      <w:r w:rsidRPr="00021CA8">
        <w:rPr>
          <w:rFonts w:cs="Times New Roman"/>
          <w:color w:val="000000" w:themeColor="text1"/>
          <w:sz w:val="22"/>
          <w:szCs w:val="22"/>
        </w:rPr>
        <w:t xml:space="preserve"> hyoscyamine 6</w:t>
      </w:r>
      <w:r w:rsidRPr="00021CA8">
        <w:rPr>
          <w:rFonts w:cs="Times New Roman"/>
          <w:i/>
          <w:iCs/>
          <w:color w:val="000000" w:themeColor="text1"/>
          <w:sz w:val="22"/>
          <w:szCs w:val="22"/>
        </w:rPr>
        <w:t>β</w:t>
      </w:r>
      <w:r w:rsidRPr="00021CA8">
        <w:rPr>
          <w:rFonts w:cs="Times New Roman"/>
          <w:color w:val="000000" w:themeColor="text1"/>
          <w:sz w:val="22"/>
          <w:szCs w:val="22"/>
        </w:rPr>
        <w:t xml:space="preserve">-hydroxylase (DiH6H) based on biochemical </w:t>
      </w:r>
    </w:p>
    <w:p w14:paraId="034281B4" w14:textId="77777777" w:rsidR="00CF7C3C" w:rsidRPr="00021CA8" w:rsidRDefault="00CF7C3C" w:rsidP="00A56F5E">
      <w:pPr>
        <w:bidi w:val="0"/>
        <w:ind w:firstLine="630"/>
        <w:rPr>
          <w:rFonts w:cs="Times New Roman"/>
          <w:color w:val="000000" w:themeColor="text1"/>
          <w:sz w:val="22"/>
          <w:szCs w:val="22"/>
        </w:rPr>
      </w:pPr>
      <w:r w:rsidRPr="00021CA8">
        <w:rPr>
          <w:rFonts w:cs="Times New Roman"/>
          <w:color w:val="000000" w:themeColor="text1"/>
          <w:sz w:val="22"/>
          <w:szCs w:val="22"/>
        </w:rPr>
        <w:t>characterization and molecular modeling</w:t>
      </w:r>
      <w:r w:rsidR="000B7FE8" w:rsidRPr="00021CA8">
        <w:rPr>
          <w:rFonts w:cs="Times New Roman"/>
          <w:color w:val="000000" w:themeColor="text1"/>
          <w:sz w:val="22"/>
          <w:szCs w:val="22"/>
        </w:rPr>
        <w:t>.</w:t>
      </w:r>
    </w:p>
    <w:p w14:paraId="297684D9" w14:textId="77777777" w:rsidR="00CF7C3C" w:rsidRPr="00021CA8" w:rsidRDefault="00051E44" w:rsidP="000B7FE8">
      <w:pPr>
        <w:bidi w:val="0"/>
        <w:ind w:firstLine="630"/>
        <w:rPr>
          <w:rFonts w:cs="Times New Roman"/>
          <w:color w:val="000000" w:themeColor="text1"/>
          <w:sz w:val="22"/>
          <w:szCs w:val="22"/>
        </w:rPr>
      </w:pPr>
      <w:r w:rsidRPr="00021CA8">
        <w:rPr>
          <w:rFonts w:cs="Times New Roman"/>
          <w:i/>
          <w:iCs/>
          <w:color w:val="000000" w:themeColor="text1"/>
          <w:sz w:val="22"/>
          <w:szCs w:val="22"/>
        </w:rPr>
        <w:t>Am. J. Plant Sci.</w:t>
      </w:r>
      <w:r w:rsidR="00CF7C3C" w:rsidRPr="00021CA8">
        <w:rPr>
          <w:rFonts w:cs="Times New Roman"/>
          <w:i/>
          <w:iCs/>
          <w:color w:val="000000" w:themeColor="text1"/>
          <w:sz w:val="22"/>
          <w:szCs w:val="22"/>
        </w:rPr>
        <w:t xml:space="preserve">, </w:t>
      </w:r>
      <w:r w:rsidR="00A739C1" w:rsidRPr="00021CA8">
        <w:rPr>
          <w:rFonts w:cs="Times New Roman"/>
          <w:color w:val="000000" w:themeColor="text1"/>
          <w:sz w:val="22"/>
          <w:szCs w:val="22"/>
        </w:rPr>
        <w:t>12:53</w:t>
      </w:r>
      <w:r w:rsidR="000B7FE8" w:rsidRPr="00021CA8">
        <w:rPr>
          <w:rFonts w:cs="Times New Roman"/>
          <w:color w:val="000000" w:themeColor="text1"/>
          <w:sz w:val="22"/>
          <w:szCs w:val="22"/>
        </w:rPr>
        <w:t>.</w:t>
      </w:r>
    </w:p>
    <w:p w14:paraId="42D343FD" w14:textId="77777777" w:rsidR="000B7FE8" w:rsidRPr="00021CA8" w:rsidRDefault="00CC2D42" w:rsidP="000B7FE8">
      <w:pPr>
        <w:bidi w:val="0"/>
        <w:ind w:firstLine="630"/>
        <w:rPr>
          <w:rFonts w:cs="Times New Roman"/>
          <w:color w:val="000000" w:themeColor="text1"/>
          <w:sz w:val="22"/>
          <w:szCs w:val="22"/>
        </w:rPr>
      </w:pPr>
      <w:hyperlink r:id="rId48" w:history="1">
        <w:r w:rsidR="000B7FE8" w:rsidRPr="00021CA8">
          <w:rPr>
            <w:rStyle w:val="Hyperlink"/>
            <w:rFonts w:ascii="Times New Roman" w:hAnsi="Times New Roman" w:cs="Times New Roman"/>
            <w:sz w:val="22"/>
            <w:szCs w:val="22"/>
          </w:rPr>
          <w:t>https://www.scirp.org/html/5-2604826_106706.htm</w:t>
        </w:r>
      </w:hyperlink>
    </w:p>
    <w:p w14:paraId="3DE41282" w14:textId="77777777" w:rsidR="00CF7C3C" w:rsidRPr="00021CA8" w:rsidRDefault="00CF7C3C" w:rsidP="00EF32B0">
      <w:pPr>
        <w:bidi w:val="0"/>
        <w:ind w:left="5760"/>
        <w:jc w:val="both"/>
        <w:rPr>
          <w:rFonts w:cs="Times New Roman"/>
          <w:sz w:val="22"/>
          <w:szCs w:val="22"/>
        </w:rPr>
      </w:pPr>
      <w:r w:rsidRPr="00021CA8">
        <w:rPr>
          <w:rFonts w:cs="Times New Roman"/>
          <w:bCs/>
          <w:sz w:val="22"/>
          <w:szCs w:val="22"/>
        </w:rPr>
        <w:t>IF:</w:t>
      </w:r>
      <w:r w:rsidR="00A56F5E" w:rsidRPr="00021CA8">
        <w:rPr>
          <w:rFonts w:cs="Times New Roman"/>
          <w:bCs/>
          <w:sz w:val="22"/>
          <w:szCs w:val="22"/>
        </w:rPr>
        <w:t xml:space="preserve"> </w:t>
      </w:r>
      <w:r w:rsidR="00051E44" w:rsidRPr="00021CA8">
        <w:rPr>
          <w:rFonts w:cs="Times New Roman"/>
          <w:bCs/>
          <w:sz w:val="22"/>
          <w:szCs w:val="22"/>
        </w:rPr>
        <w:t>1.</w:t>
      </w:r>
      <w:r w:rsidR="00EF32B0" w:rsidRPr="00021CA8">
        <w:rPr>
          <w:rFonts w:cs="Times New Roman"/>
          <w:bCs/>
          <w:sz w:val="22"/>
          <w:szCs w:val="22"/>
        </w:rPr>
        <w:t>5</w:t>
      </w:r>
      <w:r w:rsidR="00051E44" w:rsidRPr="00021CA8">
        <w:rPr>
          <w:rFonts w:cs="Times New Roman"/>
          <w:bCs/>
          <w:sz w:val="22"/>
          <w:szCs w:val="22"/>
        </w:rPr>
        <w:t>;</w:t>
      </w:r>
      <w:r w:rsidR="00051E44" w:rsidRPr="00021CA8">
        <w:rPr>
          <w:rFonts w:cs="Times New Roman"/>
          <w:b/>
          <w:sz w:val="22"/>
          <w:szCs w:val="22"/>
        </w:rPr>
        <w:t xml:space="preserve"> </w:t>
      </w:r>
      <w:r w:rsidRPr="00021CA8">
        <w:rPr>
          <w:rFonts w:cs="Times New Roman"/>
          <w:sz w:val="22"/>
          <w:szCs w:val="22"/>
        </w:rPr>
        <w:t xml:space="preserve">Category: </w:t>
      </w:r>
      <w:r w:rsidR="00EF32B0" w:rsidRPr="00021CA8">
        <w:rPr>
          <w:rFonts w:cs="Times New Roman"/>
          <w:color w:val="202124"/>
          <w:sz w:val="22"/>
          <w:szCs w:val="22"/>
          <w:shd w:val="clear" w:color="auto" w:fill="FFFFFF"/>
        </w:rPr>
        <w:t>Plant Science and Agronomy</w:t>
      </w:r>
      <w:r w:rsidRPr="00021CA8">
        <w:rPr>
          <w:rFonts w:cs="Times New Roman"/>
          <w:sz w:val="22"/>
          <w:szCs w:val="22"/>
        </w:rPr>
        <w:t xml:space="preserve">; Rank </w:t>
      </w:r>
      <w:r w:rsidR="00EF32B0" w:rsidRPr="00021CA8">
        <w:rPr>
          <w:rFonts w:cs="Times New Roman"/>
          <w:sz w:val="22"/>
          <w:szCs w:val="22"/>
        </w:rPr>
        <w:t>216</w:t>
      </w:r>
      <w:r w:rsidRPr="00021CA8">
        <w:rPr>
          <w:rFonts w:cs="Times New Roman"/>
          <w:sz w:val="22"/>
          <w:szCs w:val="22"/>
        </w:rPr>
        <w:t xml:space="preserve"> </w:t>
      </w:r>
    </w:p>
    <w:p w14:paraId="71A6D7A5" w14:textId="77777777" w:rsidR="007D6CD2" w:rsidRPr="00021CA8" w:rsidRDefault="007D6CD2" w:rsidP="007D6CD2">
      <w:pPr>
        <w:bidi w:val="0"/>
        <w:ind w:left="5760"/>
        <w:jc w:val="both"/>
        <w:rPr>
          <w:rFonts w:cs="Times New Roman"/>
          <w:color w:val="000000" w:themeColor="text1"/>
          <w:sz w:val="22"/>
          <w:szCs w:val="22"/>
        </w:rPr>
      </w:pPr>
    </w:p>
    <w:p w14:paraId="28ABCDA7" w14:textId="77777777" w:rsidR="007D6CD2" w:rsidRPr="00021CA8" w:rsidRDefault="007D6CD2" w:rsidP="00A56F5E">
      <w:pPr>
        <w:bidi w:val="0"/>
        <w:ind w:left="720" w:hanging="720"/>
        <w:jc w:val="both"/>
        <w:rPr>
          <w:rFonts w:cs="Times New Roman"/>
          <w:color w:val="000000" w:themeColor="text1"/>
          <w:sz w:val="22"/>
          <w:szCs w:val="22"/>
        </w:rPr>
      </w:pPr>
      <w:r w:rsidRPr="00021CA8">
        <w:rPr>
          <w:rFonts w:cs="Times New Roman"/>
          <w:color w:val="000000" w:themeColor="text1"/>
          <w:sz w:val="22"/>
          <w:szCs w:val="22"/>
        </w:rPr>
        <w:t>3</w:t>
      </w:r>
      <w:r w:rsidR="00CD20AE" w:rsidRPr="00021CA8">
        <w:rPr>
          <w:rFonts w:cs="Times New Roman"/>
          <w:color w:val="000000" w:themeColor="text1"/>
          <w:sz w:val="22"/>
          <w:szCs w:val="22"/>
        </w:rPr>
        <w:t>4</w:t>
      </w:r>
      <w:r w:rsidRPr="00021CA8">
        <w:rPr>
          <w:rFonts w:cs="Times New Roman"/>
          <w:color w:val="000000" w:themeColor="text1"/>
          <w:sz w:val="22"/>
          <w:szCs w:val="22"/>
        </w:rPr>
        <w:t>.</w:t>
      </w:r>
      <w:r w:rsidRPr="00021CA8">
        <w:rPr>
          <w:rFonts w:cs="Times New Roman"/>
          <w:color w:val="000000" w:themeColor="text1"/>
          <w:sz w:val="22"/>
          <w:szCs w:val="22"/>
        </w:rPr>
        <w:tab/>
        <w:t>Warburg, S., Yahyaa, M.</w:t>
      </w:r>
      <w:r w:rsidR="00A56F5E" w:rsidRPr="00021CA8">
        <w:rPr>
          <w:rFonts w:cs="Times New Roman"/>
          <w:color w:val="000000" w:themeColor="text1"/>
          <w:sz w:val="22"/>
          <w:szCs w:val="22"/>
          <w:vertAlign w:val="superscript"/>
        </w:rPr>
        <w:t>T</w:t>
      </w:r>
      <w:r w:rsidRPr="00021CA8">
        <w:rPr>
          <w:rFonts w:cs="Times New Roman"/>
          <w:color w:val="000000" w:themeColor="text1"/>
          <w:sz w:val="22"/>
          <w:szCs w:val="22"/>
        </w:rPr>
        <w:t xml:space="preserve">, Lahav, T., Medina, S., Freilich, S., Gal, S., Palevsky, E., Inbar, M. and </w:t>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00A56F5E" w:rsidRPr="00021CA8">
        <w:rPr>
          <w:rFonts w:cs="Times New Roman"/>
          <w:color w:val="000000" w:themeColor="text1"/>
          <w:sz w:val="22"/>
          <w:szCs w:val="22"/>
        </w:rPr>
        <w:t>.</w:t>
      </w:r>
      <w:r w:rsidR="00B55F6A" w:rsidRPr="00021CA8">
        <w:rPr>
          <w:rFonts w:cs="Times New Roman"/>
          <w:color w:val="000000" w:themeColor="text1"/>
          <w:sz w:val="22"/>
          <w:szCs w:val="22"/>
        </w:rPr>
        <w:t>**</w:t>
      </w:r>
      <w:r w:rsidRPr="00021CA8">
        <w:rPr>
          <w:rFonts w:cs="Times New Roman"/>
          <w:color w:val="000000" w:themeColor="text1"/>
          <w:sz w:val="22"/>
          <w:szCs w:val="22"/>
        </w:rPr>
        <w:t xml:space="preserve"> (2021). </w:t>
      </w:r>
    </w:p>
    <w:p w14:paraId="61FD4B1E" w14:textId="77777777" w:rsidR="00262DA2" w:rsidRPr="00021CA8" w:rsidRDefault="007D6CD2" w:rsidP="000B7FE8">
      <w:pPr>
        <w:bidi w:val="0"/>
        <w:ind w:firstLine="720"/>
        <w:jc w:val="both"/>
        <w:rPr>
          <w:rFonts w:cs="Times New Roman"/>
          <w:color w:val="000000" w:themeColor="text1"/>
          <w:sz w:val="22"/>
          <w:szCs w:val="22"/>
        </w:rPr>
      </w:pPr>
      <w:r w:rsidRPr="00021CA8">
        <w:rPr>
          <w:rFonts w:cs="Times New Roman"/>
          <w:color w:val="000000" w:themeColor="text1"/>
          <w:sz w:val="22"/>
          <w:szCs w:val="22"/>
        </w:rPr>
        <w:t>UV-induced citrus resistance to spider mites (</w:t>
      </w:r>
      <w:proofErr w:type="spellStart"/>
      <w:r w:rsidRPr="00021CA8">
        <w:rPr>
          <w:rFonts w:cs="Times New Roman"/>
          <w:i/>
          <w:iCs/>
          <w:color w:val="000000" w:themeColor="text1"/>
          <w:sz w:val="22"/>
          <w:szCs w:val="22"/>
        </w:rPr>
        <w:t>Tetranychus</w:t>
      </w:r>
      <w:proofErr w:type="spellEnd"/>
      <w:r w:rsidRPr="00021CA8">
        <w:rPr>
          <w:rFonts w:cs="Times New Roman"/>
          <w:i/>
          <w:iCs/>
          <w:color w:val="000000" w:themeColor="text1"/>
          <w:sz w:val="22"/>
          <w:szCs w:val="22"/>
        </w:rPr>
        <w:t xml:space="preserve"> </w:t>
      </w:r>
      <w:proofErr w:type="spellStart"/>
      <w:r w:rsidRPr="00021CA8">
        <w:rPr>
          <w:rFonts w:cs="Times New Roman"/>
          <w:i/>
          <w:iCs/>
          <w:color w:val="000000" w:themeColor="text1"/>
          <w:sz w:val="22"/>
          <w:szCs w:val="22"/>
        </w:rPr>
        <w:t>urticae</w:t>
      </w:r>
      <w:proofErr w:type="spellEnd"/>
      <w:r w:rsidRPr="00021CA8">
        <w:rPr>
          <w:rFonts w:cs="Times New Roman"/>
          <w:color w:val="000000" w:themeColor="text1"/>
          <w:sz w:val="22"/>
          <w:szCs w:val="22"/>
        </w:rPr>
        <w:t xml:space="preserve">). </w:t>
      </w:r>
    </w:p>
    <w:p w14:paraId="4D37BABA" w14:textId="77777777" w:rsidR="007D6CD2" w:rsidRPr="00021CA8" w:rsidRDefault="007D6CD2" w:rsidP="000B7FE8">
      <w:pPr>
        <w:bidi w:val="0"/>
        <w:ind w:firstLine="720"/>
        <w:jc w:val="both"/>
        <w:rPr>
          <w:rFonts w:cs="Times New Roman"/>
          <w:color w:val="000000" w:themeColor="text1"/>
          <w:sz w:val="22"/>
          <w:szCs w:val="22"/>
        </w:rPr>
      </w:pPr>
      <w:r w:rsidRPr="00021CA8">
        <w:rPr>
          <w:rFonts w:cs="Times New Roman"/>
          <w:i/>
          <w:iCs/>
          <w:color w:val="000000" w:themeColor="text1"/>
          <w:sz w:val="22"/>
          <w:szCs w:val="22"/>
        </w:rPr>
        <w:t>Crop Protection</w:t>
      </w:r>
      <w:r w:rsidRPr="00021CA8">
        <w:rPr>
          <w:rFonts w:cs="Times New Roman"/>
          <w:color w:val="000000" w:themeColor="text1"/>
          <w:sz w:val="22"/>
          <w:szCs w:val="22"/>
        </w:rPr>
        <w:t>, 144, p.105580.</w:t>
      </w:r>
    </w:p>
    <w:p w14:paraId="6E0362EF" w14:textId="77777777" w:rsidR="000B7FE8" w:rsidRPr="00021CA8" w:rsidRDefault="00CC2D42" w:rsidP="000B7FE8">
      <w:pPr>
        <w:bidi w:val="0"/>
        <w:ind w:firstLine="720"/>
        <w:jc w:val="both"/>
        <w:rPr>
          <w:rFonts w:cs="Times New Roman"/>
          <w:color w:val="000000" w:themeColor="text1"/>
          <w:sz w:val="22"/>
          <w:szCs w:val="22"/>
        </w:rPr>
      </w:pPr>
      <w:hyperlink r:id="rId49" w:history="1">
        <w:r w:rsidR="000B7FE8" w:rsidRPr="00021CA8">
          <w:rPr>
            <w:rStyle w:val="Hyperlink"/>
            <w:rFonts w:ascii="Times New Roman" w:hAnsi="Times New Roman" w:cs="Times New Roman"/>
            <w:sz w:val="22"/>
            <w:szCs w:val="22"/>
          </w:rPr>
          <w:t>https://www.sciencedirect.com/science/article/pii/S0261219421000508</w:t>
        </w:r>
      </w:hyperlink>
    </w:p>
    <w:p w14:paraId="12F76436" w14:textId="77777777" w:rsidR="007D6CD2" w:rsidRPr="00021CA8" w:rsidRDefault="007D6CD2" w:rsidP="006E7FD2">
      <w:pPr>
        <w:bidi w:val="0"/>
        <w:ind w:left="5760"/>
        <w:jc w:val="both"/>
        <w:rPr>
          <w:rFonts w:cs="Times New Roman"/>
          <w:color w:val="000000" w:themeColor="text1"/>
          <w:sz w:val="22"/>
          <w:szCs w:val="22"/>
        </w:rPr>
      </w:pPr>
      <w:r w:rsidRPr="00021CA8">
        <w:rPr>
          <w:rFonts w:cs="Times New Roman"/>
          <w:bCs/>
          <w:color w:val="000000" w:themeColor="text1"/>
          <w:sz w:val="22"/>
          <w:szCs w:val="22"/>
        </w:rPr>
        <w:t>IF:</w:t>
      </w:r>
      <w:r w:rsidRPr="00021CA8">
        <w:rPr>
          <w:rFonts w:cs="Times New Roman"/>
          <w:b/>
          <w:color w:val="000000" w:themeColor="text1"/>
          <w:sz w:val="22"/>
          <w:szCs w:val="22"/>
        </w:rPr>
        <w:t xml:space="preserve"> </w:t>
      </w:r>
      <w:r w:rsidR="00EF32B0" w:rsidRPr="00021CA8">
        <w:rPr>
          <w:rFonts w:cs="Times New Roman"/>
          <w:bCs/>
          <w:color w:val="000000" w:themeColor="text1"/>
          <w:sz w:val="22"/>
          <w:szCs w:val="22"/>
        </w:rPr>
        <w:t>2</w:t>
      </w:r>
      <w:r w:rsidRPr="00021CA8">
        <w:rPr>
          <w:rFonts w:cs="Times New Roman"/>
          <w:bCs/>
          <w:color w:val="000000" w:themeColor="text1"/>
          <w:sz w:val="22"/>
          <w:szCs w:val="22"/>
        </w:rPr>
        <w:t>.</w:t>
      </w:r>
      <w:r w:rsidR="00EF32B0" w:rsidRPr="00021CA8">
        <w:rPr>
          <w:rFonts w:cs="Times New Roman"/>
          <w:bCs/>
          <w:color w:val="000000" w:themeColor="text1"/>
          <w:sz w:val="22"/>
          <w:szCs w:val="22"/>
        </w:rPr>
        <w:t>5</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 xml:space="preserve">Category: </w:t>
      </w:r>
      <w:r w:rsidR="006B6440" w:rsidRPr="00021CA8">
        <w:rPr>
          <w:rFonts w:cs="Times New Roman"/>
          <w:color w:val="000000" w:themeColor="text1"/>
          <w:sz w:val="22"/>
          <w:szCs w:val="22"/>
        </w:rPr>
        <w:t>Agronomy</w:t>
      </w:r>
      <w:r w:rsidRPr="00021CA8">
        <w:rPr>
          <w:rFonts w:cs="Times New Roman"/>
          <w:color w:val="000000" w:themeColor="text1"/>
          <w:sz w:val="22"/>
          <w:szCs w:val="22"/>
        </w:rPr>
        <w:t xml:space="preserve">; Rank </w:t>
      </w:r>
      <w:r w:rsidR="00EF32B0" w:rsidRPr="00021CA8">
        <w:rPr>
          <w:rFonts w:cs="Times New Roman"/>
          <w:color w:val="000000" w:themeColor="text1"/>
          <w:spacing w:val="2"/>
          <w:sz w:val="22"/>
          <w:szCs w:val="22"/>
          <w:shd w:val="clear" w:color="auto" w:fill="FFFFFF"/>
        </w:rPr>
        <w:t>29</w:t>
      </w:r>
      <w:r w:rsidR="006B6440" w:rsidRPr="00021CA8">
        <w:rPr>
          <w:rFonts w:cs="Times New Roman"/>
          <w:color w:val="000000" w:themeColor="text1"/>
          <w:spacing w:val="2"/>
          <w:sz w:val="22"/>
          <w:szCs w:val="22"/>
          <w:shd w:val="clear" w:color="auto" w:fill="FFFFFF"/>
        </w:rPr>
        <w:t>/12</w:t>
      </w:r>
      <w:r w:rsidR="00EF32B0" w:rsidRPr="00021CA8">
        <w:rPr>
          <w:rFonts w:cs="Times New Roman"/>
          <w:color w:val="000000" w:themeColor="text1"/>
          <w:spacing w:val="2"/>
          <w:sz w:val="22"/>
          <w:szCs w:val="22"/>
          <w:shd w:val="clear" w:color="auto" w:fill="FFFFFF"/>
        </w:rPr>
        <w:t>6</w:t>
      </w:r>
      <w:r w:rsidR="006B6440" w:rsidRPr="00021CA8">
        <w:rPr>
          <w:rFonts w:cs="Times New Roman"/>
          <w:color w:val="000000" w:themeColor="text1"/>
          <w:sz w:val="22"/>
          <w:szCs w:val="22"/>
        </w:rPr>
        <w:t xml:space="preserve"> </w:t>
      </w:r>
      <w:r w:rsidRPr="00021CA8">
        <w:rPr>
          <w:rFonts w:cs="Times New Roman"/>
          <w:color w:val="000000" w:themeColor="text1"/>
          <w:sz w:val="22"/>
          <w:szCs w:val="22"/>
        </w:rPr>
        <w:t>(Q1)</w:t>
      </w:r>
    </w:p>
    <w:p w14:paraId="37CC28FC" w14:textId="77777777" w:rsidR="00B55F6A" w:rsidRPr="00021CA8" w:rsidRDefault="00B55F6A" w:rsidP="00B55F6A">
      <w:pPr>
        <w:bidi w:val="0"/>
        <w:ind w:left="5760"/>
        <w:jc w:val="both"/>
        <w:rPr>
          <w:rFonts w:cs="Times New Roman"/>
          <w:color w:val="FF0000"/>
          <w:sz w:val="22"/>
          <w:szCs w:val="22"/>
        </w:rPr>
      </w:pPr>
    </w:p>
    <w:p w14:paraId="2E4D1C52" w14:textId="77777777" w:rsidR="007D6CD2" w:rsidRPr="00021CA8" w:rsidRDefault="007D6CD2" w:rsidP="007D6CD2">
      <w:pPr>
        <w:bidi w:val="0"/>
        <w:contextualSpacing/>
        <w:jc w:val="both"/>
        <w:rPr>
          <w:rFonts w:cs="Times New Roman"/>
          <w:color w:val="000000" w:themeColor="text1"/>
          <w:sz w:val="22"/>
          <w:szCs w:val="22"/>
        </w:rPr>
      </w:pPr>
      <w:r w:rsidRPr="00021CA8">
        <w:rPr>
          <w:rFonts w:cs="Times New Roman"/>
          <w:color w:val="000000" w:themeColor="text1"/>
          <w:sz w:val="22"/>
          <w:szCs w:val="22"/>
        </w:rPr>
        <w:t>3</w:t>
      </w:r>
      <w:r w:rsidR="00CD20AE" w:rsidRPr="00021CA8">
        <w:rPr>
          <w:rFonts w:cs="Times New Roman"/>
          <w:color w:val="000000" w:themeColor="text1"/>
          <w:sz w:val="22"/>
          <w:szCs w:val="22"/>
        </w:rPr>
        <w:t>5</w:t>
      </w:r>
      <w:r w:rsidRPr="00021CA8">
        <w:rPr>
          <w:rFonts w:cs="Times New Roman"/>
          <w:color w:val="000000" w:themeColor="text1"/>
          <w:sz w:val="22"/>
          <w:szCs w:val="22"/>
        </w:rPr>
        <w:t>.</w:t>
      </w:r>
      <w:r w:rsidRPr="00021CA8">
        <w:rPr>
          <w:rFonts w:cs="Times New Roman"/>
          <w:color w:val="000000" w:themeColor="text1"/>
          <w:sz w:val="22"/>
          <w:szCs w:val="22"/>
        </w:rPr>
        <w:tab/>
        <w:t xml:space="preserve">Shaltiel-Harpaz, L., </w:t>
      </w:r>
      <w:proofErr w:type="spellStart"/>
      <w:r w:rsidRPr="00021CA8">
        <w:rPr>
          <w:rFonts w:cs="Times New Roman"/>
          <w:color w:val="000000" w:themeColor="text1"/>
          <w:sz w:val="22"/>
          <w:szCs w:val="22"/>
        </w:rPr>
        <w:t>Yahyaa</w:t>
      </w:r>
      <w:proofErr w:type="spellEnd"/>
      <w:r w:rsidRPr="00021CA8">
        <w:rPr>
          <w:rFonts w:cs="Times New Roman"/>
          <w:color w:val="000000" w:themeColor="text1"/>
          <w:sz w:val="22"/>
          <w:szCs w:val="22"/>
        </w:rPr>
        <w:t>, M.</w:t>
      </w:r>
      <w:r w:rsidR="005E604C" w:rsidRPr="00021CA8">
        <w:rPr>
          <w:rFonts w:cs="Times New Roman"/>
          <w:color w:val="000000" w:themeColor="text1"/>
          <w:sz w:val="22"/>
          <w:szCs w:val="22"/>
          <w:vertAlign w:val="superscript"/>
        </w:rPr>
        <w:t>T</w:t>
      </w:r>
      <w:r w:rsidRPr="00021CA8">
        <w:rPr>
          <w:rFonts w:cs="Times New Roman"/>
          <w:color w:val="000000" w:themeColor="text1"/>
          <w:sz w:val="22"/>
          <w:szCs w:val="22"/>
        </w:rPr>
        <w:t xml:space="preserve">, </w:t>
      </w:r>
      <w:proofErr w:type="spellStart"/>
      <w:r w:rsidRPr="00021CA8">
        <w:rPr>
          <w:rFonts w:cs="Times New Roman"/>
          <w:color w:val="000000" w:themeColor="text1"/>
          <w:sz w:val="22"/>
          <w:szCs w:val="22"/>
        </w:rPr>
        <w:t>Nawade</w:t>
      </w:r>
      <w:proofErr w:type="spellEnd"/>
      <w:r w:rsidRPr="00021CA8">
        <w:rPr>
          <w:rFonts w:cs="Times New Roman"/>
          <w:color w:val="000000" w:themeColor="text1"/>
          <w:sz w:val="22"/>
          <w:szCs w:val="22"/>
        </w:rPr>
        <w:t>, B.</w:t>
      </w:r>
      <w:r w:rsidR="005E604C" w:rsidRPr="00021CA8">
        <w:rPr>
          <w:rFonts w:cs="Times New Roman"/>
          <w:color w:val="000000" w:themeColor="text1"/>
          <w:sz w:val="22"/>
          <w:szCs w:val="22"/>
          <w:vertAlign w:val="superscript"/>
        </w:rPr>
        <w:t>PD</w:t>
      </w:r>
      <w:r w:rsidRPr="00021CA8">
        <w:rPr>
          <w:rFonts w:cs="Times New Roman"/>
          <w:color w:val="000000" w:themeColor="text1"/>
          <w:sz w:val="22"/>
          <w:szCs w:val="22"/>
        </w:rPr>
        <w:t xml:space="preserve">, Dudareva, N., and </w:t>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005E604C" w:rsidRPr="00021CA8">
        <w:rPr>
          <w:rStyle w:val="HTMLTypewriter"/>
          <w:rFonts w:ascii="Times New Roman" w:hAnsi="Times New Roman" w:cs="Times New Roman"/>
          <w:iCs/>
          <w:color w:val="000000"/>
          <w:sz w:val="22"/>
          <w:szCs w:val="22"/>
        </w:rPr>
        <w:t>.**</w:t>
      </w:r>
      <w:r w:rsidR="005E604C" w:rsidRPr="00021CA8">
        <w:rPr>
          <w:rStyle w:val="HTMLTypewriter"/>
          <w:rFonts w:ascii="Times New Roman" w:hAnsi="Times New Roman" w:cs="Times New Roman"/>
          <w:iCs/>
          <w:color w:val="000000"/>
          <w:sz w:val="22"/>
          <w:szCs w:val="22"/>
          <w:vertAlign w:val="superscript"/>
        </w:rPr>
        <w:t>PI</w:t>
      </w:r>
      <w:r w:rsidR="005E604C" w:rsidRPr="00021CA8">
        <w:rPr>
          <w:rStyle w:val="HTMLTypewriter"/>
          <w:rFonts w:ascii="Times New Roman" w:hAnsi="Times New Roman" w:cs="Times New Roman"/>
          <w:iCs/>
          <w:color w:val="000000"/>
          <w:sz w:val="22"/>
          <w:szCs w:val="22"/>
        </w:rPr>
        <w:t xml:space="preserve"> </w:t>
      </w:r>
      <w:r w:rsidRPr="00021CA8">
        <w:rPr>
          <w:rFonts w:cs="Times New Roman"/>
          <w:color w:val="000000" w:themeColor="text1"/>
          <w:sz w:val="22"/>
          <w:szCs w:val="22"/>
        </w:rPr>
        <w:t xml:space="preserve">(2021). </w:t>
      </w:r>
    </w:p>
    <w:p w14:paraId="5F444849" w14:textId="77777777" w:rsidR="007D6CD2" w:rsidRPr="00021CA8" w:rsidRDefault="007D6CD2" w:rsidP="00357900">
      <w:pPr>
        <w:bidi w:val="0"/>
        <w:ind w:left="720"/>
        <w:contextualSpacing/>
        <w:jc w:val="both"/>
        <w:rPr>
          <w:rFonts w:cs="Times New Roman"/>
          <w:color w:val="000000" w:themeColor="text1"/>
          <w:sz w:val="22"/>
          <w:szCs w:val="22"/>
        </w:rPr>
      </w:pPr>
      <w:r w:rsidRPr="00021CA8">
        <w:rPr>
          <w:rFonts w:cs="Times New Roman"/>
          <w:color w:val="000000" w:themeColor="text1"/>
          <w:sz w:val="22"/>
          <w:szCs w:val="22"/>
        </w:rPr>
        <w:t>Identification of a wild carrot as carrot psylla (</w:t>
      </w:r>
      <w:proofErr w:type="spellStart"/>
      <w:r w:rsidRPr="00021CA8">
        <w:rPr>
          <w:rFonts w:cs="Times New Roman"/>
          <w:i/>
          <w:iCs/>
          <w:color w:val="000000" w:themeColor="text1"/>
          <w:sz w:val="22"/>
          <w:szCs w:val="22"/>
        </w:rPr>
        <w:t>Bactericera</w:t>
      </w:r>
      <w:proofErr w:type="spellEnd"/>
      <w:r w:rsidRPr="00021CA8">
        <w:rPr>
          <w:rFonts w:cs="Times New Roman"/>
          <w:i/>
          <w:iCs/>
          <w:color w:val="000000" w:themeColor="text1"/>
          <w:sz w:val="22"/>
          <w:szCs w:val="22"/>
        </w:rPr>
        <w:t xml:space="preserve"> </w:t>
      </w:r>
      <w:proofErr w:type="spellStart"/>
      <w:r w:rsidRPr="00021CA8">
        <w:rPr>
          <w:rFonts w:cs="Times New Roman"/>
          <w:i/>
          <w:iCs/>
          <w:color w:val="000000" w:themeColor="text1"/>
          <w:sz w:val="22"/>
          <w:szCs w:val="22"/>
        </w:rPr>
        <w:t>trigonica</w:t>
      </w:r>
      <w:proofErr w:type="spellEnd"/>
      <w:r w:rsidRPr="00021CA8">
        <w:rPr>
          <w:rFonts w:cs="Times New Roman"/>
          <w:color w:val="000000" w:themeColor="text1"/>
          <w:sz w:val="22"/>
          <w:szCs w:val="22"/>
        </w:rPr>
        <w:t xml:space="preserve">) attractant and host plant chemistry. </w:t>
      </w:r>
    </w:p>
    <w:p w14:paraId="5995F1D5" w14:textId="77777777" w:rsidR="007D6CD2" w:rsidRPr="00021CA8" w:rsidRDefault="007D6CD2" w:rsidP="00A56F5E">
      <w:pPr>
        <w:bidi w:val="0"/>
        <w:ind w:firstLine="720"/>
        <w:contextualSpacing/>
        <w:jc w:val="both"/>
        <w:rPr>
          <w:rFonts w:cs="Times New Roman"/>
          <w:color w:val="000000" w:themeColor="text1"/>
          <w:sz w:val="22"/>
          <w:szCs w:val="22"/>
        </w:rPr>
      </w:pPr>
      <w:r w:rsidRPr="00021CA8">
        <w:rPr>
          <w:rFonts w:cs="Times New Roman"/>
          <w:i/>
          <w:iCs/>
          <w:color w:val="000000" w:themeColor="text1"/>
          <w:sz w:val="22"/>
          <w:szCs w:val="22"/>
        </w:rPr>
        <w:t>Plant Sci</w:t>
      </w:r>
      <w:r w:rsidRPr="00021CA8">
        <w:rPr>
          <w:rFonts w:cs="Times New Roman"/>
          <w:color w:val="000000" w:themeColor="text1"/>
          <w:sz w:val="22"/>
          <w:szCs w:val="22"/>
        </w:rPr>
        <w:t>.: 111011.</w:t>
      </w:r>
    </w:p>
    <w:p w14:paraId="686B65FF" w14:textId="77777777" w:rsidR="005B130A" w:rsidRPr="00021CA8" w:rsidRDefault="00CC2D42" w:rsidP="005B130A">
      <w:pPr>
        <w:bidi w:val="0"/>
        <w:ind w:firstLine="720"/>
        <w:contextualSpacing/>
        <w:jc w:val="both"/>
        <w:rPr>
          <w:rFonts w:cs="Times New Roman"/>
          <w:color w:val="000000" w:themeColor="text1"/>
          <w:sz w:val="22"/>
          <w:szCs w:val="22"/>
        </w:rPr>
      </w:pPr>
      <w:hyperlink r:id="rId50" w:history="1">
        <w:r w:rsidR="005B130A" w:rsidRPr="00021CA8">
          <w:rPr>
            <w:rStyle w:val="Hyperlink"/>
            <w:rFonts w:ascii="Times New Roman" w:hAnsi="Times New Roman" w:cs="Times New Roman"/>
            <w:sz w:val="22"/>
            <w:szCs w:val="22"/>
          </w:rPr>
          <w:t>https://pubmed.ncbi.nlm.nih.gov/34482913/</w:t>
        </w:r>
      </w:hyperlink>
    </w:p>
    <w:p w14:paraId="7B34DDDF" w14:textId="77777777" w:rsidR="007512CB" w:rsidRPr="00021CA8" w:rsidRDefault="007512CB" w:rsidP="007512CB">
      <w:pPr>
        <w:bidi w:val="0"/>
        <w:ind w:left="5760"/>
        <w:jc w:val="both"/>
        <w:rPr>
          <w:rFonts w:cs="Times New Roman"/>
          <w:color w:val="000000" w:themeColor="text1"/>
          <w:sz w:val="22"/>
          <w:szCs w:val="22"/>
        </w:rPr>
      </w:pPr>
      <w:r w:rsidRPr="00021CA8">
        <w:rPr>
          <w:rFonts w:cs="Times New Roman"/>
          <w:bCs/>
          <w:color w:val="000000" w:themeColor="text1"/>
          <w:sz w:val="22"/>
          <w:szCs w:val="22"/>
        </w:rPr>
        <w:t>IF:</w:t>
      </w:r>
      <w:r w:rsidR="00A56F5E" w:rsidRPr="00021CA8">
        <w:rPr>
          <w:rFonts w:cs="Times New Roman"/>
          <w:bCs/>
          <w:color w:val="000000" w:themeColor="text1"/>
          <w:sz w:val="22"/>
          <w:szCs w:val="22"/>
        </w:rPr>
        <w:t xml:space="preserve"> </w:t>
      </w:r>
      <w:r w:rsidRPr="00021CA8">
        <w:rPr>
          <w:rFonts w:cs="Times New Roman"/>
          <w:bCs/>
          <w:color w:val="000000" w:themeColor="text1"/>
          <w:spacing w:val="4"/>
          <w:sz w:val="22"/>
          <w:szCs w:val="22"/>
          <w:shd w:val="clear" w:color="auto" w:fill="FFFFFF"/>
        </w:rPr>
        <w:t>4.2</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Category: Plant Sciences; Rank 42/265 (Q1)</w:t>
      </w:r>
    </w:p>
    <w:p w14:paraId="3630A5FB" w14:textId="77777777" w:rsidR="00262DA2" w:rsidRPr="00021CA8" w:rsidRDefault="00262DA2" w:rsidP="00DE7A76">
      <w:pPr>
        <w:bidi w:val="0"/>
        <w:jc w:val="both"/>
        <w:rPr>
          <w:rFonts w:cs="Times New Roman"/>
          <w:color w:val="000000" w:themeColor="text1"/>
          <w:sz w:val="22"/>
          <w:szCs w:val="22"/>
        </w:rPr>
      </w:pPr>
    </w:p>
    <w:p w14:paraId="035C4C4E" w14:textId="77777777" w:rsidR="00262DA2" w:rsidRPr="00021CA8" w:rsidRDefault="00262DA2" w:rsidP="00B66377">
      <w:pPr>
        <w:bidi w:val="0"/>
        <w:ind w:left="709" w:hanging="709"/>
        <w:jc w:val="both"/>
        <w:rPr>
          <w:rFonts w:cs="Times New Roman"/>
          <w:color w:val="000000" w:themeColor="text1"/>
          <w:sz w:val="22"/>
          <w:szCs w:val="22"/>
        </w:rPr>
      </w:pPr>
      <w:r w:rsidRPr="00021CA8">
        <w:rPr>
          <w:rFonts w:cs="Times New Roman"/>
          <w:color w:val="000000" w:themeColor="text1"/>
          <w:sz w:val="22"/>
          <w:szCs w:val="22"/>
        </w:rPr>
        <w:lastRenderedPageBreak/>
        <w:t>3</w:t>
      </w:r>
      <w:r w:rsidR="00CD20AE" w:rsidRPr="00021CA8">
        <w:rPr>
          <w:rFonts w:cs="Times New Roman"/>
          <w:color w:val="000000" w:themeColor="text1"/>
          <w:sz w:val="22"/>
          <w:szCs w:val="22"/>
        </w:rPr>
        <w:t>6</w:t>
      </w:r>
      <w:r w:rsidRPr="00021CA8">
        <w:rPr>
          <w:rFonts w:cs="Times New Roman"/>
          <w:color w:val="000000" w:themeColor="text1"/>
          <w:sz w:val="22"/>
          <w:szCs w:val="22"/>
        </w:rPr>
        <w:t>.</w:t>
      </w:r>
      <w:r w:rsidR="00357900" w:rsidRPr="00021CA8">
        <w:rPr>
          <w:rFonts w:cs="Times New Roman"/>
          <w:color w:val="000000" w:themeColor="text1"/>
          <w:sz w:val="22"/>
          <w:szCs w:val="22"/>
        </w:rPr>
        <w:tab/>
      </w:r>
      <w:r w:rsidRPr="00021CA8">
        <w:rPr>
          <w:rFonts w:cs="Times New Roman"/>
          <w:color w:val="000000" w:themeColor="text1"/>
          <w:sz w:val="22"/>
          <w:szCs w:val="22"/>
        </w:rPr>
        <w:t xml:space="preserve">Agmon, S., Kunta, S., Dafny-Yelin, M., Moy, J., </w:t>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Pr="00021CA8">
        <w:rPr>
          <w:rFonts w:cs="Times New Roman"/>
          <w:color w:val="000000" w:themeColor="text1"/>
          <w:sz w:val="22"/>
          <w:szCs w:val="22"/>
        </w:rPr>
        <w:t>., Harel, A., Levy, Y.</w:t>
      </w:r>
      <w:r w:rsidR="008B1D58" w:rsidRPr="00021CA8">
        <w:rPr>
          <w:rFonts w:cs="Times New Roman"/>
          <w:color w:val="000000" w:themeColor="text1"/>
          <w:sz w:val="22"/>
          <w:szCs w:val="22"/>
        </w:rPr>
        <w:t>,</w:t>
      </w:r>
      <w:r w:rsidRPr="00021CA8">
        <w:rPr>
          <w:rFonts w:cs="Times New Roman"/>
          <w:color w:val="000000" w:themeColor="text1"/>
          <w:sz w:val="22"/>
          <w:szCs w:val="22"/>
        </w:rPr>
        <w:t xml:space="preserve"> and Hovav, R. (2022)</w:t>
      </w:r>
      <w:r w:rsidR="001921FE" w:rsidRPr="00021CA8">
        <w:rPr>
          <w:rFonts w:cs="Times New Roman"/>
          <w:color w:val="000000" w:themeColor="text1"/>
          <w:sz w:val="22"/>
          <w:szCs w:val="22"/>
        </w:rPr>
        <w:t>.</w:t>
      </w:r>
    </w:p>
    <w:p w14:paraId="06E7EFB5" w14:textId="77777777" w:rsidR="00262DA2" w:rsidRPr="00021CA8" w:rsidRDefault="00262DA2" w:rsidP="00357900">
      <w:pPr>
        <w:bidi w:val="0"/>
        <w:ind w:left="720" w:hanging="11"/>
        <w:jc w:val="both"/>
        <w:rPr>
          <w:rFonts w:cs="Times New Roman"/>
          <w:color w:val="000000" w:themeColor="text1"/>
          <w:sz w:val="22"/>
          <w:szCs w:val="22"/>
        </w:rPr>
      </w:pPr>
      <w:r w:rsidRPr="00021CA8">
        <w:rPr>
          <w:rFonts w:cs="Times New Roman"/>
          <w:color w:val="000000" w:themeColor="text1"/>
          <w:sz w:val="22"/>
          <w:szCs w:val="22"/>
        </w:rPr>
        <w:t>Mapping of stem rot resistance in peanut indicates significant effect for plant architecture locus</w:t>
      </w:r>
      <w:r w:rsidR="00357900" w:rsidRPr="00021CA8">
        <w:rPr>
          <w:rFonts w:cs="Times New Roman"/>
          <w:color w:val="000000" w:themeColor="text1"/>
          <w:sz w:val="22"/>
          <w:szCs w:val="22"/>
        </w:rPr>
        <w:t>.</w:t>
      </w:r>
      <w:r w:rsidRPr="00021CA8">
        <w:rPr>
          <w:rFonts w:cs="Times New Roman"/>
          <w:color w:val="000000" w:themeColor="text1"/>
          <w:sz w:val="22"/>
          <w:szCs w:val="22"/>
        </w:rPr>
        <w:t xml:space="preserve"> </w:t>
      </w:r>
    </w:p>
    <w:p w14:paraId="0AE39C0B" w14:textId="24AB24FC" w:rsidR="00672094" w:rsidRDefault="00262DA2" w:rsidP="00357900">
      <w:pPr>
        <w:bidi w:val="0"/>
        <w:ind w:firstLine="720"/>
        <w:jc w:val="both"/>
        <w:rPr>
          <w:rFonts w:cs="Times New Roman"/>
          <w:color w:val="000000" w:themeColor="text1"/>
          <w:sz w:val="22"/>
          <w:szCs w:val="22"/>
        </w:rPr>
      </w:pPr>
      <w:r w:rsidRPr="00021CA8">
        <w:rPr>
          <w:rFonts w:cs="Times New Roman"/>
          <w:i/>
          <w:iCs/>
          <w:color w:val="000000" w:themeColor="text1"/>
          <w:sz w:val="22"/>
          <w:szCs w:val="22"/>
        </w:rPr>
        <w:t>Crop Science</w:t>
      </w:r>
      <w:r w:rsidR="00672094">
        <w:rPr>
          <w:rFonts w:cs="Times New Roman"/>
          <w:color w:val="000000" w:themeColor="text1"/>
          <w:sz w:val="22"/>
          <w:szCs w:val="22"/>
        </w:rPr>
        <w:t xml:space="preserve">, </w:t>
      </w:r>
      <w:r w:rsidR="00672094" w:rsidRPr="00672094">
        <w:rPr>
          <w:rFonts w:cs="Times New Roman"/>
          <w:color w:val="000000" w:themeColor="text1"/>
          <w:sz w:val="22"/>
          <w:szCs w:val="22"/>
        </w:rPr>
        <w:t>62, 2197–2211</w:t>
      </w:r>
    </w:p>
    <w:p w14:paraId="58E608B1" w14:textId="77777777" w:rsidR="007D6CD2" w:rsidRPr="00021CA8" w:rsidRDefault="00CC2D42" w:rsidP="00672094">
      <w:pPr>
        <w:bidi w:val="0"/>
        <w:ind w:firstLine="720"/>
        <w:jc w:val="both"/>
        <w:rPr>
          <w:rFonts w:cs="Times New Roman"/>
          <w:color w:val="000000" w:themeColor="text1"/>
          <w:sz w:val="22"/>
          <w:szCs w:val="22"/>
        </w:rPr>
      </w:pPr>
      <w:hyperlink r:id="rId51" w:history="1">
        <w:r w:rsidR="00672094" w:rsidRPr="00672094">
          <w:rPr>
            <w:rStyle w:val="Hyperlink"/>
            <w:rFonts w:ascii="Times New Roman" w:hAnsi="Times New Roman" w:cs="Times New Roman"/>
            <w:sz w:val="22"/>
            <w:szCs w:val="22"/>
          </w:rPr>
          <w:t>https://doi.org/10.1002/csc2.20803</w:t>
        </w:r>
      </w:hyperlink>
      <w:r w:rsidR="00357900" w:rsidRPr="00021CA8">
        <w:rPr>
          <w:rFonts w:cs="Times New Roman"/>
          <w:color w:val="000000" w:themeColor="text1"/>
          <w:sz w:val="22"/>
          <w:szCs w:val="22"/>
        </w:rPr>
        <w:t>.</w:t>
      </w:r>
    </w:p>
    <w:p w14:paraId="6C93F72D" w14:textId="77777777" w:rsidR="00B55F6A" w:rsidRPr="00021CA8" w:rsidRDefault="00B93B65" w:rsidP="00DE7A76">
      <w:pPr>
        <w:bidi w:val="0"/>
        <w:ind w:left="5760"/>
        <w:jc w:val="both"/>
        <w:rPr>
          <w:rFonts w:cs="Times New Roman"/>
          <w:color w:val="000000" w:themeColor="text1"/>
          <w:sz w:val="22"/>
          <w:szCs w:val="22"/>
        </w:rPr>
      </w:pPr>
      <w:r w:rsidRPr="00021CA8">
        <w:rPr>
          <w:rFonts w:cs="Times New Roman"/>
          <w:bCs/>
          <w:color w:val="000000" w:themeColor="text1"/>
          <w:sz w:val="22"/>
          <w:szCs w:val="22"/>
        </w:rPr>
        <w:t>IF:</w:t>
      </w:r>
      <w:r w:rsidR="00A56F5E" w:rsidRPr="00021CA8">
        <w:rPr>
          <w:rFonts w:cs="Times New Roman"/>
          <w:bCs/>
          <w:color w:val="000000" w:themeColor="text1"/>
          <w:sz w:val="22"/>
          <w:szCs w:val="22"/>
        </w:rPr>
        <w:t xml:space="preserve"> </w:t>
      </w:r>
      <w:r w:rsidR="00851A64" w:rsidRPr="00021CA8">
        <w:rPr>
          <w:rFonts w:cs="Times New Roman"/>
          <w:bCs/>
          <w:color w:val="000000" w:themeColor="text1"/>
          <w:spacing w:val="4"/>
          <w:sz w:val="22"/>
          <w:szCs w:val="22"/>
          <w:shd w:val="clear" w:color="auto" w:fill="FFFFFF"/>
        </w:rPr>
        <w:t>2.</w:t>
      </w:r>
      <w:r w:rsidR="007512CB" w:rsidRPr="00021CA8">
        <w:rPr>
          <w:rFonts w:cs="Times New Roman"/>
          <w:bCs/>
          <w:color w:val="000000" w:themeColor="text1"/>
          <w:spacing w:val="4"/>
          <w:sz w:val="22"/>
          <w:szCs w:val="22"/>
          <w:shd w:val="clear" w:color="auto" w:fill="FFFFFF"/>
        </w:rPr>
        <w:t>0</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Category:</w:t>
      </w:r>
      <w:r w:rsidR="00A56F5E" w:rsidRPr="00021CA8">
        <w:rPr>
          <w:rFonts w:cs="Times New Roman"/>
          <w:color w:val="000000" w:themeColor="text1"/>
          <w:sz w:val="22"/>
          <w:szCs w:val="22"/>
        </w:rPr>
        <w:t xml:space="preserve"> </w:t>
      </w:r>
      <w:r w:rsidR="00851A64" w:rsidRPr="00021CA8">
        <w:rPr>
          <w:rFonts w:cs="Times New Roman"/>
          <w:color w:val="000000" w:themeColor="text1"/>
          <w:sz w:val="22"/>
          <w:szCs w:val="22"/>
        </w:rPr>
        <w:t>Agronomy;</w:t>
      </w:r>
      <w:r w:rsidR="006E7FD2" w:rsidRPr="00021CA8">
        <w:rPr>
          <w:rFonts w:cs="Times New Roman"/>
          <w:color w:val="000000" w:themeColor="text1"/>
          <w:sz w:val="22"/>
          <w:szCs w:val="22"/>
        </w:rPr>
        <w:t xml:space="preserve"> </w:t>
      </w:r>
      <w:r w:rsidRPr="00021CA8">
        <w:rPr>
          <w:rFonts w:cs="Times New Roman"/>
          <w:color w:val="000000" w:themeColor="text1"/>
          <w:sz w:val="22"/>
          <w:szCs w:val="22"/>
        </w:rPr>
        <w:t xml:space="preserve">Rank </w:t>
      </w:r>
      <w:r w:rsidR="007512CB" w:rsidRPr="00021CA8">
        <w:rPr>
          <w:rFonts w:cs="Times New Roman"/>
          <w:color w:val="000000" w:themeColor="text1"/>
          <w:sz w:val="22"/>
          <w:szCs w:val="22"/>
        </w:rPr>
        <w:t>39</w:t>
      </w:r>
      <w:r w:rsidR="00851A64" w:rsidRPr="00021CA8">
        <w:rPr>
          <w:rFonts w:cs="Times New Roman"/>
          <w:color w:val="000000" w:themeColor="text1"/>
          <w:sz w:val="22"/>
          <w:szCs w:val="22"/>
        </w:rPr>
        <w:t>/</w:t>
      </w:r>
      <w:r w:rsidR="007512CB" w:rsidRPr="00021CA8">
        <w:rPr>
          <w:rFonts w:cs="Times New Roman"/>
          <w:color w:val="000000" w:themeColor="text1"/>
          <w:sz w:val="22"/>
          <w:szCs w:val="22"/>
        </w:rPr>
        <w:t>126</w:t>
      </w:r>
      <w:r w:rsidR="00851A64" w:rsidRPr="00021CA8">
        <w:rPr>
          <w:rFonts w:cs="Times New Roman"/>
          <w:color w:val="000000" w:themeColor="text1"/>
          <w:sz w:val="22"/>
          <w:szCs w:val="22"/>
        </w:rPr>
        <w:t xml:space="preserve"> </w:t>
      </w:r>
      <w:r w:rsidRPr="00021CA8">
        <w:rPr>
          <w:rFonts w:cs="Times New Roman"/>
          <w:color w:val="000000" w:themeColor="text1"/>
          <w:sz w:val="22"/>
          <w:szCs w:val="22"/>
        </w:rPr>
        <w:t>(Q</w:t>
      </w:r>
      <w:r w:rsidR="00851A64" w:rsidRPr="00021CA8">
        <w:rPr>
          <w:rFonts w:cs="Times New Roman"/>
          <w:color w:val="000000" w:themeColor="text1"/>
          <w:sz w:val="22"/>
          <w:szCs w:val="22"/>
        </w:rPr>
        <w:t>2</w:t>
      </w:r>
      <w:r w:rsidRPr="00021CA8">
        <w:rPr>
          <w:rFonts w:cs="Times New Roman"/>
          <w:color w:val="000000" w:themeColor="text1"/>
          <w:sz w:val="22"/>
          <w:szCs w:val="22"/>
        </w:rPr>
        <w:t>)</w:t>
      </w:r>
    </w:p>
    <w:p w14:paraId="037E57B0" w14:textId="77777777" w:rsidR="00DE7A76" w:rsidRPr="00021CA8" w:rsidRDefault="00DE7A76" w:rsidP="00DE7A76">
      <w:pPr>
        <w:bidi w:val="0"/>
        <w:ind w:left="5760"/>
        <w:jc w:val="both"/>
        <w:rPr>
          <w:rFonts w:cs="Times New Roman"/>
          <w:color w:val="000000" w:themeColor="text1"/>
          <w:sz w:val="22"/>
          <w:szCs w:val="22"/>
        </w:rPr>
      </w:pPr>
    </w:p>
    <w:p w14:paraId="20F6A26D" w14:textId="77777777" w:rsidR="00B55F6A" w:rsidRPr="00021CA8" w:rsidRDefault="00B55F6A" w:rsidP="003C38E6">
      <w:pPr>
        <w:bidi w:val="0"/>
        <w:ind w:left="709" w:hanging="709"/>
        <w:jc w:val="both"/>
        <w:rPr>
          <w:rFonts w:cs="Times New Roman"/>
          <w:color w:val="000000" w:themeColor="text1"/>
          <w:sz w:val="22"/>
          <w:szCs w:val="22"/>
        </w:rPr>
      </w:pPr>
      <w:r w:rsidRPr="00021CA8">
        <w:rPr>
          <w:rFonts w:cs="Times New Roman"/>
          <w:color w:val="000000" w:themeColor="text1"/>
          <w:sz w:val="22"/>
          <w:szCs w:val="22"/>
        </w:rPr>
        <w:t>3</w:t>
      </w:r>
      <w:r w:rsidR="00CD20AE" w:rsidRPr="00021CA8">
        <w:rPr>
          <w:rFonts w:cs="Times New Roman"/>
          <w:color w:val="000000" w:themeColor="text1"/>
          <w:sz w:val="22"/>
          <w:szCs w:val="22"/>
        </w:rPr>
        <w:t>7</w:t>
      </w:r>
      <w:r w:rsidRPr="00021CA8">
        <w:rPr>
          <w:rFonts w:cs="Times New Roman"/>
          <w:color w:val="000000" w:themeColor="text1"/>
          <w:sz w:val="22"/>
          <w:szCs w:val="22"/>
        </w:rPr>
        <w:t xml:space="preserve">. </w:t>
      </w:r>
      <w:r w:rsidRPr="00021CA8">
        <w:rPr>
          <w:rFonts w:cs="Times New Roman"/>
          <w:color w:val="000000" w:themeColor="text1"/>
          <w:sz w:val="22"/>
          <w:szCs w:val="22"/>
        </w:rPr>
        <w:tab/>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00A56F5E" w:rsidRPr="00021CA8">
        <w:rPr>
          <w:rFonts w:cs="Times New Roman"/>
          <w:color w:val="000000" w:themeColor="text1"/>
          <w:sz w:val="22"/>
          <w:szCs w:val="22"/>
        </w:rPr>
        <w:t>.</w:t>
      </w:r>
      <w:r w:rsidRPr="00021CA8">
        <w:rPr>
          <w:rFonts w:cs="Times New Roman"/>
          <w:color w:val="000000" w:themeColor="text1"/>
          <w:sz w:val="22"/>
          <w:szCs w:val="22"/>
        </w:rPr>
        <w:t xml:space="preserve">**, Hino, S., </w:t>
      </w:r>
      <w:proofErr w:type="spellStart"/>
      <w:r w:rsidRPr="00021CA8">
        <w:rPr>
          <w:rFonts w:cs="Times New Roman"/>
          <w:color w:val="000000" w:themeColor="text1"/>
          <w:sz w:val="22"/>
          <w:szCs w:val="22"/>
        </w:rPr>
        <w:t>Nawade</w:t>
      </w:r>
      <w:proofErr w:type="spellEnd"/>
      <w:r w:rsidRPr="00021CA8">
        <w:rPr>
          <w:rFonts w:cs="Times New Roman"/>
          <w:color w:val="000000" w:themeColor="text1"/>
          <w:sz w:val="22"/>
          <w:szCs w:val="22"/>
        </w:rPr>
        <w:t>, B.</w:t>
      </w:r>
      <w:r w:rsidR="00A56F5E" w:rsidRPr="00021CA8">
        <w:rPr>
          <w:rFonts w:cs="Times New Roman"/>
          <w:color w:val="000000" w:themeColor="text1"/>
          <w:sz w:val="22"/>
          <w:szCs w:val="22"/>
          <w:vertAlign w:val="superscript"/>
        </w:rPr>
        <w:t>PD</w:t>
      </w:r>
      <w:r w:rsidRPr="00021CA8">
        <w:rPr>
          <w:rFonts w:cs="Times New Roman"/>
          <w:color w:val="000000" w:themeColor="text1"/>
          <w:sz w:val="22"/>
          <w:szCs w:val="22"/>
        </w:rPr>
        <w:t xml:space="preserve">, </w:t>
      </w:r>
      <w:proofErr w:type="spellStart"/>
      <w:r w:rsidRPr="00021CA8">
        <w:rPr>
          <w:rFonts w:cs="Times New Roman"/>
          <w:color w:val="000000" w:themeColor="text1"/>
          <w:sz w:val="22"/>
          <w:szCs w:val="22"/>
        </w:rPr>
        <w:t>Yahyaa</w:t>
      </w:r>
      <w:proofErr w:type="spellEnd"/>
      <w:r w:rsidRPr="00021CA8">
        <w:rPr>
          <w:rFonts w:cs="Times New Roman"/>
          <w:color w:val="000000" w:themeColor="text1"/>
          <w:sz w:val="22"/>
          <w:szCs w:val="22"/>
        </w:rPr>
        <w:t>, M.</w:t>
      </w:r>
      <w:r w:rsidR="00A56F5E" w:rsidRPr="00021CA8">
        <w:rPr>
          <w:rFonts w:cs="Times New Roman"/>
          <w:color w:val="000000" w:themeColor="text1"/>
          <w:sz w:val="22"/>
          <w:szCs w:val="22"/>
          <w:vertAlign w:val="superscript"/>
        </w:rPr>
        <w:t>T</w:t>
      </w:r>
      <w:r w:rsidRPr="00021CA8">
        <w:rPr>
          <w:rFonts w:cs="Times New Roman"/>
          <w:color w:val="000000" w:themeColor="text1"/>
          <w:sz w:val="22"/>
          <w:szCs w:val="22"/>
        </w:rPr>
        <w:t xml:space="preserve">, </w:t>
      </w:r>
      <w:proofErr w:type="spellStart"/>
      <w:r w:rsidRPr="00021CA8">
        <w:rPr>
          <w:rFonts w:cs="Times New Roman"/>
          <w:color w:val="000000" w:themeColor="text1"/>
          <w:sz w:val="22"/>
          <w:szCs w:val="22"/>
        </w:rPr>
        <w:t>Bosamia</w:t>
      </w:r>
      <w:proofErr w:type="spellEnd"/>
      <w:r w:rsidRPr="00021CA8">
        <w:rPr>
          <w:rFonts w:cs="Times New Roman"/>
          <w:color w:val="000000" w:themeColor="text1"/>
          <w:sz w:val="22"/>
          <w:szCs w:val="22"/>
        </w:rPr>
        <w:t>, TC., and Shaltiel-Harpaz, L. (2022).</w:t>
      </w:r>
    </w:p>
    <w:p w14:paraId="30C1FEDF" w14:textId="77777777" w:rsidR="00B55F6A" w:rsidRPr="00021CA8" w:rsidRDefault="00B55F6A" w:rsidP="003C38E6">
      <w:pPr>
        <w:bidi w:val="0"/>
        <w:ind w:left="709" w:firstLine="11"/>
        <w:jc w:val="both"/>
        <w:rPr>
          <w:rFonts w:cs="Times New Roman"/>
          <w:i/>
          <w:iCs/>
          <w:color w:val="000000" w:themeColor="text1"/>
          <w:sz w:val="22"/>
          <w:szCs w:val="22"/>
        </w:rPr>
      </w:pPr>
      <w:r w:rsidRPr="00021CA8">
        <w:rPr>
          <w:rFonts w:cs="Times New Roman"/>
          <w:color w:val="000000" w:themeColor="text1"/>
          <w:sz w:val="22"/>
          <w:szCs w:val="22"/>
        </w:rPr>
        <w:t>Identification and characterization of three nearly identical linalool/nerolidol synthase from</w:t>
      </w:r>
      <w:r w:rsidR="003C38E6" w:rsidRPr="00021CA8">
        <w:rPr>
          <w:rFonts w:cs="Times New Roman"/>
          <w:color w:val="000000" w:themeColor="text1"/>
          <w:sz w:val="22"/>
          <w:szCs w:val="22"/>
        </w:rPr>
        <w:t xml:space="preserve"> </w:t>
      </w:r>
      <w:r w:rsidRPr="00021CA8">
        <w:rPr>
          <w:rFonts w:cs="Times New Roman"/>
          <w:i/>
          <w:iCs/>
          <w:color w:val="000000" w:themeColor="text1"/>
          <w:sz w:val="22"/>
          <w:szCs w:val="22"/>
        </w:rPr>
        <w:t>Acorus calamus</w:t>
      </w:r>
      <w:r w:rsidR="003C38E6" w:rsidRPr="00021CA8">
        <w:rPr>
          <w:rFonts w:cs="Times New Roman"/>
          <w:i/>
          <w:iCs/>
          <w:color w:val="000000" w:themeColor="text1"/>
          <w:sz w:val="22"/>
          <w:szCs w:val="22"/>
        </w:rPr>
        <w:t>.</w:t>
      </w:r>
    </w:p>
    <w:p w14:paraId="1D5B9199" w14:textId="77777777" w:rsidR="00B55F6A" w:rsidRPr="00021CA8" w:rsidRDefault="00B55F6A" w:rsidP="00565772">
      <w:pPr>
        <w:bidi w:val="0"/>
        <w:ind w:left="720" w:hanging="720"/>
        <w:jc w:val="both"/>
        <w:rPr>
          <w:rFonts w:cs="Times New Roman"/>
          <w:color w:val="000000" w:themeColor="text1"/>
          <w:sz w:val="22"/>
          <w:szCs w:val="22"/>
        </w:rPr>
      </w:pPr>
      <w:r w:rsidRPr="00021CA8">
        <w:rPr>
          <w:rFonts w:cs="Times New Roman"/>
          <w:color w:val="000000" w:themeColor="text1"/>
          <w:sz w:val="22"/>
          <w:szCs w:val="22"/>
        </w:rPr>
        <w:tab/>
      </w:r>
      <w:r w:rsidRPr="00021CA8">
        <w:rPr>
          <w:rFonts w:cs="Times New Roman"/>
          <w:i/>
          <w:iCs/>
          <w:color w:val="000000" w:themeColor="text1"/>
          <w:sz w:val="22"/>
          <w:szCs w:val="22"/>
        </w:rPr>
        <w:t>Phytochemistry</w:t>
      </w:r>
      <w:r w:rsidR="00565772" w:rsidRPr="00021CA8">
        <w:rPr>
          <w:rFonts w:cs="Times New Roman"/>
          <w:i/>
          <w:iCs/>
          <w:color w:val="000000" w:themeColor="text1"/>
          <w:sz w:val="22"/>
          <w:szCs w:val="22"/>
        </w:rPr>
        <w:t xml:space="preserve">: </w:t>
      </w:r>
      <w:r w:rsidR="00565772" w:rsidRPr="00021CA8">
        <w:rPr>
          <w:rFonts w:cs="Times New Roman"/>
          <w:color w:val="000000" w:themeColor="text1"/>
          <w:sz w:val="22"/>
          <w:szCs w:val="22"/>
        </w:rPr>
        <w:t>202: 113318</w:t>
      </w:r>
      <w:r w:rsidR="003C38E6" w:rsidRPr="00021CA8">
        <w:rPr>
          <w:rFonts w:cs="Times New Roman"/>
          <w:color w:val="000000" w:themeColor="text1"/>
          <w:sz w:val="22"/>
          <w:szCs w:val="22"/>
        </w:rPr>
        <w:t>.</w:t>
      </w:r>
    </w:p>
    <w:p w14:paraId="5CED533A" w14:textId="77777777" w:rsidR="005B130A" w:rsidRPr="00021CA8" w:rsidRDefault="00CC2D42" w:rsidP="005B130A">
      <w:pPr>
        <w:bidi w:val="0"/>
        <w:ind w:left="720"/>
        <w:jc w:val="both"/>
        <w:rPr>
          <w:rFonts w:cs="Times New Roman"/>
          <w:color w:val="000000" w:themeColor="text1"/>
          <w:sz w:val="22"/>
          <w:szCs w:val="22"/>
        </w:rPr>
      </w:pPr>
      <w:hyperlink r:id="rId52" w:history="1">
        <w:r w:rsidR="005B130A" w:rsidRPr="00021CA8">
          <w:rPr>
            <w:rStyle w:val="Hyperlink"/>
            <w:rFonts w:ascii="Times New Roman" w:hAnsi="Times New Roman" w:cs="Times New Roman"/>
            <w:sz w:val="22"/>
            <w:szCs w:val="22"/>
          </w:rPr>
          <w:t>https://pubmed.ncbi.nlm.nih.gov/35872238/</w:t>
        </w:r>
      </w:hyperlink>
    </w:p>
    <w:p w14:paraId="179EBE33" w14:textId="77777777" w:rsidR="007512CB" w:rsidRPr="00021CA8" w:rsidRDefault="007512CB" w:rsidP="00890A2F">
      <w:pPr>
        <w:bidi w:val="0"/>
        <w:ind w:left="5760"/>
        <w:jc w:val="both"/>
        <w:rPr>
          <w:rFonts w:cs="Times New Roman"/>
          <w:bCs/>
          <w:sz w:val="22"/>
          <w:szCs w:val="22"/>
        </w:rPr>
      </w:pPr>
      <w:r w:rsidRPr="00021CA8">
        <w:rPr>
          <w:rFonts w:cs="Times New Roman"/>
          <w:bCs/>
          <w:sz w:val="22"/>
          <w:szCs w:val="22"/>
        </w:rPr>
        <w:t>IF: 3.2;</w:t>
      </w:r>
      <w:r w:rsidRPr="00021CA8">
        <w:rPr>
          <w:rFonts w:cs="Times New Roman"/>
          <w:b/>
          <w:bCs/>
          <w:sz w:val="22"/>
          <w:szCs w:val="22"/>
        </w:rPr>
        <w:t xml:space="preserve"> </w:t>
      </w:r>
      <w:r w:rsidRPr="00021CA8">
        <w:rPr>
          <w:rFonts w:cs="Times New Roman"/>
          <w:bCs/>
          <w:sz w:val="22"/>
          <w:szCs w:val="22"/>
        </w:rPr>
        <w:t xml:space="preserve">Category: </w:t>
      </w:r>
      <w:r w:rsidRPr="00021CA8">
        <w:rPr>
          <w:rFonts w:cs="Times New Roman"/>
          <w:color w:val="000000"/>
          <w:spacing w:val="4"/>
          <w:sz w:val="22"/>
          <w:szCs w:val="22"/>
          <w:shd w:val="clear" w:color="auto" w:fill="FFFFFF"/>
        </w:rPr>
        <w:t xml:space="preserve">Biochemistry and Molecular </w:t>
      </w:r>
      <w:r w:rsidR="006E7FD2" w:rsidRPr="00021CA8">
        <w:rPr>
          <w:rFonts w:cs="Times New Roman"/>
          <w:color w:val="000000"/>
          <w:spacing w:val="4"/>
          <w:sz w:val="22"/>
          <w:szCs w:val="22"/>
          <w:shd w:val="clear" w:color="auto" w:fill="FFFFFF"/>
        </w:rPr>
        <w:t>B</w:t>
      </w:r>
      <w:r w:rsidRPr="00021CA8">
        <w:rPr>
          <w:rFonts w:cs="Times New Roman"/>
          <w:color w:val="000000"/>
          <w:spacing w:val="4"/>
          <w:sz w:val="22"/>
          <w:szCs w:val="22"/>
          <w:shd w:val="clear" w:color="auto" w:fill="FFFFFF"/>
        </w:rPr>
        <w:t>iology</w:t>
      </w:r>
      <w:r w:rsidRPr="00021CA8">
        <w:rPr>
          <w:rFonts w:cs="Times New Roman"/>
          <w:bCs/>
          <w:sz w:val="22"/>
          <w:szCs w:val="22"/>
        </w:rPr>
        <w:t>; Rank 155/313 (Q2)</w:t>
      </w:r>
    </w:p>
    <w:p w14:paraId="3FF3741B" w14:textId="77777777" w:rsidR="00CF7C3C" w:rsidRPr="00021CA8" w:rsidRDefault="00CF7C3C" w:rsidP="00CF7C3C">
      <w:pPr>
        <w:bidi w:val="0"/>
        <w:ind w:left="5760"/>
        <w:jc w:val="both"/>
        <w:rPr>
          <w:rFonts w:cs="Times New Roman"/>
          <w:color w:val="000000" w:themeColor="text1"/>
          <w:sz w:val="22"/>
          <w:szCs w:val="22"/>
        </w:rPr>
      </w:pPr>
    </w:p>
    <w:p w14:paraId="79BA17E1" w14:textId="77777777" w:rsidR="004C2F7C" w:rsidRPr="00021CA8" w:rsidRDefault="004C2F7C" w:rsidP="003C38E6">
      <w:pPr>
        <w:bidi w:val="0"/>
        <w:ind w:left="709" w:hanging="664"/>
        <w:jc w:val="both"/>
        <w:rPr>
          <w:rFonts w:cs="Times New Roman"/>
          <w:color w:val="000000" w:themeColor="text1"/>
          <w:sz w:val="22"/>
          <w:szCs w:val="22"/>
        </w:rPr>
      </w:pPr>
      <w:r w:rsidRPr="00021CA8">
        <w:rPr>
          <w:rFonts w:cs="Times New Roman"/>
          <w:color w:val="000000" w:themeColor="text1"/>
          <w:sz w:val="22"/>
          <w:szCs w:val="22"/>
        </w:rPr>
        <w:t>3</w:t>
      </w:r>
      <w:r w:rsidR="00CD20AE" w:rsidRPr="00021CA8">
        <w:rPr>
          <w:rFonts w:cs="Times New Roman"/>
          <w:color w:val="000000" w:themeColor="text1"/>
          <w:sz w:val="22"/>
          <w:szCs w:val="22"/>
        </w:rPr>
        <w:t>8</w:t>
      </w:r>
      <w:r w:rsidRPr="00021CA8">
        <w:rPr>
          <w:rFonts w:cs="Times New Roman"/>
          <w:color w:val="000000" w:themeColor="text1"/>
          <w:sz w:val="22"/>
          <w:szCs w:val="22"/>
        </w:rPr>
        <w:t xml:space="preserve">.  </w:t>
      </w:r>
      <w:r w:rsidR="003C38E6" w:rsidRPr="00021CA8">
        <w:rPr>
          <w:rFonts w:cs="Times New Roman"/>
          <w:color w:val="000000" w:themeColor="text1"/>
          <w:sz w:val="22"/>
          <w:szCs w:val="22"/>
        </w:rPr>
        <w:tab/>
      </w:r>
      <w:r w:rsidRPr="00021CA8">
        <w:rPr>
          <w:rFonts w:cs="Times New Roman"/>
          <w:color w:val="000000" w:themeColor="text1"/>
          <w:sz w:val="22"/>
          <w:szCs w:val="22"/>
        </w:rPr>
        <w:t xml:space="preserve">Meng, K., </w:t>
      </w:r>
      <w:proofErr w:type="spellStart"/>
      <w:r w:rsidRPr="00021CA8">
        <w:rPr>
          <w:rFonts w:cs="Times New Roman"/>
          <w:color w:val="000000" w:themeColor="text1"/>
          <w:sz w:val="22"/>
          <w:szCs w:val="22"/>
        </w:rPr>
        <w:t>Eldar-Liebreich</w:t>
      </w:r>
      <w:proofErr w:type="spellEnd"/>
      <w:r w:rsidRPr="00021CA8">
        <w:rPr>
          <w:rFonts w:cs="Times New Roman"/>
          <w:color w:val="000000" w:themeColor="text1"/>
          <w:sz w:val="22"/>
          <w:szCs w:val="22"/>
        </w:rPr>
        <w:t xml:space="preserve">, M., </w:t>
      </w:r>
      <w:proofErr w:type="spellStart"/>
      <w:r w:rsidRPr="00021CA8">
        <w:rPr>
          <w:rFonts w:cs="Times New Roman"/>
          <w:color w:val="000000" w:themeColor="text1"/>
          <w:sz w:val="22"/>
          <w:szCs w:val="22"/>
        </w:rPr>
        <w:t>Nawade</w:t>
      </w:r>
      <w:proofErr w:type="spellEnd"/>
      <w:r w:rsidRPr="00021CA8">
        <w:rPr>
          <w:rFonts w:cs="Times New Roman"/>
          <w:color w:val="000000" w:themeColor="text1"/>
          <w:sz w:val="22"/>
          <w:szCs w:val="22"/>
        </w:rPr>
        <w:t>, B.</w:t>
      </w:r>
      <w:r w:rsidR="005E604C" w:rsidRPr="00021CA8">
        <w:rPr>
          <w:rFonts w:cs="Times New Roman"/>
          <w:color w:val="000000" w:themeColor="text1"/>
          <w:sz w:val="22"/>
          <w:szCs w:val="22"/>
          <w:vertAlign w:val="superscript"/>
        </w:rPr>
        <w:t>PD</w:t>
      </w:r>
      <w:r w:rsidRPr="00021CA8">
        <w:rPr>
          <w:rFonts w:cs="Times New Roman"/>
          <w:color w:val="000000" w:themeColor="text1"/>
          <w:sz w:val="22"/>
          <w:szCs w:val="22"/>
        </w:rPr>
        <w:t xml:space="preserve">, </w:t>
      </w:r>
      <w:proofErr w:type="spellStart"/>
      <w:r w:rsidRPr="00021CA8">
        <w:rPr>
          <w:rFonts w:cs="Times New Roman"/>
          <w:color w:val="000000" w:themeColor="text1"/>
          <w:sz w:val="22"/>
          <w:szCs w:val="22"/>
        </w:rPr>
        <w:t>Yahyaa</w:t>
      </w:r>
      <w:proofErr w:type="spellEnd"/>
      <w:r w:rsidRPr="00021CA8">
        <w:rPr>
          <w:rFonts w:cs="Times New Roman"/>
          <w:color w:val="000000" w:themeColor="text1"/>
          <w:sz w:val="22"/>
          <w:szCs w:val="22"/>
        </w:rPr>
        <w:t>, M.</w:t>
      </w:r>
      <w:r w:rsidR="005E604C" w:rsidRPr="00021CA8">
        <w:rPr>
          <w:rFonts w:cs="Times New Roman"/>
          <w:color w:val="000000" w:themeColor="text1"/>
          <w:sz w:val="22"/>
          <w:szCs w:val="22"/>
          <w:vertAlign w:val="superscript"/>
        </w:rPr>
        <w:t>T</w:t>
      </w:r>
      <w:r w:rsidRPr="00021CA8">
        <w:rPr>
          <w:rFonts w:cs="Times New Roman"/>
          <w:color w:val="000000" w:themeColor="text1"/>
          <w:sz w:val="22"/>
          <w:szCs w:val="22"/>
        </w:rPr>
        <w:t xml:space="preserve">, Shaltiel-Harpaz, L., Coll, M., Asaf Sadeh, A., </w:t>
      </w:r>
      <w:r w:rsidRPr="00021CA8">
        <w:rPr>
          <w:rFonts w:cs="Times New Roman"/>
          <w:b/>
          <w:bCs/>
          <w:color w:val="000000" w:themeColor="text1"/>
          <w:sz w:val="22"/>
          <w:szCs w:val="22"/>
        </w:rPr>
        <w:t>Ibdah</w:t>
      </w:r>
      <w:r w:rsidRPr="00021CA8">
        <w:rPr>
          <w:rFonts w:cs="Times New Roman"/>
          <w:color w:val="000000" w:themeColor="text1"/>
          <w:sz w:val="22"/>
          <w:szCs w:val="22"/>
        </w:rPr>
        <w:t>,</w:t>
      </w:r>
      <w:r w:rsidRPr="00021CA8">
        <w:rPr>
          <w:rFonts w:cs="Times New Roman"/>
          <w:b/>
          <w:bCs/>
          <w:color w:val="000000" w:themeColor="text1"/>
          <w:sz w:val="22"/>
          <w:szCs w:val="22"/>
        </w:rPr>
        <w:t xml:space="preserve"> M</w:t>
      </w:r>
      <w:r w:rsidR="005E604C" w:rsidRPr="00021CA8">
        <w:rPr>
          <w:rFonts w:cs="Times New Roman"/>
          <w:color w:val="000000" w:themeColor="text1"/>
          <w:sz w:val="22"/>
          <w:szCs w:val="22"/>
        </w:rPr>
        <w:t>.</w:t>
      </w:r>
      <w:r w:rsidRPr="00021CA8">
        <w:rPr>
          <w:rFonts w:cs="Times New Roman"/>
          <w:color w:val="000000" w:themeColor="text1"/>
          <w:sz w:val="22"/>
          <w:szCs w:val="22"/>
        </w:rPr>
        <w:t>**</w:t>
      </w:r>
      <w:r w:rsidR="005E604C" w:rsidRPr="00021CA8">
        <w:rPr>
          <w:rFonts w:cs="Times New Roman"/>
          <w:color w:val="000000" w:themeColor="text1"/>
          <w:sz w:val="22"/>
          <w:szCs w:val="22"/>
          <w:vertAlign w:val="superscript"/>
        </w:rPr>
        <w:t>CI</w:t>
      </w:r>
      <w:r w:rsidRPr="00021CA8">
        <w:rPr>
          <w:rFonts w:cs="Times New Roman"/>
          <w:color w:val="000000" w:themeColor="text1"/>
          <w:sz w:val="22"/>
          <w:szCs w:val="22"/>
        </w:rPr>
        <w:t xml:space="preserve"> (2023).</w:t>
      </w:r>
    </w:p>
    <w:p w14:paraId="73331E67" w14:textId="77777777" w:rsidR="004C2F7C" w:rsidRPr="00021CA8" w:rsidRDefault="004C2F7C" w:rsidP="003C38E6">
      <w:pPr>
        <w:bidi w:val="0"/>
        <w:ind w:left="709"/>
        <w:jc w:val="both"/>
        <w:rPr>
          <w:rFonts w:cs="Times New Roman"/>
          <w:color w:val="000000" w:themeColor="text1"/>
          <w:sz w:val="22"/>
          <w:szCs w:val="22"/>
        </w:rPr>
      </w:pPr>
      <w:r w:rsidRPr="00021CA8">
        <w:rPr>
          <w:rFonts w:cs="Times New Roman"/>
          <w:color w:val="000000" w:themeColor="text1"/>
          <w:sz w:val="22"/>
          <w:szCs w:val="22"/>
        </w:rPr>
        <w:t>Analysis of apocarotenoid volatiles from lettuce (</w:t>
      </w:r>
      <w:r w:rsidRPr="00021CA8">
        <w:rPr>
          <w:rFonts w:cs="Times New Roman"/>
          <w:i/>
          <w:iCs/>
          <w:color w:val="000000" w:themeColor="text1"/>
          <w:sz w:val="22"/>
          <w:szCs w:val="22"/>
        </w:rPr>
        <w:t>Lactuca sativa</w:t>
      </w:r>
      <w:r w:rsidRPr="00021CA8">
        <w:rPr>
          <w:rFonts w:cs="Times New Roman"/>
          <w:color w:val="000000" w:themeColor="text1"/>
          <w:sz w:val="22"/>
          <w:szCs w:val="22"/>
        </w:rPr>
        <w:t>) induced by insect herbivores and characterization of carotenoid cleavage dioxygenase gene</w:t>
      </w:r>
      <w:r w:rsidR="003C38E6" w:rsidRPr="00021CA8">
        <w:rPr>
          <w:rFonts w:cs="Times New Roman"/>
          <w:color w:val="000000" w:themeColor="text1"/>
          <w:sz w:val="22"/>
          <w:szCs w:val="22"/>
        </w:rPr>
        <w:t>.</w:t>
      </w:r>
      <w:r w:rsidRPr="00021CA8">
        <w:rPr>
          <w:rFonts w:cs="Times New Roman"/>
          <w:color w:val="000000" w:themeColor="text1"/>
          <w:sz w:val="22"/>
          <w:szCs w:val="22"/>
        </w:rPr>
        <w:tab/>
      </w:r>
    </w:p>
    <w:p w14:paraId="0B224570" w14:textId="77777777" w:rsidR="004C2F7C" w:rsidRPr="00021CA8" w:rsidRDefault="004C2F7C" w:rsidP="003C38E6">
      <w:pPr>
        <w:bidi w:val="0"/>
        <w:ind w:left="709"/>
        <w:rPr>
          <w:rFonts w:cs="Times New Roman"/>
          <w:i/>
          <w:iCs/>
          <w:color w:val="000000" w:themeColor="text1"/>
          <w:sz w:val="22"/>
          <w:szCs w:val="22"/>
        </w:rPr>
      </w:pPr>
      <w:r w:rsidRPr="00021CA8">
        <w:rPr>
          <w:rFonts w:cs="Times New Roman"/>
          <w:i/>
          <w:iCs/>
          <w:color w:val="000000" w:themeColor="text1"/>
          <w:sz w:val="22"/>
          <w:szCs w:val="22"/>
        </w:rPr>
        <w:t>3 Biotech: 13:94.</w:t>
      </w:r>
    </w:p>
    <w:p w14:paraId="3CCEA272" w14:textId="77777777" w:rsidR="005B130A" w:rsidRPr="00021CA8" w:rsidRDefault="00CC2D42" w:rsidP="005B130A">
      <w:pPr>
        <w:bidi w:val="0"/>
        <w:ind w:left="709"/>
        <w:rPr>
          <w:rFonts w:cs="Times New Roman"/>
          <w:i/>
          <w:iCs/>
          <w:color w:val="000000" w:themeColor="text1"/>
          <w:sz w:val="22"/>
          <w:szCs w:val="22"/>
        </w:rPr>
      </w:pPr>
      <w:hyperlink r:id="rId53" w:history="1">
        <w:r w:rsidR="005B130A" w:rsidRPr="00021CA8">
          <w:rPr>
            <w:rStyle w:val="Hyperlink"/>
            <w:rFonts w:ascii="Times New Roman" w:hAnsi="Times New Roman" w:cs="Times New Roman"/>
            <w:i/>
            <w:iCs/>
            <w:sz w:val="22"/>
            <w:szCs w:val="22"/>
          </w:rPr>
          <w:t>https://pubmed.ncbi.nlm.nih.gov/36845074/</w:t>
        </w:r>
      </w:hyperlink>
    </w:p>
    <w:p w14:paraId="5E3AB133" w14:textId="77777777" w:rsidR="004C2F7C" w:rsidRPr="00021CA8" w:rsidRDefault="004C2F7C" w:rsidP="00890A2F">
      <w:pPr>
        <w:bidi w:val="0"/>
        <w:ind w:left="5760"/>
        <w:jc w:val="both"/>
        <w:rPr>
          <w:rFonts w:cs="Times New Roman"/>
          <w:color w:val="000000" w:themeColor="text1"/>
          <w:sz w:val="22"/>
          <w:szCs w:val="22"/>
        </w:rPr>
      </w:pPr>
      <w:r w:rsidRPr="00021CA8">
        <w:rPr>
          <w:rFonts w:cs="Times New Roman"/>
          <w:bCs/>
          <w:color w:val="000000" w:themeColor="text1"/>
          <w:sz w:val="22"/>
          <w:szCs w:val="22"/>
        </w:rPr>
        <w:t xml:space="preserve">IF: </w:t>
      </w:r>
      <w:r w:rsidR="00C47A34" w:rsidRPr="00021CA8">
        <w:rPr>
          <w:rFonts w:cs="Times New Roman"/>
          <w:bCs/>
          <w:color w:val="000000" w:themeColor="text1"/>
          <w:spacing w:val="4"/>
          <w:sz w:val="22"/>
          <w:szCs w:val="22"/>
          <w:shd w:val="clear" w:color="auto" w:fill="FFFFFF"/>
        </w:rPr>
        <w:t>2</w:t>
      </w:r>
      <w:r w:rsidRPr="00021CA8">
        <w:rPr>
          <w:rFonts w:cs="Times New Roman"/>
          <w:bCs/>
          <w:color w:val="000000" w:themeColor="text1"/>
          <w:spacing w:val="4"/>
          <w:sz w:val="22"/>
          <w:szCs w:val="22"/>
          <w:shd w:val="clear" w:color="auto" w:fill="FFFFFF"/>
        </w:rPr>
        <w:t>.</w:t>
      </w:r>
      <w:r w:rsidR="00C47A34" w:rsidRPr="00021CA8">
        <w:rPr>
          <w:rFonts w:cs="Times New Roman"/>
          <w:bCs/>
          <w:color w:val="000000" w:themeColor="text1"/>
          <w:spacing w:val="4"/>
          <w:sz w:val="22"/>
          <w:szCs w:val="22"/>
          <w:shd w:val="clear" w:color="auto" w:fill="FFFFFF"/>
        </w:rPr>
        <w:t>6</w:t>
      </w:r>
      <w:r w:rsidRPr="00021CA8">
        <w:rPr>
          <w:rFonts w:cs="Times New Roman"/>
          <w:bCs/>
          <w:color w:val="000000" w:themeColor="text1"/>
          <w:sz w:val="22"/>
          <w:szCs w:val="22"/>
        </w:rPr>
        <w:t>;</w:t>
      </w:r>
      <w:r w:rsidRPr="00021CA8">
        <w:rPr>
          <w:rFonts w:cs="Times New Roman"/>
          <w:b/>
          <w:color w:val="000000" w:themeColor="text1"/>
          <w:sz w:val="22"/>
          <w:szCs w:val="22"/>
        </w:rPr>
        <w:t xml:space="preserve"> </w:t>
      </w:r>
      <w:r w:rsidRPr="00021CA8">
        <w:rPr>
          <w:rFonts w:cs="Times New Roman"/>
          <w:color w:val="000000" w:themeColor="text1"/>
          <w:sz w:val="22"/>
          <w:szCs w:val="22"/>
        </w:rPr>
        <w:t xml:space="preserve">Category: </w:t>
      </w:r>
      <w:r w:rsidR="00890A2F" w:rsidRPr="00021CA8">
        <w:rPr>
          <w:rFonts w:cs="Times New Roman"/>
          <w:color w:val="000000" w:themeColor="text1"/>
          <w:sz w:val="22"/>
          <w:szCs w:val="22"/>
        </w:rPr>
        <w:t>Biotechnology and Applied Microbiology</w:t>
      </w:r>
      <w:r w:rsidRPr="00021CA8">
        <w:rPr>
          <w:rFonts w:cs="Times New Roman"/>
          <w:color w:val="000000" w:themeColor="text1"/>
          <w:sz w:val="22"/>
          <w:szCs w:val="22"/>
        </w:rPr>
        <w:t xml:space="preserve">; Rank </w:t>
      </w:r>
      <w:r w:rsidRPr="00021CA8">
        <w:rPr>
          <w:rFonts w:cs="Times New Roman"/>
          <w:color w:val="000000" w:themeColor="text1"/>
          <w:sz w:val="22"/>
          <w:szCs w:val="22"/>
        </w:rPr>
        <w:tab/>
      </w:r>
      <w:r w:rsidR="00890A2F" w:rsidRPr="00021CA8">
        <w:rPr>
          <w:rFonts w:cs="Times New Roman"/>
          <w:color w:val="000000" w:themeColor="text1"/>
          <w:spacing w:val="2"/>
          <w:sz w:val="22"/>
          <w:szCs w:val="22"/>
          <w:shd w:val="clear" w:color="auto" w:fill="FFFFFF"/>
        </w:rPr>
        <w:t>95</w:t>
      </w:r>
      <w:r w:rsidRPr="00021CA8">
        <w:rPr>
          <w:rFonts w:cs="Times New Roman"/>
          <w:color w:val="000000" w:themeColor="text1"/>
          <w:spacing w:val="2"/>
          <w:sz w:val="22"/>
          <w:szCs w:val="22"/>
          <w:shd w:val="clear" w:color="auto" w:fill="FFFFFF"/>
        </w:rPr>
        <w:t>/</w:t>
      </w:r>
      <w:r w:rsidR="00890A2F" w:rsidRPr="00021CA8">
        <w:rPr>
          <w:rFonts w:cs="Times New Roman"/>
          <w:color w:val="000000" w:themeColor="text1"/>
          <w:spacing w:val="2"/>
          <w:sz w:val="22"/>
          <w:szCs w:val="22"/>
          <w:shd w:val="clear" w:color="auto" w:fill="FFFFFF"/>
        </w:rPr>
        <w:t>174</w:t>
      </w:r>
      <w:r w:rsidRPr="00021CA8">
        <w:rPr>
          <w:rFonts w:cs="Times New Roman"/>
          <w:color w:val="000000" w:themeColor="text1"/>
          <w:sz w:val="22"/>
          <w:szCs w:val="22"/>
        </w:rPr>
        <w:t xml:space="preserve"> (Q</w:t>
      </w:r>
      <w:r w:rsidR="00890A2F" w:rsidRPr="00021CA8">
        <w:rPr>
          <w:rFonts w:cs="Times New Roman"/>
          <w:color w:val="000000" w:themeColor="text1"/>
          <w:sz w:val="22"/>
          <w:szCs w:val="22"/>
        </w:rPr>
        <w:t>3</w:t>
      </w:r>
      <w:r w:rsidRPr="00021CA8">
        <w:rPr>
          <w:rFonts w:cs="Times New Roman"/>
          <w:color w:val="000000" w:themeColor="text1"/>
          <w:sz w:val="22"/>
          <w:szCs w:val="22"/>
        </w:rPr>
        <w:t>)</w:t>
      </w:r>
    </w:p>
    <w:p w14:paraId="0CACDDCD" w14:textId="77777777" w:rsidR="003751B1" w:rsidRPr="00021CA8" w:rsidRDefault="003751B1" w:rsidP="003751B1">
      <w:pPr>
        <w:bidi w:val="0"/>
        <w:ind w:left="5760"/>
        <w:jc w:val="both"/>
        <w:rPr>
          <w:rFonts w:cs="Times New Roman"/>
          <w:color w:val="000000" w:themeColor="text1"/>
          <w:sz w:val="22"/>
          <w:szCs w:val="22"/>
        </w:rPr>
      </w:pPr>
    </w:p>
    <w:p w14:paraId="5EC5C701" w14:textId="77777777" w:rsidR="003751B1" w:rsidRPr="00021CA8" w:rsidRDefault="00CD20AE" w:rsidP="003751B1">
      <w:pPr>
        <w:bidi w:val="0"/>
        <w:jc w:val="both"/>
        <w:rPr>
          <w:rFonts w:cs="Times New Roman"/>
          <w:bCs/>
          <w:color w:val="000000" w:themeColor="text1"/>
          <w:sz w:val="22"/>
          <w:szCs w:val="22"/>
        </w:rPr>
      </w:pPr>
      <w:r w:rsidRPr="00021CA8">
        <w:rPr>
          <w:rFonts w:cs="Times New Roman"/>
          <w:bCs/>
          <w:color w:val="000000" w:themeColor="text1"/>
          <w:sz w:val="22"/>
          <w:szCs w:val="22"/>
        </w:rPr>
        <w:t>39</w:t>
      </w:r>
      <w:r w:rsidR="003751B1" w:rsidRPr="00021CA8">
        <w:rPr>
          <w:rFonts w:cs="Times New Roman"/>
          <w:bCs/>
          <w:color w:val="000000" w:themeColor="text1"/>
          <w:sz w:val="22"/>
          <w:szCs w:val="22"/>
        </w:rPr>
        <w:t>.</w:t>
      </w:r>
      <w:r w:rsidR="003751B1" w:rsidRPr="00021CA8">
        <w:rPr>
          <w:rFonts w:cs="Times New Roman"/>
          <w:bCs/>
          <w:color w:val="000000" w:themeColor="text1"/>
          <w:sz w:val="22"/>
          <w:szCs w:val="22"/>
        </w:rPr>
        <w:tab/>
        <w:t>Huang, X., Yahyaa, M.</w:t>
      </w:r>
      <w:r w:rsidR="005E604C" w:rsidRPr="00021CA8">
        <w:rPr>
          <w:rFonts w:cs="Times New Roman"/>
          <w:bCs/>
          <w:color w:val="000000" w:themeColor="text1"/>
          <w:sz w:val="22"/>
          <w:szCs w:val="22"/>
          <w:vertAlign w:val="superscript"/>
        </w:rPr>
        <w:t>T</w:t>
      </w:r>
      <w:r w:rsidR="003751B1" w:rsidRPr="00021CA8">
        <w:rPr>
          <w:rFonts w:cs="Times New Roman"/>
          <w:bCs/>
          <w:color w:val="000000" w:themeColor="text1"/>
          <w:sz w:val="22"/>
          <w:szCs w:val="22"/>
        </w:rPr>
        <w:t>, Kongala, P.</w:t>
      </w:r>
      <w:r w:rsidR="005E604C" w:rsidRPr="00021CA8">
        <w:rPr>
          <w:rFonts w:cs="Times New Roman"/>
          <w:bCs/>
          <w:color w:val="000000" w:themeColor="text1"/>
          <w:sz w:val="22"/>
          <w:szCs w:val="22"/>
          <w:vertAlign w:val="superscript"/>
        </w:rPr>
        <w:t>PD</w:t>
      </w:r>
      <w:r w:rsidR="003751B1" w:rsidRPr="00021CA8">
        <w:rPr>
          <w:rFonts w:cs="Times New Roman"/>
          <w:bCs/>
          <w:color w:val="000000" w:themeColor="text1"/>
          <w:sz w:val="22"/>
          <w:szCs w:val="22"/>
        </w:rPr>
        <w:t xml:space="preserve">, Maoz, I., Dudareva, N., </w:t>
      </w:r>
      <w:r w:rsidR="003751B1" w:rsidRPr="00021CA8">
        <w:rPr>
          <w:rFonts w:cs="Times New Roman"/>
          <w:b/>
          <w:color w:val="000000" w:themeColor="text1"/>
          <w:sz w:val="22"/>
          <w:szCs w:val="22"/>
        </w:rPr>
        <w:t>Ibdah</w:t>
      </w:r>
      <w:r w:rsidR="003751B1" w:rsidRPr="00021CA8">
        <w:rPr>
          <w:rFonts w:cs="Times New Roman"/>
          <w:bCs/>
          <w:color w:val="000000" w:themeColor="text1"/>
          <w:sz w:val="22"/>
          <w:szCs w:val="22"/>
        </w:rPr>
        <w:t>,</w:t>
      </w:r>
      <w:r w:rsidR="003751B1" w:rsidRPr="00021CA8">
        <w:rPr>
          <w:rFonts w:cs="Times New Roman"/>
          <w:b/>
          <w:color w:val="000000" w:themeColor="text1"/>
          <w:sz w:val="22"/>
          <w:szCs w:val="22"/>
        </w:rPr>
        <w:t xml:space="preserve"> M</w:t>
      </w:r>
      <w:r w:rsidR="005E604C" w:rsidRPr="00021CA8">
        <w:rPr>
          <w:rFonts w:cs="Times New Roman"/>
          <w:bCs/>
          <w:color w:val="000000" w:themeColor="text1"/>
          <w:sz w:val="22"/>
          <w:szCs w:val="22"/>
        </w:rPr>
        <w:t>.</w:t>
      </w:r>
      <w:r w:rsidR="003751B1" w:rsidRPr="00021CA8">
        <w:rPr>
          <w:rFonts w:cs="Times New Roman"/>
          <w:bCs/>
          <w:color w:val="000000" w:themeColor="text1"/>
          <w:sz w:val="22"/>
          <w:szCs w:val="22"/>
        </w:rPr>
        <w:t>**</w:t>
      </w:r>
      <w:r w:rsidR="005E604C" w:rsidRPr="00021CA8">
        <w:rPr>
          <w:rFonts w:cs="Times New Roman"/>
          <w:bCs/>
          <w:color w:val="000000" w:themeColor="text1"/>
          <w:sz w:val="22"/>
          <w:szCs w:val="22"/>
          <w:vertAlign w:val="superscript"/>
        </w:rPr>
        <w:t>PI</w:t>
      </w:r>
      <w:r w:rsidR="003751B1" w:rsidRPr="00021CA8">
        <w:rPr>
          <w:rFonts w:cs="Times New Roman"/>
          <w:bCs/>
          <w:color w:val="000000" w:themeColor="text1"/>
          <w:sz w:val="22"/>
          <w:szCs w:val="22"/>
        </w:rPr>
        <w:t xml:space="preserve"> (2024).</w:t>
      </w:r>
    </w:p>
    <w:p w14:paraId="647060C8" w14:textId="77777777" w:rsidR="003751B1" w:rsidRPr="00021CA8" w:rsidRDefault="003751B1" w:rsidP="003751B1">
      <w:pPr>
        <w:bidi w:val="0"/>
        <w:jc w:val="both"/>
        <w:rPr>
          <w:rFonts w:cs="Times New Roman"/>
          <w:bCs/>
          <w:color w:val="000000" w:themeColor="text1"/>
          <w:sz w:val="22"/>
          <w:szCs w:val="22"/>
        </w:rPr>
      </w:pPr>
      <w:r w:rsidRPr="00021CA8">
        <w:rPr>
          <w:rFonts w:cs="Times New Roman"/>
          <w:bCs/>
          <w:color w:val="000000" w:themeColor="text1"/>
          <w:sz w:val="22"/>
          <w:szCs w:val="22"/>
        </w:rPr>
        <w:tab/>
        <w:t xml:space="preserve">Biosynthesis of elemicin and isoelemicin in </w:t>
      </w:r>
      <w:r w:rsidRPr="00021CA8">
        <w:rPr>
          <w:rFonts w:cs="Times New Roman"/>
          <w:bCs/>
          <w:i/>
          <w:iCs/>
          <w:color w:val="000000" w:themeColor="text1"/>
          <w:sz w:val="22"/>
          <w:szCs w:val="22"/>
        </w:rPr>
        <w:t>Daucus carota</w:t>
      </w:r>
      <w:r w:rsidRPr="00021CA8">
        <w:rPr>
          <w:rFonts w:cs="Times New Roman"/>
          <w:bCs/>
          <w:color w:val="000000" w:themeColor="text1"/>
          <w:sz w:val="22"/>
          <w:szCs w:val="22"/>
        </w:rPr>
        <w:t xml:space="preserve"> leaves.</w:t>
      </w:r>
    </w:p>
    <w:p w14:paraId="463DB651" w14:textId="6EFB1F06" w:rsidR="003751B1" w:rsidRPr="00021CA8" w:rsidRDefault="003751B1" w:rsidP="003751B1">
      <w:pPr>
        <w:bidi w:val="0"/>
        <w:jc w:val="both"/>
        <w:rPr>
          <w:rStyle w:val="Hyperlink"/>
          <w:rFonts w:ascii="Times New Roman" w:hAnsi="Times New Roman" w:cs="Times New Roman"/>
          <w:bCs/>
          <w:color w:val="000000" w:themeColor="text1"/>
          <w:sz w:val="22"/>
          <w:szCs w:val="22"/>
        </w:rPr>
      </w:pPr>
      <w:r w:rsidRPr="00021CA8">
        <w:rPr>
          <w:rFonts w:cs="Times New Roman"/>
          <w:bCs/>
          <w:color w:val="000000" w:themeColor="text1"/>
          <w:sz w:val="22"/>
          <w:szCs w:val="22"/>
        </w:rPr>
        <w:tab/>
      </w:r>
      <w:r w:rsidRPr="00021CA8">
        <w:rPr>
          <w:rFonts w:cs="Times New Roman"/>
          <w:bCs/>
          <w:i/>
          <w:iCs/>
          <w:color w:val="000000" w:themeColor="text1"/>
          <w:sz w:val="22"/>
          <w:szCs w:val="22"/>
        </w:rPr>
        <w:t>Plant J</w:t>
      </w:r>
      <w:r w:rsidR="00890A2F" w:rsidRPr="00021CA8">
        <w:rPr>
          <w:rFonts w:cs="Times New Roman"/>
          <w:bCs/>
          <w:i/>
          <w:iCs/>
          <w:color w:val="000000" w:themeColor="text1"/>
          <w:sz w:val="22"/>
          <w:szCs w:val="22"/>
        </w:rPr>
        <w:t>.</w:t>
      </w:r>
      <w:r w:rsidRPr="00021CA8">
        <w:rPr>
          <w:rFonts w:cs="Times New Roman"/>
          <w:bCs/>
          <w:color w:val="000000" w:themeColor="text1"/>
          <w:sz w:val="22"/>
          <w:szCs w:val="22"/>
        </w:rPr>
        <w:t xml:space="preserve">:  </w:t>
      </w:r>
      <w:hyperlink r:id="rId54" w:history="1">
        <w:r w:rsidRPr="00021CA8">
          <w:rPr>
            <w:rStyle w:val="Hyperlink"/>
            <w:rFonts w:ascii="Times New Roman" w:hAnsi="Times New Roman" w:cs="Times New Roman"/>
            <w:bCs/>
            <w:color w:val="000000" w:themeColor="text1"/>
            <w:sz w:val="22"/>
            <w:szCs w:val="22"/>
          </w:rPr>
          <w:t>https://doi.org/10.1111/tpj.17201</w:t>
        </w:r>
      </w:hyperlink>
      <w:r w:rsidR="003C38E6" w:rsidRPr="00021CA8">
        <w:rPr>
          <w:rStyle w:val="Hyperlink"/>
          <w:rFonts w:ascii="Times New Roman" w:hAnsi="Times New Roman" w:cs="Times New Roman"/>
          <w:bCs/>
          <w:color w:val="000000" w:themeColor="text1"/>
          <w:sz w:val="22"/>
          <w:szCs w:val="22"/>
        </w:rPr>
        <w:t>.</w:t>
      </w:r>
    </w:p>
    <w:p w14:paraId="48881D36" w14:textId="77777777" w:rsidR="00ED4755" w:rsidRPr="00021CA8" w:rsidRDefault="003C38E6" w:rsidP="00ED4755">
      <w:pPr>
        <w:bidi w:val="0"/>
        <w:jc w:val="both"/>
        <w:rPr>
          <w:rStyle w:val="Hyperlink"/>
          <w:rFonts w:ascii="Times New Roman" w:hAnsi="Times New Roman" w:cs="Times New Roman"/>
          <w:bCs/>
          <w:color w:val="000000" w:themeColor="text1"/>
          <w:sz w:val="22"/>
          <w:szCs w:val="22"/>
        </w:rPr>
      </w:pPr>
      <w:r w:rsidRPr="00021CA8">
        <w:rPr>
          <w:rStyle w:val="Hyperlink"/>
          <w:rFonts w:ascii="Times New Roman" w:hAnsi="Times New Roman" w:cs="Times New Roman"/>
          <w:bCs/>
          <w:color w:val="000000" w:themeColor="text1"/>
          <w:sz w:val="22"/>
          <w:szCs w:val="22"/>
        </w:rPr>
        <w:tab/>
      </w:r>
      <w:hyperlink r:id="rId55" w:history="1"/>
      <w:hyperlink r:id="rId56" w:history="1">
        <w:r w:rsidR="00ED4755" w:rsidRPr="00021CA8">
          <w:rPr>
            <w:rStyle w:val="Hyperlink"/>
            <w:rFonts w:ascii="Times New Roman" w:hAnsi="Times New Roman" w:cs="Times New Roman"/>
            <w:bCs/>
            <w:sz w:val="22"/>
            <w:szCs w:val="22"/>
          </w:rPr>
          <w:t>https://pubmed.ncbi.nlm.nih.gov/39693218/</w:t>
        </w:r>
      </w:hyperlink>
    </w:p>
    <w:p w14:paraId="28D58E04" w14:textId="77777777" w:rsidR="00890A2F" w:rsidRPr="00021CA8" w:rsidRDefault="00890A2F" w:rsidP="00CE2FBF">
      <w:pPr>
        <w:bidi w:val="0"/>
        <w:ind w:left="5760"/>
        <w:jc w:val="both"/>
        <w:rPr>
          <w:rFonts w:cs="Times New Roman"/>
          <w:sz w:val="22"/>
          <w:szCs w:val="22"/>
        </w:rPr>
      </w:pPr>
      <w:r w:rsidRPr="00021CA8">
        <w:rPr>
          <w:rFonts w:cs="Times New Roman"/>
          <w:bCs/>
          <w:sz w:val="22"/>
          <w:szCs w:val="22"/>
        </w:rPr>
        <w:t xml:space="preserve">IF: 6.2; </w:t>
      </w:r>
      <w:r w:rsidRPr="00021CA8">
        <w:rPr>
          <w:rFonts w:cs="Times New Roman"/>
          <w:sz w:val="22"/>
          <w:szCs w:val="22"/>
        </w:rPr>
        <w:t>Category: Plant Sciences;</w:t>
      </w:r>
      <w:r w:rsidR="00CE2FBF" w:rsidRPr="00021CA8">
        <w:rPr>
          <w:rFonts w:cs="Times New Roman"/>
          <w:sz w:val="22"/>
          <w:szCs w:val="22"/>
        </w:rPr>
        <w:t xml:space="preserve"> </w:t>
      </w:r>
      <w:r w:rsidRPr="00021CA8">
        <w:rPr>
          <w:rFonts w:cs="Times New Roman"/>
          <w:sz w:val="22"/>
          <w:szCs w:val="22"/>
        </w:rPr>
        <w:t>Rank 19/265 (Q1)</w:t>
      </w:r>
    </w:p>
    <w:p w14:paraId="23B5EA6C" w14:textId="77777777" w:rsidR="00BA5846" w:rsidRPr="00021CA8" w:rsidRDefault="00BA5846" w:rsidP="00BA5846">
      <w:pPr>
        <w:bidi w:val="0"/>
        <w:jc w:val="both"/>
        <w:rPr>
          <w:rStyle w:val="Hyperlink"/>
          <w:rFonts w:ascii="Times New Roman" w:hAnsi="Times New Roman" w:cs="Times New Roman"/>
          <w:bCs/>
          <w:color w:val="FF0000"/>
          <w:sz w:val="22"/>
          <w:szCs w:val="22"/>
        </w:rPr>
      </w:pPr>
    </w:p>
    <w:p w14:paraId="0B8C6A29" w14:textId="77777777" w:rsidR="00A41D3E" w:rsidRPr="00A41D3E" w:rsidRDefault="00BA5846" w:rsidP="00A41D3E">
      <w:pPr>
        <w:bidi w:val="0"/>
        <w:ind w:left="709" w:hanging="709"/>
        <w:rPr>
          <w:rFonts w:cs="Times New Roman"/>
          <w:color w:val="000000" w:themeColor="text1"/>
          <w:sz w:val="22"/>
          <w:szCs w:val="22"/>
        </w:rPr>
      </w:pPr>
      <w:r w:rsidRPr="00A41D3E">
        <w:rPr>
          <w:rFonts w:cs="Times New Roman"/>
          <w:bCs/>
          <w:color w:val="000000" w:themeColor="text1"/>
          <w:sz w:val="22"/>
          <w:szCs w:val="22"/>
        </w:rPr>
        <w:t>4</w:t>
      </w:r>
      <w:r w:rsidR="00CD20AE" w:rsidRPr="00A41D3E">
        <w:rPr>
          <w:rFonts w:cs="Times New Roman"/>
          <w:bCs/>
          <w:color w:val="000000" w:themeColor="text1"/>
          <w:sz w:val="22"/>
          <w:szCs w:val="22"/>
        </w:rPr>
        <w:t>0</w:t>
      </w:r>
      <w:r w:rsidRPr="00A41D3E">
        <w:rPr>
          <w:rFonts w:cs="Times New Roman"/>
          <w:bCs/>
          <w:color w:val="000000" w:themeColor="text1"/>
          <w:sz w:val="22"/>
          <w:szCs w:val="22"/>
        </w:rPr>
        <w:t xml:space="preserve">. </w:t>
      </w:r>
      <w:r w:rsidRPr="00A41D3E">
        <w:rPr>
          <w:rFonts w:cs="Times New Roman"/>
          <w:bCs/>
          <w:color w:val="000000" w:themeColor="text1"/>
          <w:sz w:val="22"/>
          <w:szCs w:val="22"/>
        </w:rPr>
        <w:tab/>
      </w:r>
      <w:r w:rsidR="00A41D3E" w:rsidRPr="00A41D3E">
        <w:rPr>
          <w:rFonts w:cs="Times New Roman"/>
          <w:color w:val="000000" w:themeColor="text1"/>
          <w:sz w:val="22"/>
          <w:szCs w:val="22"/>
        </w:rPr>
        <w:t xml:space="preserve">Hill A.J., Cohen Y., </w:t>
      </w:r>
      <w:proofErr w:type="spellStart"/>
      <w:r w:rsidR="00A41D3E" w:rsidRPr="00A41D3E">
        <w:rPr>
          <w:rFonts w:cs="Times New Roman"/>
          <w:color w:val="000000" w:themeColor="text1"/>
          <w:sz w:val="22"/>
          <w:szCs w:val="22"/>
        </w:rPr>
        <w:t>Aidlin</w:t>
      </w:r>
      <w:proofErr w:type="spellEnd"/>
      <w:r w:rsidR="00A41D3E" w:rsidRPr="00A41D3E">
        <w:rPr>
          <w:rFonts w:cs="Times New Roman"/>
          <w:color w:val="000000" w:themeColor="text1"/>
          <w:sz w:val="22"/>
          <w:szCs w:val="22"/>
        </w:rPr>
        <w:t xml:space="preserve">-Harari S., Silberstein M., Blank L., </w:t>
      </w:r>
      <w:proofErr w:type="spellStart"/>
      <w:r w:rsidR="00A41D3E" w:rsidRPr="00A41D3E">
        <w:rPr>
          <w:rFonts w:cs="Times New Roman"/>
          <w:color w:val="000000" w:themeColor="text1"/>
          <w:sz w:val="22"/>
          <w:szCs w:val="22"/>
        </w:rPr>
        <w:t>Schmilovitch</w:t>
      </w:r>
      <w:proofErr w:type="spellEnd"/>
      <w:r w:rsidR="00A41D3E" w:rsidRPr="00A41D3E">
        <w:rPr>
          <w:rFonts w:cs="Times New Roman"/>
          <w:color w:val="000000" w:themeColor="text1"/>
          <w:sz w:val="22"/>
          <w:szCs w:val="22"/>
        </w:rPr>
        <w:t xml:space="preserve"> Z., Mendelsohn O., Lidor G., </w:t>
      </w:r>
      <w:proofErr w:type="spellStart"/>
      <w:r w:rsidR="00A41D3E" w:rsidRPr="00A41D3E">
        <w:rPr>
          <w:rFonts w:cs="Times New Roman"/>
          <w:color w:val="000000" w:themeColor="text1"/>
          <w:sz w:val="22"/>
          <w:szCs w:val="22"/>
        </w:rPr>
        <w:t>Ohaliav</w:t>
      </w:r>
      <w:proofErr w:type="spellEnd"/>
      <w:r w:rsidR="00A41D3E" w:rsidRPr="00A41D3E">
        <w:rPr>
          <w:rFonts w:cs="Times New Roman"/>
          <w:color w:val="000000" w:themeColor="text1"/>
          <w:sz w:val="22"/>
          <w:szCs w:val="22"/>
        </w:rPr>
        <w:t xml:space="preserve"> K., Orlov V., Kongala P. </w:t>
      </w:r>
      <w:r w:rsidR="00A41D3E" w:rsidRPr="00A41D3E">
        <w:rPr>
          <w:rFonts w:cs="Times New Roman"/>
          <w:color w:val="000000" w:themeColor="text1"/>
          <w:sz w:val="22"/>
          <w:szCs w:val="22"/>
          <w:vertAlign w:val="superscript"/>
        </w:rPr>
        <w:t>PD</w:t>
      </w:r>
      <w:r w:rsidR="00A41D3E" w:rsidRPr="00A41D3E">
        <w:rPr>
          <w:rFonts w:cs="Times New Roman"/>
          <w:color w:val="000000" w:themeColor="text1"/>
          <w:sz w:val="22"/>
          <w:szCs w:val="22"/>
        </w:rPr>
        <w:t xml:space="preserve">, </w:t>
      </w:r>
      <w:r w:rsidR="00A41D3E" w:rsidRPr="00A41D3E">
        <w:rPr>
          <w:rFonts w:cs="Times New Roman"/>
          <w:b/>
          <w:bCs/>
          <w:color w:val="000000" w:themeColor="text1"/>
          <w:sz w:val="22"/>
          <w:szCs w:val="22"/>
        </w:rPr>
        <w:t>Ibdah</w:t>
      </w:r>
      <w:r w:rsidR="00A41D3E" w:rsidRPr="00A41D3E">
        <w:rPr>
          <w:rFonts w:cs="Times New Roman"/>
          <w:color w:val="000000" w:themeColor="text1"/>
          <w:sz w:val="22"/>
          <w:szCs w:val="22"/>
        </w:rPr>
        <w:t>,</w:t>
      </w:r>
      <w:r w:rsidR="00A41D3E" w:rsidRPr="00A41D3E">
        <w:rPr>
          <w:rFonts w:cs="Times New Roman"/>
          <w:b/>
          <w:bCs/>
          <w:color w:val="000000" w:themeColor="text1"/>
          <w:sz w:val="22"/>
          <w:szCs w:val="22"/>
        </w:rPr>
        <w:t xml:space="preserve"> M</w:t>
      </w:r>
      <w:r w:rsidR="00A41D3E" w:rsidRPr="00A41D3E">
        <w:rPr>
          <w:rFonts w:cs="Times New Roman"/>
          <w:color w:val="000000" w:themeColor="text1"/>
          <w:sz w:val="22"/>
          <w:szCs w:val="22"/>
        </w:rPr>
        <w:t>.</w:t>
      </w:r>
      <w:r w:rsidR="00A41D3E" w:rsidRPr="00A41D3E">
        <w:rPr>
          <w:rFonts w:cs="Times New Roman"/>
          <w:color w:val="000000" w:themeColor="text1"/>
          <w:sz w:val="22"/>
          <w:szCs w:val="22"/>
          <w:vertAlign w:val="superscript"/>
        </w:rPr>
        <w:t>CI</w:t>
      </w:r>
      <w:r w:rsidR="00A41D3E" w:rsidRPr="00A41D3E">
        <w:rPr>
          <w:rFonts w:cs="Times New Roman"/>
          <w:color w:val="000000" w:themeColor="text1"/>
          <w:sz w:val="22"/>
          <w:szCs w:val="22"/>
        </w:rPr>
        <w:t>, Shaltiel-Harpaz L. (2025).</w:t>
      </w:r>
    </w:p>
    <w:p w14:paraId="24D156DA" w14:textId="77777777" w:rsidR="00A41D3E" w:rsidRPr="00A60792" w:rsidRDefault="00A41D3E" w:rsidP="00A41D3E">
      <w:pPr>
        <w:bidi w:val="0"/>
        <w:ind w:left="709"/>
        <w:rPr>
          <w:rFonts w:cs="Times New Roman"/>
          <w:color w:val="000000" w:themeColor="text1"/>
          <w:sz w:val="22"/>
          <w:szCs w:val="22"/>
        </w:rPr>
      </w:pPr>
      <w:r w:rsidRPr="00A60792">
        <w:rPr>
          <w:rFonts w:cs="Times New Roman"/>
          <w:color w:val="000000" w:themeColor="text1"/>
          <w:sz w:val="22"/>
          <w:szCs w:val="22"/>
        </w:rPr>
        <w:t>Characterizing hot spots of Mediterranean fruit fly infestation in apple orchards: implications for pest monitoring and management.</w:t>
      </w:r>
    </w:p>
    <w:p w14:paraId="0DFDA644" w14:textId="77777777" w:rsidR="00A41D3E" w:rsidRPr="00A60792" w:rsidRDefault="00A41D3E" w:rsidP="00A41D3E">
      <w:pPr>
        <w:bidi w:val="0"/>
        <w:ind w:left="709"/>
        <w:rPr>
          <w:rStyle w:val="Strong"/>
          <w:rFonts w:cs="Times New Roman"/>
          <w:b w:val="0"/>
          <w:bCs w:val="0"/>
          <w:color w:val="000000" w:themeColor="text1"/>
          <w:sz w:val="22"/>
          <w:szCs w:val="22"/>
        </w:rPr>
      </w:pPr>
      <w:r w:rsidRPr="00A60792">
        <w:rPr>
          <w:rFonts w:cs="Times New Roman"/>
          <w:color w:val="000000" w:themeColor="text1"/>
          <w:sz w:val="22"/>
          <w:szCs w:val="22"/>
        </w:rPr>
        <w:t>Journal of Applied Entomology (</w:t>
      </w:r>
      <w:r w:rsidRPr="00A60792">
        <w:rPr>
          <w:rStyle w:val="Strong"/>
          <w:rFonts w:cs="Times New Roman"/>
          <w:b w:val="0"/>
          <w:bCs w:val="0"/>
          <w:color w:val="000000" w:themeColor="text1"/>
          <w:sz w:val="22"/>
          <w:szCs w:val="22"/>
        </w:rPr>
        <w:t>accepted)</w:t>
      </w:r>
    </w:p>
    <w:p w14:paraId="56E0339A" w14:textId="77777777" w:rsidR="00A41D3E" w:rsidRPr="00A60792" w:rsidRDefault="00A41D3E" w:rsidP="00A41D3E">
      <w:pPr>
        <w:bidi w:val="0"/>
        <w:ind w:left="5760"/>
        <w:jc w:val="both"/>
        <w:rPr>
          <w:rFonts w:cs="Times New Roman"/>
          <w:color w:val="000000" w:themeColor="text1"/>
          <w:sz w:val="22"/>
          <w:szCs w:val="22"/>
        </w:rPr>
      </w:pPr>
      <w:r w:rsidRPr="00A60792">
        <w:rPr>
          <w:rFonts w:cs="Times New Roman"/>
          <w:bCs/>
          <w:color w:val="000000" w:themeColor="text1"/>
          <w:sz w:val="22"/>
          <w:szCs w:val="22"/>
        </w:rPr>
        <w:t xml:space="preserve">IF: 1.7; </w:t>
      </w:r>
      <w:r w:rsidRPr="00A60792">
        <w:rPr>
          <w:rFonts w:cs="Times New Roman"/>
          <w:color w:val="000000" w:themeColor="text1"/>
          <w:sz w:val="22"/>
          <w:szCs w:val="22"/>
        </w:rPr>
        <w:t>Category: Entomology; Rank 34/109 (Q2)</w:t>
      </w:r>
    </w:p>
    <w:p w14:paraId="12699F9E" w14:textId="77777777" w:rsidR="00A41D3E" w:rsidRPr="00A60792" w:rsidRDefault="00A41D3E" w:rsidP="00BA5846">
      <w:pPr>
        <w:bidi w:val="0"/>
        <w:ind w:left="709" w:hanging="709"/>
        <w:rPr>
          <w:rFonts w:cs="Times New Roman"/>
          <w:bCs/>
          <w:color w:val="000000" w:themeColor="text1"/>
          <w:sz w:val="22"/>
          <w:szCs w:val="22"/>
        </w:rPr>
      </w:pPr>
    </w:p>
    <w:p w14:paraId="7190D088" w14:textId="77777777" w:rsidR="00A41D3E" w:rsidRPr="00A60792" w:rsidRDefault="00A41D3E" w:rsidP="00A41D3E">
      <w:pPr>
        <w:bidi w:val="0"/>
        <w:ind w:left="709" w:hanging="709"/>
        <w:rPr>
          <w:rFonts w:eastAsia="Calibri" w:cs="Times New Roman"/>
          <w:color w:val="000000" w:themeColor="text1"/>
          <w:sz w:val="22"/>
          <w:szCs w:val="22"/>
        </w:rPr>
      </w:pPr>
    </w:p>
    <w:p w14:paraId="14EF0934" w14:textId="7B4A654B" w:rsidR="00BA5846" w:rsidRPr="00A60792" w:rsidRDefault="00A41D3E" w:rsidP="00A41D3E">
      <w:pPr>
        <w:bidi w:val="0"/>
        <w:ind w:left="709" w:hanging="709"/>
        <w:rPr>
          <w:rFonts w:eastAsia="Calibri" w:cs="Times New Roman"/>
          <w:color w:val="000000" w:themeColor="text1"/>
          <w:sz w:val="22"/>
          <w:szCs w:val="22"/>
          <w:vertAlign w:val="superscript"/>
        </w:rPr>
      </w:pPr>
      <w:r w:rsidRPr="00A60792">
        <w:rPr>
          <w:rFonts w:cs="Times New Roman"/>
          <w:color w:val="000000" w:themeColor="text1"/>
          <w:sz w:val="22"/>
          <w:szCs w:val="22"/>
        </w:rPr>
        <w:t xml:space="preserve">41.  </w:t>
      </w:r>
      <w:r w:rsidRPr="00A60792">
        <w:rPr>
          <w:rFonts w:cs="Times New Roman"/>
          <w:color w:val="000000" w:themeColor="text1"/>
          <w:sz w:val="22"/>
          <w:szCs w:val="22"/>
        </w:rPr>
        <w:tab/>
      </w:r>
      <w:r w:rsidR="00BA5846" w:rsidRPr="00A60792">
        <w:rPr>
          <w:rFonts w:eastAsia="Calibri" w:cs="Times New Roman"/>
          <w:color w:val="000000" w:themeColor="text1"/>
          <w:sz w:val="22"/>
          <w:szCs w:val="22"/>
        </w:rPr>
        <w:t>Hill</w:t>
      </w:r>
      <w:r w:rsidR="005E604C" w:rsidRPr="00A60792">
        <w:rPr>
          <w:rFonts w:eastAsia="Calibri" w:cs="Times New Roman"/>
          <w:color w:val="000000" w:themeColor="text1"/>
          <w:sz w:val="22"/>
          <w:szCs w:val="22"/>
        </w:rPr>
        <w:t>, A.J.</w:t>
      </w:r>
      <w:r w:rsidR="00BA5846" w:rsidRPr="00A60792">
        <w:rPr>
          <w:rFonts w:eastAsia="Calibri" w:cs="Times New Roman"/>
          <w:color w:val="000000" w:themeColor="text1"/>
          <w:sz w:val="22"/>
          <w:szCs w:val="22"/>
        </w:rPr>
        <w:t xml:space="preserve">, </w:t>
      </w:r>
      <w:proofErr w:type="spellStart"/>
      <w:r w:rsidR="00BA5846" w:rsidRPr="00A60792">
        <w:rPr>
          <w:rFonts w:eastAsia="Calibri" w:cs="Times New Roman"/>
          <w:color w:val="000000" w:themeColor="text1"/>
          <w:sz w:val="22"/>
          <w:szCs w:val="22"/>
        </w:rPr>
        <w:t>Shaltiel-Harpaz</w:t>
      </w:r>
      <w:proofErr w:type="spellEnd"/>
      <w:r w:rsidR="00BA5846" w:rsidRPr="00A60792">
        <w:rPr>
          <w:rFonts w:eastAsia="Calibri" w:cs="Times New Roman"/>
          <w:color w:val="000000" w:themeColor="text1"/>
          <w:sz w:val="22"/>
          <w:szCs w:val="22"/>
        </w:rPr>
        <w:t>,</w:t>
      </w:r>
      <w:r w:rsidR="005E604C" w:rsidRPr="00A60792">
        <w:rPr>
          <w:rFonts w:eastAsia="Calibri" w:cs="Times New Roman"/>
          <w:color w:val="000000" w:themeColor="text1"/>
          <w:sz w:val="22"/>
          <w:szCs w:val="22"/>
        </w:rPr>
        <w:t xml:space="preserve"> L.,</w:t>
      </w:r>
      <w:r w:rsidR="00BA5846" w:rsidRPr="00A60792">
        <w:rPr>
          <w:rFonts w:eastAsia="Calibri" w:cs="Times New Roman"/>
          <w:color w:val="000000" w:themeColor="text1"/>
          <w:sz w:val="22"/>
          <w:szCs w:val="22"/>
        </w:rPr>
        <w:t xml:space="preserve"> </w:t>
      </w:r>
      <w:proofErr w:type="spellStart"/>
      <w:r w:rsidR="00BA5846" w:rsidRPr="00A60792">
        <w:rPr>
          <w:rFonts w:eastAsia="Calibri" w:cs="Times New Roman"/>
          <w:color w:val="000000" w:themeColor="text1"/>
          <w:sz w:val="22"/>
          <w:szCs w:val="22"/>
        </w:rPr>
        <w:t>Zilberstien</w:t>
      </w:r>
      <w:proofErr w:type="spellEnd"/>
      <w:r w:rsidR="00BA5846" w:rsidRPr="00A60792">
        <w:rPr>
          <w:rFonts w:eastAsia="Calibri" w:cs="Times New Roman"/>
          <w:color w:val="000000" w:themeColor="text1"/>
          <w:sz w:val="22"/>
          <w:szCs w:val="22"/>
        </w:rPr>
        <w:t>,</w:t>
      </w:r>
      <w:r w:rsidR="005E604C" w:rsidRPr="00A60792">
        <w:rPr>
          <w:rFonts w:eastAsia="Calibri" w:cs="Times New Roman"/>
          <w:color w:val="000000" w:themeColor="text1"/>
          <w:sz w:val="22"/>
          <w:szCs w:val="22"/>
        </w:rPr>
        <w:t xml:space="preserve"> M., </w:t>
      </w:r>
      <w:proofErr w:type="spellStart"/>
      <w:r w:rsidR="00BA5846" w:rsidRPr="00A60792">
        <w:rPr>
          <w:rFonts w:eastAsia="Calibri" w:cs="Times New Roman"/>
          <w:color w:val="000000" w:themeColor="text1"/>
          <w:sz w:val="22"/>
          <w:szCs w:val="22"/>
        </w:rPr>
        <w:t>Aidelin</w:t>
      </w:r>
      <w:proofErr w:type="spellEnd"/>
      <w:r w:rsidR="00BA5846" w:rsidRPr="00A60792">
        <w:rPr>
          <w:rFonts w:eastAsia="Calibri" w:cs="Times New Roman"/>
          <w:color w:val="000000" w:themeColor="text1"/>
          <w:sz w:val="22"/>
          <w:szCs w:val="22"/>
        </w:rPr>
        <w:t xml:space="preserve">-Harari, </w:t>
      </w:r>
      <w:r w:rsidR="005E604C" w:rsidRPr="00A60792">
        <w:rPr>
          <w:rFonts w:eastAsia="Calibri" w:cs="Times New Roman"/>
          <w:color w:val="000000" w:themeColor="text1"/>
          <w:sz w:val="22"/>
          <w:szCs w:val="22"/>
        </w:rPr>
        <w:t xml:space="preserve">S., </w:t>
      </w:r>
      <w:r w:rsidR="00BA5846" w:rsidRPr="00A60792">
        <w:rPr>
          <w:rFonts w:eastAsia="Calibri" w:cs="Times New Roman"/>
          <w:color w:val="000000" w:themeColor="text1"/>
          <w:sz w:val="22"/>
          <w:szCs w:val="22"/>
        </w:rPr>
        <w:t>Kongala,</w:t>
      </w:r>
      <w:r w:rsidR="005E604C" w:rsidRPr="00A60792">
        <w:rPr>
          <w:rFonts w:eastAsia="Calibri" w:cs="Times New Roman"/>
          <w:color w:val="000000" w:themeColor="text1"/>
          <w:sz w:val="22"/>
          <w:szCs w:val="22"/>
        </w:rPr>
        <w:t xml:space="preserve"> P. </w:t>
      </w:r>
      <w:r w:rsidR="005E604C" w:rsidRPr="00A60792">
        <w:rPr>
          <w:rFonts w:eastAsia="Calibri" w:cs="Times New Roman"/>
          <w:color w:val="000000" w:themeColor="text1"/>
          <w:sz w:val="22"/>
          <w:szCs w:val="22"/>
          <w:vertAlign w:val="superscript"/>
        </w:rPr>
        <w:t>PD</w:t>
      </w:r>
      <w:r w:rsidR="005E604C" w:rsidRPr="00A60792">
        <w:rPr>
          <w:rFonts w:eastAsia="Calibri" w:cs="Times New Roman"/>
          <w:color w:val="000000" w:themeColor="text1"/>
          <w:sz w:val="22"/>
          <w:szCs w:val="22"/>
        </w:rPr>
        <w:t xml:space="preserve">, </w:t>
      </w:r>
      <w:r w:rsidR="00BA5846" w:rsidRPr="00A60792">
        <w:rPr>
          <w:rFonts w:eastAsia="Calibri" w:cs="Times New Roman"/>
          <w:color w:val="000000" w:themeColor="text1"/>
          <w:sz w:val="22"/>
          <w:szCs w:val="22"/>
        </w:rPr>
        <w:t>Mendelsohn</w:t>
      </w:r>
      <w:r w:rsidR="005E604C" w:rsidRPr="00A60792">
        <w:rPr>
          <w:rFonts w:eastAsia="Calibri" w:cs="Times New Roman"/>
          <w:color w:val="000000" w:themeColor="text1"/>
          <w:sz w:val="22"/>
          <w:szCs w:val="22"/>
          <w:vertAlign w:val="superscript"/>
        </w:rPr>
        <w:t xml:space="preserve">, </w:t>
      </w:r>
      <w:r w:rsidR="005E604C" w:rsidRPr="00A60792">
        <w:rPr>
          <w:rFonts w:eastAsia="Calibri" w:cs="Times New Roman"/>
          <w:color w:val="000000" w:themeColor="text1"/>
          <w:sz w:val="22"/>
          <w:szCs w:val="22"/>
        </w:rPr>
        <w:t>O.,</w:t>
      </w:r>
      <w:r w:rsidR="005A5F6B" w:rsidRPr="00A60792">
        <w:rPr>
          <w:rFonts w:eastAsia="Calibri" w:cs="Times New Roman"/>
          <w:color w:val="000000" w:themeColor="text1"/>
          <w:sz w:val="22"/>
          <w:szCs w:val="22"/>
        </w:rPr>
        <w:t xml:space="preserve"> </w:t>
      </w:r>
      <w:r w:rsidR="00672094" w:rsidRPr="00A60792">
        <w:rPr>
          <w:rFonts w:eastAsia="Calibri" w:cs="Times New Roman"/>
          <w:color w:val="000000" w:themeColor="text1"/>
          <w:sz w:val="22"/>
          <w:szCs w:val="22"/>
        </w:rPr>
        <w:t>Blank</w:t>
      </w:r>
      <w:r w:rsidR="00672094" w:rsidRPr="00A60792">
        <w:rPr>
          <w:rFonts w:eastAsia="Calibri" w:cs="Times New Roman"/>
          <w:color w:val="000000" w:themeColor="text1"/>
          <w:sz w:val="22"/>
          <w:szCs w:val="22"/>
          <w:vertAlign w:val="superscript"/>
        </w:rPr>
        <w:t>,</w:t>
      </w:r>
      <w:r w:rsidR="005E604C" w:rsidRPr="00A60792">
        <w:rPr>
          <w:rFonts w:eastAsia="Calibri" w:cs="Times New Roman"/>
          <w:color w:val="000000" w:themeColor="text1"/>
          <w:sz w:val="22"/>
          <w:szCs w:val="22"/>
        </w:rPr>
        <w:t xml:space="preserve"> L., </w:t>
      </w:r>
      <w:r w:rsidR="00BA5846" w:rsidRPr="00A60792">
        <w:rPr>
          <w:rFonts w:eastAsia="Calibri" w:cs="Times New Roman"/>
          <w:b/>
          <w:bCs/>
          <w:color w:val="000000" w:themeColor="text1"/>
          <w:sz w:val="22"/>
          <w:szCs w:val="22"/>
        </w:rPr>
        <w:t>Ibdah</w:t>
      </w:r>
      <w:r w:rsidR="005E604C" w:rsidRPr="00A60792">
        <w:rPr>
          <w:rFonts w:eastAsia="Calibri" w:cs="Times New Roman"/>
          <w:color w:val="000000" w:themeColor="text1"/>
          <w:sz w:val="22"/>
          <w:szCs w:val="22"/>
        </w:rPr>
        <w:t>,</w:t>
      </w:r>
      <w:r w:rsidR="005E604C" w:rsidRPr="00A60792">
        <w:rPr>
          <w:rFonts w:eastAsia="Calibri" w:cs="Times New Roman"/>
          <w:b/>
          <w:bCs/>
          <w:color w:val="000000" w:themeColor="text1"/>
          <w:sz w:val="22"/>
          <w:szCs w:val="22"/>
        </w:rPr>
        <w:t xml:space="preserve"> M</w:t>
      </w:r>
      <w:r w:rsidR="005E604C" w:rsidRPr="00A60792">
        <w:rPr>
          <w:rFonts w:eastAsia="Calibri" w:cs="Times New Roman"/>
          <w:color w:val="000000" w:themeColor="text1"/>
          <w:sz w:val="22"/>
          <w:szCs w:val="22"/>
        </w:rPr>
        <w:t>.</w:t>
      </w:r>
      <w:r w:rsidR="005E604C" w:rsidRPr="00A60792">
        <w:rPr>
          <w:rFonts w:eastAsia="Calibri" w:cs="Times New Roman"/>
          <w:b/>
          <w:bCs/>
          <w:color w:val="000000" w:themeColor="text1"/>
          <w:sz w:val="22"/>
          <w:szCs w:val="22"/>
        </w:rPr>
        <w:t xml:space="preserve"> </w:t>
      </w:r>
      <w:r w:rsidR="005E604C" w:rsidRPr="00A60792">
        <w:rPr>
          <w:rFonts w:eastAsia="Calibri" w:cs="Times New Roman"/>
          <w:color w:val="000000" w:themeColor="text1"/>
          <w:sz w:val="22"/>
          <w:szCs w:val="22"/>
          <w:vertAlign w:val="superscript"/>
        </w:rPr>
        <w:t>CI</w:t>
      </w:r>
      <w:r w:rsidR="00BA5846" w:rsidRPr="00A60792">
        <w:rPr>
          <w:rFonts w:eastAsia="Calibri" w:cs="Times New Roman"/>
          <w:b/>
          <w:bCs/>
          <w:color w:val="000000" w:themeColor="text1"/>
          <w:sz w:val="22"/>
          <w:szCs w:val="22"/>
        </w:rPr>
        <w:t xml:space="preserve"> </w:t>
      </w:r>
      <w:r w:rsidR="00BA5846" w:rsidRPr="00A60792">
        <w:rPr>
          <w:rFonts w:eastAsia="Calibri" w:cs="Times New Roman"/>
          <w:color w:val="000000" w:themeColor="text1"/>
          <w:sz w:val="22"/>
          <w:szCs w:val="22"/>
        </w:rPr>
        <w:t>(20</w:t>
      </w:r>
      <w:r w:rsidR="00665A12" w:rsidRPr="00A60792">
        <w:rPr>
          <w:rFonts w:eastAsia="Calibri" w:cs="Times New Roman"/>
          <w:color w:val="000000" w:themeColor="text1"/>
          <w:sz w:val="22"/>
          <w:szCs w:val="22"/>
        </w:rPr>
        <w:t>2</w:t>
      </w:r>
      <w:r w:rsidR="00BA5846" w:rsidRPr="00A60792">
        <w:rPr>
          <w:rFonts w:eastAsia="Calibri" w:cs="Times New Roman"/>
          <w:color w:val="000000" w:themeColor="text1"/>
          <w:sz w:val="22"/>
          <w:szCs w:val="22"/>
        </w:rPr>
        <w:t>5)</w:t>
      </w:r>
      <w:r w:rsidR="003C38E6" w:rsidRPr="00A60792">
        <w:rPr>
          <w:rFonts w:eastAsia="Calibri" w:cs="Times New Roman"/>
          <w:color w:val="000000" w:themeColor="text1"/>
          <w:sz w:val="22"/>
          <w:szCs w:val="22"/>
        </w:rPr>
        <w:t>.</w:t>
      </w:r>
    </w:p>
    <w:p w14:paraId="3140CCCF" w14:textId="77777777" w:rsidR="00BA5846" w:rsidRPr="00A60792" w:rsidRDefault="00BA5846" w:rsidP="00BA5846">
      <w:pPr>
        <w:bidi w:val="0"/>
        <w:ind w:left="709"/>
        <w:rPr>
          <w:rFonts w:cs="Times New Roman"/>
          <w:color w:val="000000" w:themeColor="text1"/>
          <w:sz w:val="22"/>
          <w:szCs w:val="22"/>
        </w:rPr>
      </w:pPr>
      <w:r w:rsidRPr="00A60792">
        <w:rPr>
          <w:rFonts w:cs="Times New Roman"/>
          <w:color w:val="000000" w:themeColor="text1"/>
          <w:sz w:val="22"/>
          <w:szCs w:val="22"/>
        </w:rPr>
        <w:t xml:space="preserve">Apple </w:t>
      </w:r>
      <w:r w:rsidR="003C38E6" w:rsidRPr="00A60792">
        <w:rPr>
          <w:rFonts w:cs="Times New Roman"/>
          <w:color w:val="000000" w:themeColor="text1"/>
          <w:sz w:val="22"/>
          <w:szCs w:val="22"/>
        </w:rPr>
        <w:t xml:space="preserve">orchard volatiles composition at medfly </w:t>
      </w:r>
      <w:r w:rsidRPr="00A60792">
        <w:rPr>
          <w:rFonts w:cs="Times New Roman"/>
          <w:i/>
          <w:iCs/>
          <w:color w:val="000000" w:themeColor="text1"/>
          <w:sz w:val="22"/>
          <w:szCs w:val="22"/>
        </w:rPr>
        <w:t>Ceratitis capitata</w:t>
      </w:r>
      <w:r w:rsidRPr="00A60792">
        <w:rPr>
          <w:rFonts w:cs="Times New Roman"/>
          <w:color w:val="000000" w:themeColor="text1"/>
          <w:sz w:val="22"/>
          <w:szCs w:val="22"/>
        </w:rPr>
        <w:t xml:space="preserve"> (Wiedemann) </w:t>
      </w:r>
      <w:r w:rsidR="003C38E6" w:rsidRPr="00A60792">
        <w:rPr>
          <w:rFonts w:cs="Times New Roman"/>
          <w:color w:val="000000" w:themeColor="text1"/>
          <w:sz w:val="22"/>
          <w:szCs w:val="22"/>
        </w:rPr>
        <w:t>hot sp</w:t>
      </w:r>
      <w:r w:rsidRPr="00A60792">
        <w:rPr>
          <w:rFonts w:cs="Times New Roman"/>
          <w:color w:val="000000" w:themeColor="text1"/>
          <w:sz w:val="22"/>
          <w:szCs w:val="22"/>
        </w:rPr>
        <w:t>ots</w:t>
      </w:r>
      <w:r w:rsidR="003C38E6" w:rsidRPr="00A60792">
        <w:rPr>
          <w:rFonts w:cs="Times New Roman"/>
          <w:color w:val="000000" w:themeColor="text1"/>
          <w:sz w:val="22"/>
          <w:szCs w:val="22"/>
        </w:rPr>
        <w:t>.</w:t>
      </w:r>
    </w:p>
    <w:p w14:paraId="1DFDEE87" w14:textId="76FB65DD" w:rsidR="00665A12" w:rsidRPr="00A60792" w:rsidRDefault="00BA5846" w:rsidP="00665A12">
      <w:pPr>
        <w:bidi w:val="0"/>
        <w:ind w:left="709"/>
        <w:rPr>
          <w:rStyle w:val="Strong"/>
          <w:rFonts w:cs="Times New Roman"/>
          <w:b w:val="0"/>
          <w:bCs w:val="0"/>
          <w:color w:val="000000" w:themeColor="text1"/>
          <w:sz w:val="22"/>
          <w:szCs w:val="22"/>
        </w:rPr>
      </w:pPr>
      <w:proofErr w:type="spellStart"/>
      <w:r w:rsidRPr="00A60792">
        <w:rPr>
          <w:rStyle w:val="Strong"/>
          <w:rFonts w:cs="Times New Roman"/>
          <w:b w:val="0"/>
          <w:bCs w:val="0"/>
          <w:color w:val="000000" w:themeColor="text1"/>
          <w:sz w:val="22"/>
          <w:szCs w:val="22"/>
        </w:rPr>
        <w:t>Chemoecology</w:t>
      </w:r>
      <w:proofErr w:type="spellEnd"/>
      <w:r w:rsidRPr="00A60792">
        <w:rPr>
          <w:rStyle w:val="Strong"/>
          <w:rFonts w:cs="Times New Roman"/>
          <w:b w:val="0"/>
          <w:bCs w:val="0"/>
          <w:color w:val="000000" w:themeColor="text1"/>
          <w:sz w:val="22"/>
          <w:szCs w:val="22"/>
        </w:rPr>
        <w:t xml:space="preserve"> </w:t>
      </w:r>
      <w:r w:rsidR="00672094" w:rsidRPr="00A60792">
        <w:rPr>
          <w:rStyle w:val="Strong"/>
          <w:rFonts w:cs="Times New Roman"/>
          <w:b w:val="0"/>
          <w:bCs w:val="0"/>
          <w:color w:val="000000" w:themeColor="text1"/>
          <w:sz w:val="22"/>
          <w:szCs w:val="22"/>
        </w:rPr>
        <w:t>(</w:t>
      </w:r>
      <w:r w:rsidR="00A60792" w:rsidRPr="00A60792">
        <w:rPr>
          <w:rStyle w:val="Strong"/>
          <w:rFonts w:cs="Times New Roman"/>
          <w:b w:val="0"/>
          <w:bCs w:val="0"/>
          <w:color w:val="000000" w:themeColor="text1"/>
          <w:sz w:val="22"/>
          <w:szCs w:val="22"/>
        </w:rPr>
        <w:t>accepted</w:t>
      </w:r>
      <w:r w:rsidR="00672094" w:rsidRPr="00A60792">
        <w:rPr>
          <w:rStyle w:val="Strong"/>
          <w:rFonts w:cs="Times New Roman"/>
          <w:b w:val="0"/>
          <w:bCs w:val="0"/>
          <w:color w:val="000000" w:themeColor="text1"/>
          <w:sz w:val="22"/>
          <w:szCs w:val="22"/>
        </w:rPr>
        <w:t>)</w:t>
      </w:r>
    </w:p>
    <w:p w14:paraId="31B475E7" w14:textId="77777777" w:rsidR="00890A2F" w:rsidRPr="00A60792" w:rsidRDefault="00890A2F" w:rsidP="00CE2FBF">
      <w:pPr>
        <w:bidi w:val="0"/>
        <w:ind w:left="5760"/>
        <w:jc w:val="both"/>
        <w:rPr>
          <w:rFonts w:cs="Times New Roman"/>
          <w:color w:val="000000" w:themeColor="text1"/>
          <w:sz w:val="22"/>
          <w:szCs w:val="22"/>
        </w:rPr>
      </w:pPr>
      <w:r w:rsidRPr="00A60792">
        <w:rPr>
          <w:rFonts w:cs="Times New Roman"/>
          <w:bCs/>
          <w:color w:val="000000" w:themeColor="text1"/>
          <w:sz w:val="22"/>
          <w:szCs w:val="22"/>
        </w:rPr>
        <w:t xml:space="preserve">IF: 1.6; </w:t>
      </w:r>
      <w:r w:rsidRPr="00A60792">
        <w:rPr>
          <w:rFonts w:cs="Times New Roman"/>
          <w:color w:val="000000" w:themeColor="text1"/>
          <w:sz w:val="22"/>
          <w:szCs w:val="22"/>
        </w:rPr>
        <w:t>Category: Ecology;</w:t>
      </w:r>
      <w:r w:rsidR="00CE2FBF" w:rsidRPr="00A60792">
        <w:rPr>
          <w:rFonts w:cs="Times New Roman"/>
          <w:color w:val="000000" w:themeColor="text1"/>
          <w:sz w:val="22"/>
          <w:szCs w:val="22"/>
        </w:rPr>
        <w:t xml:space="preserve"> </w:t>
      </w:r>
      <w:r w:rsidRPr="00A60792">
        <w:rPr>
          <w:rFonts w:cs="Times New Roman"/>
          <w:color w:val="000000" w:themeColor="text1"/>
          <w:sz w:val="22"/>
          <w:szCs w:val="22"/>
        </w:rPr>
        <w:t>Rank 131/197 (Q3)</w:t>
      </w:r>
    </w:p>
    <w:p w14:paraId="731BF5FB" w14:textId="77777777" w:rsidR="00665A12" w:rsidRPr="00A60792" w:rsidRDefault="00665A12" w:rsidP="00665A12">
      <w:pPr>
        <w:bidi w:val="0"/>
        <w:ind w:left="709"/>
        <w:rPr>
          <w:rStyle w:val="Strong"/>
          <w:rFonts w:cs="Times New Roman"/>
          <w:b w:val="0"/>
          <w:bCs w:val="0"/>
          <w:color w:val="000000" w:themeColor="text1"/>
          <w:sz w:val="22"/>
          <w:szCs w:val="22"/>
        </w:rPr>
      </w:pPr>
    </w:p>
    <w:p w14:paraId="5B505D45" w14:textId="09764140" w:rsidR="004D3DCB" w:rsidRPr="00A60792" w:rsidRDefault="00665A12" w:rsidP="00A41D3E">
      <w:pPr>
        <w:bidi w:val="0"/>
        <w:ind w:left="709" w:hanging="709"/>
        <w:rPr>
          <w:rFonts w:cs="Times New Roman"/>
          <w:color w:val="000000" w:themeColor="text1"/>
          <w:sz w:val="22"/>
          <w:szCs w:val="22"/>
        </w:rPr>
      </w:pPr>
      <w:r w:rsidRPr="00A60792">
        <w:rPr>
          <w:rFonts w:cs="Times New Roman"/>
          <w:color w:val="000000" w:themeColor="text1"/>
          <w:sz w:val="22"/>
          <w:szCs w:val="22"/>
        </w:rPr>
        <w:tab/>
      </w:r>
    </w:p>
    <w:p w14:paraId="351704FF" w14:textId="0339A1AD" w:rsidR="00401496" w:rsidRPr="00A60792" w:rsidRDefault="00401496" w:rsidP="00401496">
      <w:pPr>
        <w:bidi w:val="0"/>
        <w:ind w:left="720" w:hanging="720"/>
        <w:jc w:val="both"/>
        <w:rPr>
          <w:rFonts w:cs="Times New Roman"/>
          <w:color w:val="000000" w:themeColor="text1"/>
          <w:sz w:val="22"/>
          <w:szCs w:val="22"/>
        </w:rPr>
      </w:pPr>
      <w:r w:rsidRPr="00A60792">
        <w:rPr>
          <w:rFonts w:cs="Times New Roman"/>
          <w:color w:val="000000" w:themeColor="text1"/>
          <w:sz w:val="22"/>
          <w:szCs w:val="22"/>
        </w:rPr>
        <w:t xml:space="preserve">42. </w:t>
      </w:r>
      <w:r w:rsidRPr="00A60792">
        <w:rPr>
          <w:rFonts w:cs="Times New Roman"/>
          <w:color w:val="000000" w:themeColor="text1"/>
          <w:sz w:val="22"/>
          <w:szCs w:val="22"/>
        </w:rPr>
        <w:tab/>
        <w:t xml:space="preserve">Kaur, S., </w:t>
      </w:r>
      <w:r w:rsidRPr="00A60792">
        <w:rPr>
          <w:rFonts w:cs="Times New Roman"/>
          <w:b/>
          <w:bCs/>
          <w:color w:val="000000" w:themeColor="text1"/>
          <w:sz w:val="22"/>
          <w:szCs w:val="22"/>
        </w:rPr>
        <w:t>Ibdah</w:t>
      </w:r>
      <w:r w:rsidRPr="00A60792">
        <w:rPr>
          <w:rFonts w:cs="Times New Roman"/>
          <w:color w:val="000000" w:themeColor="text1"/>
          <w:sz w:val="22"/>
          <w:szCs w:val="22"/>
        </w:rPr>
        <w:t>,</w:t>
      </w:r>
      <w:r w:rsidRPr="00A60792">
        <w:rPr>
          <w:rFonts w:cs="Times New Roman"/>
          <w:b/>
          <w:bCs/>
          <w:color w:val="000000" w:themeColor="text1"/>
          <w:sz w:val="22"/>
          <w:szCs w:val="22"/>
        </w:rPr>
        <w:t xml:space="preserve"> M</w:t>
      </w:r>
      <w:r w:rsidRPr="00A60792">
        <w:rPr>
          <w:rFonts w:cs="Times New Roman"/>
          <w:color w:val="000000" w:themeColor="text1"/>
          <w:sz w:val="22"/>
          <w:szCs w:val="22"/>
        </w:rPr>
        <w:t>., Yoneyama,</w:t>
      </w:r>
      <w:r w:rsidR="004D3DCB" w:rsidRPr="00A60792">
        <w:rPr>
          <w:rFonts w:cs="Times New Roman"/>
          <w:color w:val="000000" w:themeColor="text1"/>
          <w:sz w:val="22"/>
          <w:szCs w:val="22"/>
        </w:rPr>
        <w:t xml:space="preserve"> K.,</w:t>
      </w:r>
      <w:r w:rsidRPr="00A60792">
        <w:rPr>
          <w:rFonts w:cs="Times New Roman"/>
          <w:color w:val="000000" w:themeColor="text1"/>
          <w:sz w:val="22"/>
          <w:szCs w:val="22"/>
        </w:rPr>
        <w:t xml:space="preserve"> Simon, </w:t>
      </w:r>
      <w:r w:rsidR="004D3DCB" w:rsidRPr="00A60792">
        <w:rPr>
          <w:rFonts w:cs="Times New Roman"/>
          <w:color w:val="000000" w:themeColor="text1"/>
          <w:sz w:val="22"/>
          <w:szCs w:val="22"/>
        </w:rPr>
        <w:t xml:space="preserve">P., </w:t>
      </w:r>
      <w:r w:rsidRPr="00A60792">
        <w:rPr>
          <w:rFonts w:cs="Times New Roman"/>
          <w:color w:val="000000" w:themeColor="text1"/>
          <w:sz w:val="22"/>
          <w:szCs w:val="22"/>
        </w:rPr>
        <w:t>Westwood</w:t>
      </w:r>
      <w:r w:rsidR="004D3DCB" w:rsidRPr="00A60792">
        <w:rPr>
          <w:rFonts w:cs="Times New Roman"/>
          <w:color w:val="000000" w:themeColor="text1"/>
          <w:sz w:val="22"/>
          <w:szCs w:val="22"/>
        </w:rPr>
        <w:t>, J.,</w:t>
      </w:r>
      <w:r w:rsidRPr="00A60792">
        <w:rPr>
          <w:rFonts w:cs="Times New Roman"/>
          <w:color w:val="000000" w:themeColor="text1"/>
          <w:sz w:val="22"/>
          <w:szCs w:val="22"/>
        </w:rPr>
        <w:t xml:space="preserve"> Tholl</w:t>
      </w:r>
      <w:r w:rsidR="004D3DCB" w:rsidRPr="00A60792">
        <w:rPr>
          <w:rFonts w:cs="Times New Roman"/>
          <w:color w:val="000000" w:themeColor="text1"/>
          <w:sz w:val="22"/>
          <w:szCs w:val="22"/>
        </w:rPr>
        <w:t>, D. (20</w:t>
      </w:r>
      <w:r w:rsidR="00C50871" w:rsidRPr="00A60792">
        <w:rPr>
          <w:rFonts w:cs="Times New Roman"/>
          <w:color w:val="000000" w:themeColor="text1"/>
          <w:sz w:val="22"/>
          <w:szCs w:val="22"/>
        </w:rPr>
        <w:t>2</w:t>
      </w:r>
      <w:r w:rsidR="004D3DCB" w:rsidRPr="00A60792">
        <w:rPr>
          <w:rFonts w:cs="Times New Roman"/>
          <w:color w:val="000000" w:themeColor="text1"/>
          <w:sz w:val="22"/>
          <w:szCs w:val="22"/>
        </w:rPr>
        <w:t>5).</w:t>
      </w:r>
    </w:p>
    <w:p w14:paraId="4F2777D0" w14:textId="77777777" w:rsidR="00401496" w:rsidRPr="00A60792" w:rsidRDefault="00401496" w:rsidP="004D3DCB">
      <w:pPr>
        <w:bidi w:val="0"/>
        <w:ind w:left="720"/>
        <w:jc w:val="both"/>
        <w:rPr>
          <w:rFonts w:cs="Times New Roman"/>
          <w:color w:val="000000" w:themeColor="text1"/>
          <w:sz w:val="22"/>
          <w:szCs w:val="22"/>
        </w:rPr>
      </w:pPr>
      <w:r w:rsidRPr="00A60792">
        <w:rPr>
          <w:rFonts w:cs="Times New Roman"/>
          <w:color w:val="000000" w:themeColor="text1"/>
          <w:sz w:val="22"/>
          <w:szCs w:val="22"/>
        </w:rPr>
        <w:t xml:space="preserve">Reduced </w:t>
      </w:r>
      <w:proofErr w:type="spellStart"/>
      <w:r w:rsidRPr="00A60792">
        <w:rPr>
          <w:rFonts w:cs="Times New Roman"/>
          <w:color w:val="000000" w:themeColor="text1"/>
          <w:sz w:val="22"/>
          <w:szCs w:val="22"/>
        </w:rPr>
        <w:t>strigolactone</w:t>
      </w:r>
      <w:proofErr w:type="spellEnd"/>
      <w:r w:rsidRPr="00A60792">
        <w:rPr>
          <w:rFonts w:cs="Times New Roman"/>
          <w:color w:val="000000" w:themeColor="text1"/>
          <w:sz w:val="22"/>
          <w:szCs w:val="22"/>
        </w:rPr>
        <w:t xml:space="preserve"> exudation as a key resistance mechanism in wild carrots against </w:t>
      </w:r>
      <w:proofErr w:type="spellStart"/>
      <w:r w:rsidRPr="00A60792">
        <w:rPr>
          <w:rFonts w:cs="Times New Roman"/>
          <w:i/>
          <w:iCs/>
          <w:color w:val="000000" w:themeColor="text1"/>
          <w:sz w:val="22"/>
          <w:szCs w:val="22"/>
        </w:rPr>
        <w:t>Phelipanche</w:t>
      </w:r>
      <w:proofErr w:type="spellEnd"/>
      <w:r w:rsidRPr="00A60792">
        <w:rPr>
          <w:rFonts w:cs="Times New Roman"/>
          <w:i/>
          <w:iCs/>
          <w:color w:val="000000" w:themeColor="text1"/>
          <w:sz w:val="22"/>
          <w:szCs w:val="22"/>
        </w:rPr>
        <w:t xml:space="preserve"> </w:t>
      </w:r>
      <w:proofErr w:type="spellStart"/>
      <w:r w:rsidRPr="00A60792">
        <w:rPr>
          <w:rFonts w:cs="Times New Roman"/>
          <w:i/>
          <w:iCs/>
          <w:color w:val="000000" w:themeColor="text1"/>
          <w:sz w:val="22"/>
          <w:szCs w:val="22"/>
        </w:rPr>
        <w:t>aegyptiaca</w:t>
      </w:r>
      <w:proofErr w:type="spellEnd"/>
      <w:r w:rsidRPr="00A60792">
        <w:rPr>
          <w:rFonts w:cs="Times New Roman"/>
          <w:color w:val="000000" w:themeColor="text1"/>
          <w:sz w:val="22"/>
          <w:szCs w:val="22"/>
        </w:rPr>
        <w:t xml:space="preserve">. </w:t>
      </w:r>
    </w:p>
    <w:p w14:paraId="382C43D9" w14:textId="3105FA3A" w:rsidR="004D3DCB" w:rsidRPr="00A60792" w:rsidRDefault="004D3DCB" w:rsidP="004D3DCB">
      <w:pPr>
        <w:bidi w:val="0"/>
        <w:ind w:left="720"/>
        <w:jc w:val="both"/>
        <w:rPr>
          <w:rFonts w:cs="Times New Roman"/>
          <w:color w:val="000000" w:themeColor="text1"/>
          <w:sz w:val="22"/>
          <w:szCs w:val="22"/>
        </w:rPr>
      </w:pPr>
      <w:r w:rsidRPr="00A60792">
        <w:rPr>
          <w:rFonts w:cs="Times New Roman"/>
          <w:color w:val="000000" w:themeColor="text1"/>
          <w:sz w:val="22"/>
          <w:szCs w:val="22"/>
        </w:rPr>
        <w:t xml:space="preserve">Plant and Cell Physiology: </w:t>
      </w:r>
      <w:r w:rsidR="00232177" w:rsidRPr="00A60792">
        <w:rPr>
          <w:rFonts w:cs="Times New Roman"/>
          <w:color w:val="000000" w:themeColor="text1"/>
          <w:sz w:val="22"/>
          <w:szCs w:val="22"/>
        </w:rPr>
        <w:t xml:space="preserve">in </w:t>
      </w:r>
      <w:r w:rsidR="00A60792" w:rsidRPr="00A60792">
        <w:rPr>
          <w:rFonts w:cs="Times New Roman"/>
          <w:color w:val="000000" w:themeColor="text1"/>
          <w:sz w:val="22"/>
          <w:szCs w:val="22"/>
        </w:rPr>
        <w:t>revision</w:t>
      </w:r>
      <w:r w:rsidRPr="00A60792">
        <w:rPr>
          <w:rFonts w:cs="Times New Roman"/>
          <w:color w:val="000000" w:themeColor="text1"/>
          <w:sz w:val="22"/>
          <w:szCs w:val="22"/>
        </w:rPr>
        <w:t xml:space="preserve"> </w:t>
      </w:r>
    </w:p>
    <w:p w14:paraId="1533BB25" w14:textId="77777777" w:rsidR="004D3DCB" w:rsidRPr="00A60792" w:rsidRDefault="004D3DCB" w:rsidP="004D3DCB">
      <w:pPr>
        <w:bidi w:val="0"/>
        <w:ind w:left="5760"/>
        <w:jc w:val="both"/>
        <w:rPr>
          <w:rFonts w:cs="Times New Roman"/>
          <w:color w:val="000000" w:themeColor="text1"/>
          <w:sz w:val="22"/>
          <w:szCs w:val="22"/>
        </w:rPr>
      </w:pPr>
      <w:r w:rsidRPr="00A60792">
        <w:rPr>
          <w:rFonts w:cs="Times New Roman"/>
          <w:bCs/>
          <w:color w:val="000000" w:themeColor="text1"/>
          <w:sz w:val="22"/>
          <w:szCs w:val="22"/>
        </w:rPr>
        <w:lastRenderedPageBreak/>
        <w:t xml:space="preserve">IF: 4.0; </w:t>
      </w:r>
      <w:r w:rsidRPr="00A60792">
        <w:rPr>
          <w:rFonts w:cs="Times New Roman"/>
          <w:color w:val="000000" w:themeColor="text1"/>
          <w:sz w:val="22"/>
          <w:szCs w:val="22"/>
        </w:rPr>
        <w:t>Category: Plant Sciences; Rank 46/265 (Q1)</w:t>
      </w:r>
    </w:p>
    <w:p w14:paraId="7C9F2FB6" w14:textId="77777777" w:rsidR="004D3DCB" w:rsidRPr="00021CA8" w:rsidRDefault="004D3DCB" w:rsidP="004D3DCB">
      <w:pPr>
        <w:bidi w:val="0"/>
        <w:ind w:left="720"/>
        <w:jc w:val="both"/>
        <w:rPr>
          <w:rFonts w:cs="Times New Roman"/>
          <w:sz w:val="22"/>
          <w:szCs w:val="22"/>
        </w:rPr>
      </w:pPr>
    </w:p>
    <w:p w14:paraId="01F65EF1" w14:textId="77777777" w:rsidR="00CF7C3C" w:rsidRPr="00021CA8" w:rsidRDefault="00CF7C3C" w:rsidP="00A06AFC">
      <w:pPr>
        <w:bidi w:val="0"/>
        <w:jc w:val="both"/>
        <w:rPr>
          <w:rFonts w:cs="Times New Roman"/>
          <w:sz w:val="22"/>
          <w:szCs w:val="22"/>
        </w:rPr>
      </w:pPr>
    </w:p>
    <w:p w14:paraId="63A506E9" w14:textId="77777777" w:rsidR="006E3BFD" w:rsidRPr="00021CA8" w:rsidRDefault="006E3BFD" w:rsidP="00A06AFC">
      <w:pPr>
        <w:tabs>
          <w:tab w:val="right" w:pos="8789"/>
        </w:tabs>
        <w:bidi w:val="0"/>
        <w:ind w:left="426" w:hanging="142"/>
        <w:rPr>
          <w:rFonts w:cs="Times New Roman"/>
          <w:b/>
          <w:bCs/>
          <w:color w:val="3333CC"/>
          <w:sz w:val="22"/>
          <w:szCs w:val="22"/>
          <w:u w:val="single"/>
        </w:rPr>
      </w:pPr>
      <w:r w:rsidRPr="00021CA8">
        <w:rPr>
          <w:rFonts w:cs="Times New Roman"/>
          <w:b/>
          <w:bCs/>
          <w:sz w:val="22"/>
          <w:szCs w:val="22"/>
          <w:u w:val="single"/>
        </w:rPr>
        <w:t>Five selected publications</w:t>
      </w:r>
      <w:r w:rsidRPr="00021CA8">
        <w:rPr>
          <w:rFonts w:cs="Times New Roman"/>
          <w:b/>
          <w:bCs/>
          <w:sz w:val="22"/>
          <w:szCs w:val="22"/>
        </w:rPr>
        <w:t xml:space="preserve"> </w:t>
      </w:r>
      <w:r w:rsidRPr="00021CA8">
        <w:rPr>
          <w:rFonts w:cs="Times New Roman"/>
          <w:b/>
          <w:bCs/>
          <w:sz w:val="22"/>
          <w:szCs w:val="22"/>
          <w:u w:val="single"/>
        </w:rPr>
        <w:t>(</w:t>
      </w:r>
      <w:r w:rsidRPr="00021CA8">
        <w:rPr>
          <w:rFonts w:cs="Times New Roman"/>
          <w:b/>
          <w:bCs/>
          <w:color w:val="3333CC"/>
          <w:sz w:val="22"/>
          <w:szCs w:val="22"/>
          <w:u w:val="single"/>
        </w:rPr>
        <w:t>since previous promotion)</w:t>
      </w:r>
    </w:p>
    <w:p w14:paraId="4D06FDCD" w14:textId="77777777" w:rsidR="00315CAE" w:rsidRPr="00021CA8" w:rsidRDefault="00315CAE" w:rsidP="00200D4E">
      <w:pPr>
        <w:bidi w:val="0"/>
        <w:ind w:firstLine="131"/>
        <w:jc w:val="both"/>
        <w:rPr>
          <w:rFonts w:cs="Times New Roman"/>
          <w:sz w:val="22"/>
          <w:szCs w:val="22"/>
        </w:rPr>
      </w:pPr>
      <w:r w:rsidRPr="00021CA8">
        <w:rPr>
          <w:rFonts w:cs="Times New Roman"/>
          <w:sz w:val="22"/>
          <w:szCs w:val="22"/>
        </w:rPr>
        <w:tab/>
      </w:r>
    </w:p>
    <w:p w14:paraId="20437432" w14:textId="77777777" w:rsidR="00CD20AE" w:rsidRPr="00021CA8" w:rsidRDefault="00CD20AE" w:rsidP="00CD20AE">
      <w:pPr>
        <w:bidi w:val="0"/>
        <w:ind w:firstLine="284"/>
        <w:jc w:val="both"/>
        <w:rPr>
          <w:rFonts w:cs="Times New Roman"/>
          <w:sz w:val="22"/>
          <w:szCs w:val="22"/>
        </w:rPr>
      </w:pPr>
      <w:r w:rsidRPr="00021CA8">
        <w:rPr>
          <w:rFonts w:cs="Times New Roman"/>
          <w:b/>
          <w:bCs/>
          <w:sz w:val="22"/>
          <w:szCs w:val="22"/>
        </w:rPr>
        <w:t>Publication 29:</w:t>
      </w:r>
      <w:r w:rsidRPr="00021CA8">
        <w:rPr>
          <w:rFonts w:cs="Times New Roman"/>
          <w:sz w:val="22"/>
          <w:szCs w:val="22"/>
        </w:rPr>
        <w:t xml:space="preserve"> </w:t>
      </w:r>
      <w:hyperlink r:id="rId57" w:history="1">
        <w:r w:rsidRPr="00021CA8">
          <w:rPr>
            <w:rStyle w:val="Hyperlink"/>
            <w:rFonts w:ascii="Times New Roman" w:hAnsi="Times New Roman" w:cs="Times New Roman"/>
            <w:sz w:val="22"/>
            <w:szCs w:val="22"/>
          </w:rPr>
          <w:t>https://pubmed.ncbi.nlm.nih.gov/31942014/</w:t>
        </w:r>
      </w:hyperlink>
    </w:p>
    <w:p w14:paraId="56CD6A05" w14:textId="77777777" w:rsidR="00191247" w:rsidRPr="00021CA8" w:rsidRDefault="00315CAE" w:rsidP="00CD20AE">
      <w:pPr>
        <w:bidi w:val="0"/>
        <w:ind w:firstLine="284"/>
        <w:jc w:val="both"/>
        <w:rPr>
          <w:rFonts w:cs="Times New Roman"/>
          <w:sz w:val="22"/>
          <w:szCs w:val="22"/>
        </w:rPr>
      </w:pPr>
      <w:r w:rsidRPr="00021CA8">
        <w:rPr>
          <w:rFonts w:cs="Times New Roman"/>
          <w:b/>
          <w:bCs/>
          <w:sz w:val="22"/>
          <w:szCs w:val="22"/>
        </w:rPr>
        <w:t xml:space="preserve">Publication </w:t>
      </w:r>
      <w:r w:rsidR="001364CA" w:rsidRPr="00021CA8">
        <w:rPr>
          <w:rFonts w:cs="Times New Roman"/>
          <w:b/>
          <w:bCs/>
          <w:sz w:val="22"/>
          <w:szCs w:val="22"/>
        </w:rPr>
        <w:t>30</w:t>
      </w:r>
      <w:r w:rsidRPr="00021CA8">
        <w:rPr>
          <w:rFonts w:cs="Times New Roman"/>
          <w:b/>
          <w:bCs/>
          <w:sz w:val="22"/>
          <w:szCs w:val="22"/>
        </w:rPr>
        <w:t>:</w:t>
      </w:r>
      <w:r w:rsidR="00191247" w:rsidRPr="00021CA8">
        <w:rPr>
          <w:rFonts w:cs="Times New Roman"/>
          <w:sz w:val="22"/>
          <w:szCs w:val="22"/>
        </w:rPr>
        <w:t xml:space="preserve"> </w:t>
      </w:r>
      <w:hyperlink r:id="rId58" w:history="1">
        <w:r w:rsidR="00CD20AE" w:rsidRPr="00021CA8">
          <w:rPr>
            <w:rStyle w:val="Hyperlink"/>
            <w:rFonts w:ascii="Times New Roman" w:hAnsi="Times New Roman" w:cs="Times New Roman"/>
            <w:sz w:val="22"/>
            <w:szCs w:val="22"/>
          </w:rPr>
          <w:t>https://pubmed.ncbi.nlm.nih.gov/33173152/</w:t>
        </w:r>
      </w:hyperlink>
    </w:p>
    <w:p w14:paraId="21692313" w14:textId="77777777" w:rsidR="001364CA" w:rsidRPr="00021CA8" w:rsidRDefault="00315CAE" w:rsidP="001364CA">
      <w:pPr>
        <w:bidi w:val="0"/>
        <w:ind w:firstLine="284"/>
        <w:jc w:val="both"/>
        <w:rPr>
          <w:rFonts w:cs="Times New Roman"/>
          <w:sz w:val="22"/>
          <w:szCs w:val="22"/>
        </w:rPr>
      </w:pPr>
      <w:r w:rsidRPr="00021CA8">
        <w:rPr>
          <w:rFonts w:cs="Times New Roman"/>
          <w:b/>
          <w:bCs/>
          <w:sz w:val="22"/>
          <w:szCs w:val="22"/>
        </w:rPr>
        <w:t xml:space="preserve">Publication </w:t>
      </w:r>
      <w:r w:rsidR="001364CA" w:rsidRPr="00021CA8">
        <w:rPr>
          <w:rFonts w:cs="Times New Roman"/>
          <w:b/>
          <w:bCs/>
          <w:sz w:val="22"/>
          <w:szCs w:val="22"/>
        </w:rPr>
        <w:t>3</w:t>
      </w:r>
      <w:r w:rsidR="00CD20AE" w:rsidRPr="00021CA8">
        <w:rPr>
          <w:rFonts w:cs="Times New Roman"/>
          <w:b/>
          <w:bCs/>
          <w:sz w:val="22"/>
          <w:szCs w:val="22"/>
        </w:rPr>
        <w:t>2</w:t>
      </w:r>
      <w:r w:rsidRPr="00021CA8">
        <w:rPr>
          <w:rFonts w:cs="Times New Roman"/>
          <w:b/>
          <w:bCs/>
          <w:sz w:val="22"/>
          <w:szCs w:val="22"/>
        </w:rPr>
        <w:t>:</w:t>
      </w:r>
      <w:r w:rsidR="004F0E94" w:rsidRPr="00021CA8">
        <w:rPr>
          <w:rFonts w:cs="Times New Roman"/>
          <w:sz w:val="22"/>
          <w:szCs w:val="22"/>
        </w:rPr>
        <w:t xml:space="preserve"> </w:t>
      </w:r>
      <w:hyperlink r:id="rId59" w:history="1">
        <w:r w:rsidR="00CD20AE" w:rsidRPr="00021CA8">
          <w:rPr>
            <w:rStyle w:val="Hyperlink"/>
            <w:rFonts w:ascii="Times New Roman" w:hAnsi="Times New Roman" w:cs="Times New Roman"/>
            <w:sz w:val="22"/>
            <w:szCs w:val="22"/>
          </w:rPr>
          <w:t>https://pubmed.ncbi.nlm.nih.gov/33089679</w:t>
        </w:r>
      </w:hyperlink>
    </w:p>
    <w:p w14:paraId="597360E6" w14:textId="77777777" w:rsidR="001018F9" w:rsidRPr="00021CA8" w:rsidRDefault="00315CAE" w:rsidP="001364CA">
      <w:pPr>
        <w:bidi w:val="0"/>
        <w:ind w:firstLine="284"/>
        <w:rPr>
          <w:rFonts w:cs="Times New Roman"/>
          <w:sz w:val="22"/>
          <w:szCs w:val="22"/>
        </w:rPr>
      </w:pPr>
      <w:r w:rsidRPr="00021CA8">
        <w:rPr>
          <w:rFonts w:cs="Times New Roman"/>
          <w:b/>
          <w:bCs/>
          <w:sz w:val="22"/>
          <w:szCs w:val="22"/>
        </w:rPr>
        <w:t xml:space="preserve">Publication </w:t>
      </w:r>
      <w:r w:rsidR="00E120D6" w:rsidRPr="00021CA8">
        <w:rPr>
          <w:rFonts w:cs="Times New Roman"/>
          <w:b/>
          <w:bCs/>
          <w:sz w:val="22"/>
          <w:szCs w:val="22"/>
        </w:rPr>
        <w:t>3</w:t>
      </w:r>
      <w:r w:rsidR="00CD20AE" w:rsidRPr="00021CA8">
        <w:rPr>
          <w:rFonts w:cs="Times New Roman"/>
          <w:b/>
          <w:bCs/>
          <w:sz w:val="22"/>
          <w:szCs w:val="22"/>
        </w:rPr>
        <w:t>5</w:t>
      </w:r>
      <w:r w:rsidRPr="00021CA8">
        <w:rPr>
          <w:rFonts w:cs="Times New Roman"/>
          <w:b/>
          <w:bCs/>
          <w:sz w:val="22"/>
          <w:szCs w:val="22"/>
        </w:rPr>
        <w:t>:</w:t>
      </w:r>
      <w:r w:rsidR="004F0E94" w:rsidRPr="00021CA8">
        <w:rPr>
          <w:rFonts w:cs="Times New Roman"/>
          <w:sz w:val="22"/>
          <w:szCs w:val="22"/>
        </w:rPr>
        <w:t xml:space="preserve"> </w:t>
      </w:r>
      <w:hyperlink r:id="rId60" w:history="1">
        <w:r w:rsidR="00CD20AE" w:rsidRPr="00021CA8">
          <w:rPr>
            <w:rStyle w:val="Hyperlink"/>
            <w:rFonts w:ascii="Times New Roman" w:hAnsi="Times New Roman" w:cs="Times New Roman"/>
            <w:sz w:val="22"/>
            <w:szCs w:val="22"/>
          </w:rPr>
          <w:t>https://pubmed.ncbi.nlm.nih.gov/34482913/</w:t>
        </w:r>
      </w:hyperlink>
    </w:p>
    <w:p w14:paraId="3A593EF5" w14:textId="77777777" w:rsidR="00240856" w:rsidRPr="00021CA8" w:rsidRDefault="00315CAE" w:rsidP="001364CA">
      <w:pPr>
        <w:bidi w:val="0"/>
        <w:ind w:firstLine="284"/>
        <w:jc w:val="both"/>
        <w:rPr>
          <w:rFonts w:cs="Times New Roman"/>
          <w:i/>
          <w:iCs/>
          <w:sz w:val="22"/>
          <w:szCs w:val="22"/>
        </w:rPr>
      </w:pPr>
      <w:r w:rsidRPr="00021CA8">
        <w:rPr>
          <w:rFonts w:cs="Times New Roman"/>
          <w:b/>
          <w:bCs/>
          <w:sz w:val="22"/>
          <w:szCs w:val="22"/>
        </w:rPr>
        <w:t xml:space="preserve">Publication </w:t>
      </w:r>
      <w:r w:rsidR="00E120D6" w:rsidRPr="00021CA8">
        <w:rPr>
          <w:rFonts w:cs="Times New Roman"/>
          <w:b/>
          <w:bCs/>
          <w:sz w:val="22"/>
          <w:szCs w:val="22"/>
        </w:rPr>
        <w:t>3</w:t>
      </w:r>
      <w:r w:rsidR="00CD20AE" w:rsidRPr="00021CA8">
        <w:rPr>
          <w:rFonts w:cs="Times New Roman"/>
          <w:b/>
          <w:bCs/>
          <w:sz w:val="22"/>
          <w:szCs w:val="22"/>
        </w:rPr>
        <w:t>9</w:t>
      </w:r>
      <w:r w:rsidRPr="00021CA8">
        <w:rPr>
          <w:rFonts w:cs="Times New Roman"/>
          <w:b/>
          <w:bCs/>
          <w:i/>
          <w:iCs/>
          <w:sz w:val="22"/>
          <w:szCs w:val="22"/>
        </w:rPr>
        <w:t>:</w:t>
      </w:r>
      <w:r w:rsidR="004F0E94" w:rsidRPr="00021CA8">
        <w:rPr>
          <w:rFonts w:cs="Times New Roman"/>
          <w:i/>
          <w:iCs/>
          <w:sz w:val="22"/>
          <w:szCs w:val="22"/>
        </w:rPr>
        <w:t xml:space="preserve"> </w:t>
      </w:r>
      <w:hyperlink r:id="rId61" w:history="1">
        <w:r w:rsidR="00CD20AE" w:rsidRPr="00021CA8">
          <w:rPr>
            <w:rStyle w:val="Hyperlink"/>
            <w:rFonts w:ascii="Times New Roman" w:hAnsi="Times New Roman" w:cs="Times New Roman"/>
            <w:bCs/>
            <w:sz w:val="22"/>
            <w:szCs w:val="22"/>
          </w:rPr>
          <w:t>https://pubmed.ncbi.nlm.nih.gov/39693218/</w:t>
        </w:r>
      </w:hyperlink>
    </w:p>
    <w:p w14:paraId="2CDD8AF2" w14:textId="77777777" w:rsidR="0011401D" w:rsidRDefault="0011401D" w:rsidP="0011401D">
      <w:pPr>
        <w:bidi w:val="0"/>
        <w:jc w:val="both"/>
        <w:rPr>
          <w:rFonts w:cs="Times New Roman"/>
          <w:color w:val="0000FF"/>
        </w:rPr>
      </w:pPr>
    </w:p>
    <w:p w14:paraId="4A282993" w14:textId="77777777" w:rsidR="0011401D" w:rsidRPr="001018F9" w:rsidRDefault="0011401D" w:rsidP="0011401D">
      <w:pPr>
        <w:bidi w:val="0"/>
        <w:jc w:val="both"/>
        <w:rPr>
          <w:rFonts w:cs="Times New Roman"/>
          <w:color w:val="0000FF"/>
        </w:rPr>
      </w:pPr>
    </w:p>
    <w:p w14:paraId="01CFC712" w14:textId="77777777" w:rsidR="00A06AFC" w:rsidRPr="00A06AFC" w:rsidRDefault="00A06AFC" w:rsidP="00A06AFC">
      <w:pPr>
        <w:pStyle w:val="ListParagraph"/>
        <w:numPr>
          <w:ilvl w:val="0"/>
          <w:numId w:val="5"/>
        </w:numPr>
        <w:bidi w:val="0"/>
        <w:rPr>
          <w:rFonts w:asciiTheme="majorBidi" w:hAnsiTheme="majorBidi" w:cs="Times New Roman"/>
          <w:b/>
          <w:bCs/>
          <w:color w:val="3333CC"/>
          <w:u w:val="single"/>
        </w:rPr>
      </w:pPr>
      <w:r w:rsidRPr="00A06AFC">
        <w:rPr>
          <w:rFonts w:asciiTheme="majorBidi" w:hAnsiTheme="majorBidi" w:cs="Times New Roman"/>
          <w:b/>
          <w:bCs/>
          <w:color w:val="3333CC"/>
          <w:u w:val="single"/>
        </w:rPr>
        <w:t>Books, Reviews and Opinion Articles</w:t>
      </w:r>
    </w:p>
    <w:p w14:paraId="1B14A8C6" w14:textId="77777777" w:rsidR="00313891" w:rsidRDefault="00313891" w:rsidP="00313891">
      <w:pPr>
        <w:bidi w:val="0"/>
        <w:ind w:left="360"/>
        <w:rPr>
          <w:rFonts w:cs="Times New Roman"/>
          <w:b/>
          <w:bCs/>
          <w:color w:val="3333CC"/>
          <w:u w:val="single"/>
        </w:rPr>
      </w:pPr>
    </w:p>
    <w:p w14:paraId="029B865B" w14:textId="77777777" w:rsidR="003846CB" w:rsidRPr="00EE5A34" w:rsidRDefault="005D2EB7" w:rsidP="002436D3">
      <w:pPr>
        <w:bidi w:val="0"/>
        <w:ind w:firstLine="709"/>
        <w:rPr>
          <w:rFonts w:cs="Times New Roman"/>
          <w:b/>
          <w:bCs/>
          <w:color w:val="3333CC"/>
          <w:u w:val="single"/>
        </w:rPr>
      </w:pPr>
      <w:r w:rsidRPr="00EE5A34">
        <w:rPr>
          <w:rFonts w:cs="Times New Roman"/>
          <w:b/>
          <w:bCs/>
          <w:color w:val="3333CC"/>
          <w:u w:val="single"/>
        </w:rPr>
        <w:t xml:space="preserve"> Reviews</w:t>
      </w:r>
    </w:p>
    <w:p w14:paraId="237E140C" w14:textId="77777777" w:rsidR="005D2EB7" w:rsidRPr="00EE5A34" w:rsidRDefault="005D2EB7" w:rsidP="0064402C">
      <w:pPr>
        <w:bidi w:val="0"/>
        <w:rPr>
          <w:rFonts w:cs="Times New Roman"/>
          <w:b/>
          <w:bCs/>
          <w:color w:val="3333CC"/>
          <w:u w:val="single"/>
        </w:rPr>
      </w:pPr>
    </w:p>
    <w:p w14:paraId="36D3D2AD" w14:textId="77777777" w:rsidR="005D2EB7" w:rsidRPr="002E4765" w:rsidRDefault="005D2EB7" w:rsidP="009952A2">
      <w:pPr>
        <w:pStyle w:val="ListParagraph"/>
        <w:numPr>
          <w:ilvl w:val="3"/>
          <w:numId w:val="9"/>
        </w:numPr>
        <w:bidi w:val="0"/>
        <w:ind w:left="709"/>
        <w:jc w:val="both"/>
        <w:rPr>
          <w:rFonts w:cs="Times New Roman"/>
          <w:sz w:val="22"/>
          <w:szCs w:val="22"/>
        </w:rPr>
      </w:pPr>
      <w:r w:rsidRPr="002E4765">
        <w:rPr>
          <w:rFonts w:cs="Times New Roman"/>
          <w:b/>
          <w:bCs/>
          <w:sz w:val="22"/>
          <w:szCs w:val="22"/>
        </w:rPr>
        <w:t>Ibdah</w:t>
      </w:r>
      <w:r w:rsidRPr="002E4765">
        <w:rPr>
          <w:rFonts w:cs="Times New Roman"/>
          <w:sz w:val="22"/>
          <w:szCs w:val="22"/>
        </w:rPr>
        <w:t>,</w:t>
      </w:r>
      <w:r w:rsidRPr="002E4765">
        <w:rPr>
          <w:rFonts w:cs="Times New Roman"/>
          <w:b/>
          <w:bCs/>
          <w:sz w:val="22"/>
          <w:szCs w:val="22"/>
        </w:rPr>
        <w:t xml:space="preserve"> M</w:t>
      </w:r>
      <w:r w:rsidR="004D0A1E" w:rsidRPr="002E4765">
        <w:rPr>
          <w:rFonts w:cs="Times New Roman"/>
          <w:sz w:val="22"/>
          <w:szCs w:val="22"/>
        </w:rPr>
        <w:t>.</w:t>
      </w:r>
      <w:r w:rsidRPr="002E4765">
        <w:rPr>
          <w:rFonts w:cs="Times New Roman"/>
          <w:b/>
          <w:bCs/>
          <w:sz w:val="22"/>
          <w:szCs w:val="22"/>
        </w:rPr>
        <w:t>**</w:t>
      </w:r>
      <w:r w:rsidRPr="002E4765">
        <w:rPr>
          <w:rFonts w:cs="Times New Roman"/>
          <w:sz w:val="22"/>
          <w:szCs w:val="22"/>
        </w:rPr>
        <w:t>, Martens, S., and Gang, R.G. (2018).</w:t>
      </w:r>
    </w:p>
    <w:p w14:paraId="7745F7CF" w14:textId="77777777" w:rsidR="005D2EB7" w:rsidRPr="002E4765" w:rsidRDefault="0094453F" w:rsidP="0094453F">
      <w:pPr>
        <w:bidi w:val="0"/>
        <w:rPr>
          <w:rFonts w:cs="Times New Roman"/>
          <w:i/>
          <w:iCs/>
          <w:sz w:val="22"/>
          <w:szCs w:val="22"/>
        </w:rPr>
      </w:pPr>
      <w:r w:rsidRPr="002E4765">
        <w:rPr>
          <w:rFonts w:cs="Times New Roman"/>
          <w:sz w:val="22"/>
          <w:szCs w:val="22"/>
        </w:rPr>
        <w:tab/>
      </w:r>
      <w:r w:rsidR="005D2EB7" w:rsidRPr="002E4765">
        <w:rPr>
          <w:rFonts w:cs="Times New Roman"/>
          <w:sz w:val="22"/>
          <w:szCs w:val="22"/>
        </w:rPr>
        <w:t>Biosynthetic pathway and metabolic engineering of plant dihydrochalcones.</w:t>
      </w:r>
      <w:r w:rsidR="005D2EB7" w:rsidRPr="002E4765">
        <w:rPr>
          <w:rFonts w:cs="Times New Roman"/>
          <w:i/>
          <w:iCs/>
          <w:sz w:val="22"/>
          <w:szCs w:val="22"/>
        </w:rPr>
        <w:t xml:space="preserve"> </w:t>
      </w:r>
    </w:p>
    <w:p w14:paraId="5240AC8B" w14:textId="77777777" w:rsidR="005D2EB7" w:rsidRPr="002E4765" w:rsidRDefault="005D2EB7" w:rsidP="0094453F">
      <w:pPr>
        <w:bidi w:val="0"/>
        <w:ind w:firstLine="720"/>
        <w:rPr>
          <w:rFonts w:cs="Times New Roman"/>
          <w:sz w:val="22"/>
          <w:szCs w:val="22"/>
        </w:rPr>
      </w:pPr>
      <w:r w:rsidRPr="002E4765">
        <w:rPr>
          <w:rFonts w:cs="Times New Roman"/>
          <w:i/>
          <w:iCs/>
          <w:sz w:val="22"/>
          <w:szCs w:val="22"/>
        </w:rPr>
        <w:t>J. Agric. Food Chem.</w:t>
      </w:r>
      <w:r w:rsidRPr="002E4765">
        <w:rPr>
          <w:rFonts w:cs="Times New Roman"/>
          <w:sz w:val="22"/>
          <w:szCs w:val="22"/>
        </w:rPr>
        <w:t xml:space="preserve"> 66: 2273-2280.</w:t>
      </w:r>
      <w:r w:rsidR="002436D3" w:rsidRPr="002E4765">
        <w:rPr>
          <w:rFonts w:cs="Times New Roman"/>
          <w:sz w:val="22"/>
          <w:szCs w:val="22"/>
        </w:rPr>
        <w:t xml:space="preserve"> </w:t>
      </w:r>
      <w:r w:rsidRPr="002E4765">
        <w:rPr>
          <w:rFonts w:cs="Times New Roman"/>
          <w:sz w:val="22"/>
          <w:szCs w:val="22"/>
        </w:rPr>
        <w:t xml:space="preserve"> </w:t>
      </w:r>
      <w:proofErr w:type="spellStart"/>
      <w:r w:rsidR="002436D3" w:rsidRPr="002E4765">
        <w:rPr>
          <w:rFonts w:cs="Times New Roman"/>
          <w:sz w:val="22"/>
          <w:szCs w:val="22"/>
        </w:rPr>
        <w:t>doi</w:t>
      </w:r>
      <w:proofErr w:type="spellEnd"/>
      <w:r w:rsidR="002436D3" w:rsidRPr="002E4765">
        <w:rPr>
          <w:rFonts w:cs="Times New Roman"/>
          <w:sz w:val="22"/>
          <w:szCs w:val="22"/>
        </w:rPr>
        <w:t>: 10.1021/acs.jafc.7b04445.</w:t>
      </w:r>
    </w:p>
    <w:p w14:paraId="16284384" w14:textId="77777777" w:rsidR="00F67080" w:rsidRPr="002E4765" w:rsidRDefault="00CC2D42" w:rsidP="00F67080">
      <w:pPr>
        <w:bidi w:val="0"/>
        <w:ind w:firstLine="720"/>
        <w:rPr>
          <w:rFonts w:cs="Times New Roman"/>
          <w:sz w:val="22"/>
          <w:szCs w:val="22"/>
        </w:rPr>
      </w:pPr>
      <w:hyperlink r:id="rId62" w:history="1">
        <w:r w:rsidR="00F67080" w:rsidRPr="002E4765">
          <w:rPr>
            <w:rStyle w:val="Hyperlink"/>
            <w:rFonts w:ascii="Times New Roman" w:hAnsi="Times New Roman" w:cs="Times New Roman"/>
            <w:sz w:val="22"/>
            <w:szCs w:val="22"/>
          </w:rPr>
          <w:t>https://pubmed.ncbi.nlm.nih.gov/29171271/</w:t>
        </w:r>
      </w:hyperlink>
    </w:p>
    <w:p w14:paraId="21B2CB76" w14:textId="77777777" w:rsidR="00555240" w:rsidRPr="002E4765" w:rsidRDefault="00555240" w:rsidP="00555240">
      <w:pPr>
        <w:bidi w:val="0"/>
        <w:ind w:left="5760"/>
        <w:jc w:val="both"/>
        <w:rPr>
          <w:rFonts w:cs="Times New Roman"/>
          <w:bCs/>
          <w:sz w:val="22"/>
          <w:szCs w:val="22"/>
        </w:rPr>
      </w:pPr>
      <w:r w:rsidRPr="002E4765">
        <w:rPr>
          <w:rFonts w:cs="Times New Roman"/>
          <w:bCs/>
          <w:sz w:val="22"/>
          <w:szCs w:val="22"/>
        </w:rPr>
        <w:t>IF: 5.7;</w:t>
      </w:r>
      <w:r w:rsidRPr="002E4765">
        <w:rPr>
          <w:rFonts w:cs="Times New Roman"/>
          <w:b/>
          <w:bCs/>
          <w:sz w:val="22"/>
          <w:szCs w:val="22"/>
        </w:rPr>
        <w:t xml:space="preserve"> </w:t>
      </w:r>
      <w:r w:rsidRPr="002E4765">
        <w:rPr>
          <w:rFonts w:cs="Times New Roman"/>
          <w:bCs/>
          <w:sz w:val="22"/>
          <w:szCs w:val="22"/>
        </w:rPr>
        <w:t>Category: Agriculture, Multidisciplinary; Rank 7/89 (Q1)</w:t>
      </w:r>
    </w:p>
    <w:p w14:paraId="633443A9" w14:textId="77777777" w:rsidR="007958AE" w:rsidRPr="002E4765" w:rsidRDefault="007958AE" w:rsidP="0094453F">
      <w:pPr>
        <w:bidi w:val="0"/>
        <w:jc w:val="both"/>
        <w:rPr>
          <w:rFonts w:cs="Times New Roman"/>
          <w:sz w:val="22"/>
          <w:szCs w:val="22"/>
        </w:rPr>
      </w:pPr>
    </w:p>
    <w:p w14:paraId="67148368" w14:textId="77777777" w:rsidR="007D6CD2" w:rsidRPr="002E4765" w:rsidRDefault="00F12840" w:rsidP="009952A2">
      <w:pPr>
        <w:pStyle w:val="ListParagraph"/>
        <w:numPr>
          <w:ilvl w:val="3"/>
          <w:numId w:val="9"/>
        </w:numPr>
        <w:bidi w:val="0"/>
        <w:ind w:left="709"/>
        <w:jc w:val="both"/>
        <w:rPr>
          <w:rFonts w:cs="Times New Roman"/>
          <w:sz w:val="22"/>
          <w:szCs w:val="22"/>
        </w:rPr>
      </w:pPr>
      <w:r w:rsidRPr="002E4765">
        <w:rPr>
          <w:rFonts w:cs="Times New Roman"/>
          <w:sz w:val="22"/>
          <w:szCs w:val="22"/>
        </w:rPr>
        <w:t>Paparella, A</w:t>
      </w:r>
      <w:r w:rsidR="007D6CD2" w:rsidRPr="002E4765">
        <w:rPr>
          <w:rFonts w:cs="Times New Roman"/>
          <w:sz w:val="22"/>
          <w:szCs w:val="22"/>
        </w:rPr>
        <w:t xml:space="preserve">., </w:t>
      </w:r>
      <w:proofErr w:type="spellStart"/>
      <w:r w:rsidR="007D6CD2" w:rsidRPr="002E4765">
        <w:rPr>
          <w:rFonts w:cs="Times New Roman"/>
          <w:sz w:val="22"/>
          <w:szCs w:val="22"/>
        </w:rPr>
        <w:t>Shaltiel-Harpaza</w:t>
      </w:r>
      <w:proofErr w:type="spellEnd"/>
      <w:r w:rsidR="007D6CD2" w:rsidRPr="002E4765">
        <w:rPr>
          <w:rFonts w:cs="Times New Roman"/>
          <w:sz w:val="22"/>
          <w:szCs w:val="22"/>
        </w:rPr>
        <w:t xml:space="preserve">, L., and </w:t>
      </w:r>
      <w:r w:rsidR="007D6CD2" w:rsidRPr="002E4765">
        <w:rPr>
          <w:rFonts w:cs="Times New Roman"/>
          <w:b/>
          <w:bCs/>
          <w:sz w:val="22"/>
          <w:szCs w:val="22"/>
        </w:rPr>
        <w:t>Ibdah</w:t>
      </w:r>
      <w:r w:rsidR="007D6CD2" w:rsidRPr="002E4765">
        <w:rPr>
          <w:rFonts w:cs="Times New Roman"/>
          <w:sz w:val="22"/>
          <w:szCs w:val="22"/>
        </w:rPr>
        <w:t>,</w:t>
      </w:r>
      <w:r w:rsidR="007D6CD2" w:rsidRPr="002E4765">
        <w:rPr>
          <w:rFonts w:cs="Times New Roman"/>
          <w:b/>
          <w:bCs/>
          <w:sz w:val="22"/>
          <w:szCs w:val="22"/>
        </w:rPr>
        <w:t xml:space="preserve"> M</w:t>
      </w:r>
      <w:r w:rsidR="004D0A1E" w:rsidRPr="002E4765">
        <w:rPr>
          <w:rFonts w:cs="Times New Roman"/>
          <w:sz w:val="22"/>
          <w:szCs w:val="22"/>
        </w:rPr>
        <w:t>.**</w:t>
      </w:r>
      <w:r w:rsidR="007D6CD2" w:rsidRPr="002E4765">
        <w:rPr>
          <w:rFonts w:cs="Times New Roman"/>
          <w:sz w:val="22"/>
          <w:szCs w:val="22"/>
        </w:rPr>
        <w:t xml:space="preserve"> (2021).</w:t>
      </w:r>
    </w:p>
    <w:p w14:paraId="190224E5" w14:textId="77777777" w:rsidR="007D6CD2" w:rsidRPr="002E4765" w:rsidRDefault="007D6CD2" w:rsidP="00CD20AE">
      <w:pPr>
        <w:bidi w:val="0"/>
        <w:ind w:firstLine="425"/>
        <w:jc w:val="both"/>
        <w:rPr>
          <w:rFonts w:cs="Times New Roman"/>
          <w:sz w:val="22"/>
          <w:szCs w:val="22"/>
        </w:rPr>
      </w:pPr>
      <w:r w:rsidRPr="002E4765">
        <w:rPr>
          <w:rFonts w:cs="Times New Roman"/>
          <w:sz w:val="22"/>
          <w:szCs w:val="22"/>
        </w:rPr>
        <w:t xml:space="preserve"> </w:t>
      </w:r>
      <w:r w:rsidR="00CD20AE" w:rsidRPr="002E4765">
        <w:rPr>
          <w:rFonts w:cs="Times New Roman"/>
          <w:sz w:val="22"/>
          <w:szCs w:val="22"/>
        </w:rPr>
        <w:tab/>
      </w:r>
      <w:r w:rsidRPr="002E4765">
        <w:rPr>
          <w:rFonts w:cs="Times New Roman"/>
          <w:i/>
          <w:iCs/>
          <w:sz w:val="22"/>
          <w:szCs w:val="22"/>
        </w:rPr>
        <w:t>β</w:t>
      </w:r>
      <w:r w:rsidRPr="002E4765">
        <w:rPr>
          <w:rFonts w:cs="Times New Roman"/>
          <w:sz w:val="22"/>
          <w:szCs w:val="22"/>
        </w:rPr>
        <w:t>-Ionone: Its occurrence</w:t>
      </w:r>
      <w:r w:rsidR="00884B93" w:rsidRPr="002E4765">
        <w:rPr>
          <w:rFonts w:cs="Times New Roman"/>
          <w:sz w:val="22"/>
          <w:szCs w:val="22"/>
        </w:rPr>
        <w:t>, biological function,</w:t>
      </w:r>
      <w:r w:rsidRPr="002E4765">
        <w:rPr>
          <w:rFonts w:cs="Times New Roman"/>
          <w:sz w:val="22"/>
          <w:szCs w:val="22"/>
        </w:rPr>
        <w:t xml:space="preserve"> and metabolic engineering.</w:t>
      </w:r>
    </w:p>
    <w:p w14:paraId="024E1F31" w14:textId="27497E25" w:rsidR="007D6CD2" w:rsidRPr="002E4765" w:rsidRDefault="00555240" w:rsidP="00CD20AE">
      <w:pPr>
        <w:bidi w:val="0"/>
        <w:ind w:left="709"/>
        <w:jc w:val="both"/>
        <w:rPr>
          <w:rFonts w:cs="Times New Roman"/>
          <w:sz w:val="22"/>
          <w:szCs w:val="22"/>
        </w:rPr>
      </w:pPr>
      <w:r w:rsidRPr="002E4765">
        <w:rPr>
          <w:rFonts w:cs="Times New Roman"/>
          <w:i/>
          <w:iCs/>
          <w:sz w:val="22"/>
          <w:szCs w:val="22"/>
        </w:rPr>
        <w:t xml:space="preserve">Plants </w:t>
      </w:r>
      <w:r w:rsidRPr="002E4765">
        <w:rPr>
          <w:rFonts w:cs="Times New Roman"/>
          <w:sz w:val="22"/>
          <w:szCs w:val="22"/>
        </w:rPr>
        <w:t xml:space="preserve">(Basel). </w:t>
      </w:r>
      <w:r w:rsidR="007D6CD2" w:rsidRPr="002E4765">
        <w:rPr>
          <w:rFonts w:cs="Times New Roman"/>
          <w:sz w:val="22"/>
          <w:szCs w:val="22"/>
        </w:rPr>
        <w:t>10</w:t>
      </w:r>
      <w:r w:rsidR="002436D3" w:rsidRPr="002E4765">
        <w:rPr>
          <w:rFonts w:cs="Times New Roman"/>
          <w:sz w:val="22"/>
          <w:szCs w:val="22"/>
        </w:rPr>
        <w:t xml:space="preserve"> (4)</w:t>
      </w:r>
      <w:r w:rsidR="007D6CD2" w:rsidRPr="002E4765">
        <w:rPr>
          <w:rFonts w:cs="Times New Roman"/>
          <w:sz w:val="22"/>
          <w:szCs w:val="22"/>
        </w:rPr>
        <w:t xml:space="preserve">: 754. </w:t>
      </w:r>
      <w:hyperlink r:id="rId63" w:history="1">
        <w:r w:rsidR="005771C8" w:rsidRPr="005771C8">
          <w:rPr>
            <w:rStyle w:val="Hyperlink"/>
            <w:rFonts w:ascii="Times New Roman" w:hAnsi="Times New Roman" w:cs="Times New Roman"/>
            <w:sz w:val="22"/>
            <w:szCs w:val="22"/>
          </w:rPr>
          <w:t>doi:10.3390/plants10040754</w:t>
        </w:r>
      </w:hyperlink>
      <w:r w:rsidR="00F12840" w:rsidRPr="002E4765">
        <w:rPr>
          <w:rFonts w:cs="Times New Roman"/>
          <w:sz w:val="22"/>
          <w:szCs w:val="22"/>
        </w:rPr>
        <w:t>.</w:t>
      </w:r>
    </w:p>
    <w:p w14:paraId="0A0F3E8C" w14:textId="77777777" w:rsidR="002436D3" w:rsidRPr="002E4765" w:rsidRDefault="00CC2D42" w:rsidP="00CD20AE">
      <w:pPr>
        <w:bidi w:val="0"/>
        <w:ind w:left="709"/>
        <w:jc w:val="both"/>
        <w:rPr>
          <w:rFonts w:cs="Times New Roman"/>
          <w:sz w:val="22"/>
          <w:szCs w:val="22"/>
        </w:rPr>
      </w:pPr>
      <w:hyperlink r:id="rId64" w:history="1">
        <w:r w:rsidR="002436D3" w:rsidRPr="002E4765">
          <w:rPr>
            <w:rStyle w:val="Hyperlink"/>
            <w:rFonts w:ascii="Times New Roman" w:hAnsi="Times New Roman" w:cs="Times New Roman"/>
            <w:sz w:val="22"/>
            <w:szCs w:val="22"/>
          </w:rPr>
          <w:t>https://pubmed.ncbi.nlm.nih.gov/33921545/</w:t>
        </w:r>
      </w:hyperlink>
    </w:p>
    <w:p w14:paraId="05DF26A1" w14:textId="77777777" w:rsidR="00F67080" w:rsidRPr="002E4765" w:rsidRDefault="00F67080" w:rsidP="00F67080">
      <w:pPr>
        <w:bidi w:val="0"/>
        <w:ind w:left="5760"/>
        <w:jc w:val="both"/>
        <w:rPr>
          <w:rFonts w:cs="Times New Roman"/>
          <w:bCs/>
          <w:color w:val="000000" w:themeColor="text1"/>
          <w:sz w:val="22"/>
          <w:szCs w:val="22"/>
        </w:rPr>
      </w:pPr>
      <w:r w:rsidRPr="002E4765">
        <w:rPr>
          <w:rFonts w:cs="Times New Roman"/>
          <w:bCs/>
          <w:color w:val="000000" w:themeColor="text1"/>
          <w:sz w:val="22"/>
          <w:szCs w:val="22"/>
        </w:rPr>
        <w:t xml:space="preserve">IF: </w:t>
      </w:r>
      <w:r w:rsidR="00555240" w:rsidRPr="002E4765">
        <w:rPr>
          <w:rFonts w:cs="Times New Roman"/>
          <w:bCs/>
          <w:color w:val="000000" w:themeColor="text1"/>
          <w:sz w:val="22"/>
          <w:szCs w:val="22"/>
        </w:rPr>
        <w:t>4</w:t>
      </w:r>
      <w:r w:rsidRPr="002E4765">
        <w:rPr>
          <w:rFonts w:cs="Times New Roman"/>
          <w:bCs/>
          <w:color w:val="000000" w:themeColor="text1"/>
          <w:sz w:val="22"/>
          <w:szCs w:val="22"/>
        </w:rPr>
        <w:t xml:space="preserve">; Category: </w:t>
      </w:r>
      <w:r w:rsidR="00555240" w:rsidRPr="002E4765">
        <w:rPr>
          <w:rFonts w:cs="Times New Roman"/>
          <w:bCs/>
          <w:color w:val="000000" w:themeColor="text1"/>
          <w:sz w:val="22"/>
          <w:szCs w:val="22"/>
        </w:rPr>
        <w:t>Plant Sciences</w:t>
      </w:r>
      <w:r w:rsidRPr="002E4765">
        <w:rPr>
          <w:rFonts w:cs="Times New Roman"/>
          <w:bCs/>
          <w:color w:val="000000" w:themeColor="text1"/>
          <w:sz w:val="22"/>
          <w:szCs w:val="22"/>
        </w:rPr>
        <w:t xml:space="preserve">; Rank </w:t>
      </w:r>
      <w:r w:rsidR="00555240" w:rsidRPr="002E4765">
        <w:rPr>
          <w:rFonts w:cs="Times New Roman"/>
          <w:bCs/>
          <w:color w:val="000000" w:themeColor="text1"/>
          <w:sz w:val="22"/>
          <w:szCs w:val="22"/>
        </w:rPr>
        <w:t>46</w:t>
      </w:r>
      <w:r w:rsidRPr="002E4765">
        <w:rPr>
          <w:rFonts w:cs="Times New Roman"/>
          <w:bCs/>
          <w:color w:val="000000" w:themeColor="text1"/>
          <w:sz w:val="22"/>
          <w:szCs w:val="22"/>
        </w:rPr>
        <w:t>/</w:t>
      </w:r>
      <w:r w:rsidR="00555240" w:rsidRPr="002E4765">
        <w:rPr>
          <w:rFonts w:cs="Times New Roman"/>
          <w:bCs/>
          <w:color w:val="000000" w:themeColor="text1"/>
          <w:sz w:val="22"/>
          <w:szCs w:val="22"/>
        </w:rPr>
        <w:t>265</w:t>
      </w:r>
      <w:r w:rsidRPr="002E4765">
        <w:rPr>
          <w:rFonts w:cs="Times New Roman"/>
          <w:bCs/>
          <w:color w:val="000000" w:themeColor="text1"/>
          <w:sz w:val="22"/>
          <w:szCs w:val="22"/>
        </w:rPr>
        <w:t xml:space="preserve"> (Q1)</w:t>
      </w:r>
    </w:p>
    <w:p w14:paraId="5CD9A793" w14:textId="77777777" w:rsidR="00AE0D10" w:rsidRPr="002E4765" w:rsidRDefault="00AE0D10" w:rsidP="00F67080">
      <w:pPr>
        <w:bidi w:val="0"/>
        <w:jc w:val="both"/>
        <w:rPr>
          <w:rFonts w:cs="Times New Roman"/>
          <w:sz w:val="22"/>
          <w:szCs w:val="22"/>
        </w:rPr>
      </w:pPr>
    </w:p>
    <w:p w14:paraId="24FE8CB9" w14:textId="77777777" w:rsidR="00F12840" w:rsidRPr="002E4765" w:rsidRDefault="00F12840" w:rsidP="009952A2">
      <w:pPr>
        <w:pStyle w:val="ListParagraph"/>
        <w:numPr>
          <w:ilvl w:val="3"/>
          <w:numId w:val="9"/>
        </w:numPr>
        <w:bidi w:val="0"/>
        <w:ind w:left="709"/>
        <w:rPr>
          <w:rFonts w:cs="Times New Roman"/>
          <w:sz w:val="22"/>
          <w:szCs w:val="22"/>
        </w:rPr>
      </w:pPr>
      <w:r w:rsidRPr="002E4765">
        <w:rPr>
          <w:rFonts w:cs="Times New Roman"/>
          <w:sz w:val="22"/>
          <w:szCs w:val="22"/>
        </w:rPr>
        <w:t xml:space="preserve">Paparella, A., </w:t>
      </w:r>
      <w:proofErr w:type="spellStart"/>
      <w:r w:rsidRPr="002E4765">
        <w:rPr>
          <w:rFonts w:cs="Times New Roman"/>
          <w:sz w:val="22"/>
          <w:szCs w:val="22"/>
        </w:rPr>
        <w:t>Nawade</w:t>
      </w:r>
      <w:proofErr w:type="spellEnd"/>
      <w:r w:rsidRPr="002E4765">
        <w:rPr>
          <w:rFonts w:cs="Times New Roman"/>
          <w:sz w:val="22"/>
          <w:szCs w:val="22"/>
        </w:rPr>
        <w:t>, B.</w:t>
      </w:r>
      <w:r w:rsidR="000F3982" w:rsidRPr="002E4765">
        <w:rPr>
          <w:rFonts w:cs="Times New Roman"/>
          <w:sz w:val="22"/>
          <w:szCs w:val="22"/>
          <w:vertAlign w:val="superscript"/>
        </w:rPr>
        <w:t>PD</w:t>
      </w:r>
      <w:r w:rsidRPr="002E4765">
        <w:rPr>
          <w:rFonts w:cs="Times New Roman"/>
          <w:sz w:val="22"/>
          <w:szCs w:val="22"/>
        </w:rPr>
        <w:t xml:space="preserve">, </w:t>
      </w:r>
      <w:proofErr w:type="spellStart"/>
      <w:r w:rsidRPr="002E4765">
        <w:rPr>
          <w:rFonts w:cs="Times New Roman"/>
          <w:sz w:val="22"/>
          <w:szCs w:val="22"/>
        </w:rPr>
        <w:t>Shaltiel-Harpaz</w:t>
      </w:r>
      <w:proofErr w:type="spellEnd"/>
      <w:r w:rsidRPr="002E4765">
        <w:rPr>
          <w:rFonts w:cs="Times New Roman"/>
          <w:sz w:val="22"/>
          <w:szCs w:val="22"/>
        </w:rPr>
        <w:t xml:space="preserve">, L. and </w:t>
      </w:r>
      <w:r w:rsidRPr="002E4765">
        <w:rPr>
          <w:rFonts w:cs="Times New Roman"/>
          <w:b/>
          <w:bCs/>
          <w:sz w:val="22"/>
          <w:szCs w:val="22"/>
        </w:rPr>
        <w:t>Ibdah</w:t>
      </w:r>
      <w:r w:rsidRPr="002E4765">
        <w:rPr>
          <w:rFonts w:cs="Times New Roman"/>
          <w:sz w:val="22"/>
          <w:szCs w:val="22"/>
        </w:rPr>
        <w:t>,</w:t>
      </w:r>
      <w:r w:rsidRPr="002E4765">
        <w:rPr>
          <w:rFonts w:cs="Times New Roman"/>
          <w:b/>
          <w:bCs/>
          <w:sz w:val="22"/>
          <w:szCs w:val="22"/>
        </w:rPr>
        <w:t xml:space="preserve"> M</w:t>
      </w:r>
      <w:r w:rsidR="004D0A1E" w:rsidRPr="002E4765">
        <w:rPr>
          <w:rFonts w:cs="Times New Roman"/>
          <w:sz w:val="22"/>
          <w:szCs w:val="22"/>
        </w:rPr>
        <w:t>.</w:t>
      </w:r>
      <w:r w:rsidRPr="002E4765">
        <w:rPr>
          <w:rFonts w:cs="Times New Roman"/>
          <w:b/>
          <w:bCs/>
          <w:sz w:val="22"/>
          <w:szCs w:val="22"/>
        </w:rPr>
        <w:t>**</w:t>
      </w:r>
      <w:r w:rsidRPr="002E4765">
        <w:rPr>
          <w:rFonts w:cs="Times New Roman"/>
          <w:sz w:val="22"/>
          <w:szCs w:val="22"/>
        </w:rPr>
        <w:t xml:space="preserve"> (2022).</w:t>
      </w:r>
    </w:p>
    <w:p w14:paraId="54694B61" w14:textId="77777777" w:rsidR="00F12840" w:rsidRPr="002E4765" w:rsidRDefault="00F12840" w:rsidP="00CD20AE">
      <w:pPr>
        <w:bidi w:val="0"/>
        <w:ind w:left="709"/>
        <w:rPr>
          <w:rFonts w:cs="Times New Roman"/>
          <w:sz w:val="22"/>
          <w:szCs w:val="22"/>
        </w:rPr>
      </w:pPr>
      <w:r w:rsidRPr="002E4765">
        <w:rPr>
          <w:rFonts w:cs="Times New Roman"/>
          <w:sz w:val="22"/>
          <w:szCs w:val="22"/>
        </w:rPr>
        <w:t xml:space="preserve">A review of the botany, volatile composition, biochemical and molecular aspects, and traditional uses of </w:t>
      </w:r>
      <w:r w:rsidRPr="002E4765">
        <w:rPr>
          <w:rFonts w:cs="Times New Roman"/>
          <w:i/>
          <w:iCs/>
          <w:sz w:val="22"/>
          <w:szCs w:val="22"/>
        </w:rPr>
        <w:t>Laurus nobilis</w:t>
      </w:r>
      <w:r w:rsidRPr="002E4765">
        <w:rPr>
          <w:rFonts w:cs="Times New Roman"/>
          <w:sz w:val="22"/>
          <w:szCs w:val="22"/>
        </w:rPr>
        <w:t xml:space="preserve">. </w:t>
      </w:r>
    </w:p>
    <w:p w14:paraId="667DAE97" w14:textId="77777777" w:rsidR="00F12840" w:rsidRPr="002E4765" w:rsidRDefault="00F12840" w:rsidP="00E21965">
      <w:pPr>
        <w:tabs>
          <w:tab w:val="left" w:pos="709"/>
        </w:tabs>
        <w:bidi w:val="0"/>
        <w:ind w:left="567" w:hanging="283"/>
        <w:rPr>
          <w:rFonts w:cs="Times New Roman"/>
          <w:sz w:val="22"/>
          <w:szCs w:val="22"/>
        </w:rPr>
      </w:pPr>
      <w:r w:rsidRPr="002E4765">
        <w:rPr>
          <w:rFonts w:cs="Times New Roman"/>
          <w:sz w:val="22"/>
          <w:szCs w:val="22"/>
        </w:rPr>
        <w:t xml:space="preserve"> </w:t>
      </w:r>
      <w:r w:rsidR="00AF5866" w:rsidRPr="002E4765">
        <w:rPr>
          <w:rFonts w:cs="Times New Roman"/>
          <w:sz w:val="22"/>
          <w:szCs w:val="22"/>
        </w:rPr>
        <w:tab/>
      </w:r>
      <w:r w:rsidR="00AF5866" w:rsidRPr="002E4765">
        <w:rPr>
          <w:rFonts w:cs="Times New Roman"/>
          <w:sz w:val="22"/>
          <w:szCs w:val="22"/>
        </w:rPr>
        <w:tab/>
      </w:r>
      <w:r w:rsidR="002436D3" w:rsidRPr="002E4765">
        <w:rPr>
          <w:rFonts w:cs="Times New Roman"/>
          <w:i/>
          <w:iCs/>
          <w:sz w:val="22"/>
          <w:szCs w:val="22"/>
        </w:rPr>
        <w:t>Plants</w:t>
      </w:r>
      <w:r w:rsidR="002436D3" w:rsidRPr="002E4765">
        <w:rPr>
          <w:rFonts w:cs="Times New Roman"/>
          <w:sz w:val="22"/>
          <w:szCs w:val="22"/>
        </w:rPr>
        <w:t xml:space="preserve"> (Basel). </w:t>
      </w:r>
      <w:r w:rsidRPr="002E4765">
        <w:rPr>
          <w:rFonts w:cs="Times New Roman"/>
          <w:sz w:val="22"/>
          <w:szCs w:val="22"/>
        </w:rPr>
        <w:t>11(9)</w:t>
      </w:r>
      <w:r w:rsidR="002436D3" w:rsidRPr="002E4765">
        <w:rPr>
          <w:rFonts w:cs="Times New Roman"/>
          <w:sz w:val="22"/>
          <w:szCs w:val="22"/>
        </w:rPr>
        <w:t>:</w:t>
      </w:r>
      <w:r w:rsidRPr="002E4765">
        <w:rPr>
          <w:rFonts w:cs="Times New Roman"/>
          <w:sz w:val="22"/>
          <w:szCs w:val="22"/>
        </w:rPr>
        <w:t xml:space="preserve"> 1209.</w:t>
      </w:r>
      <w:r w:rsidR="002436D3" w:rsidRPr="002E4765">
        <w:rPr>
          <w:rFonts w:cs="Times New Roman"/>
          <w:sz w:val="22"/>
          <w:szCs w:val="22"/>
        </w:rPr>
        <w:t xml:space="preserve"> </w:t>
      </w:r>
      <w:proofErr w:type="spellStart"/>
      <w:r w:rsidR="002436D3" w:rsidRPr="002E4765">
        <w:rPr>
          <w:rFonts w:cs="Times New Roman"/>
          <w:sz w:val="22"/>
          <w:szCs w:val="22"/>
        </w:rPr>
        <w:t>doi</w:t>
      </w:r>
      <w:proofErr w:type="spellEnd"/>
      <w:r w:rsidR="002436D3" w:rsidRPr="002E4765">
        <w:rPr>
          <w:rFonts w:cs="Times New Roman"/>
          <w:sz w:val="22"/>
          <w:szCs w:val="22"/>
        </w:rPr>
        <w:t>: 10.3390/plants11091209.</w:t>
      </w:r>
    </w:p>
    <w:p w14:paraId="7E9FB556" w14:textId="77777777" w:rsidR="00F67080" w:rsidRPr="002E4765" w:rsidRDefault="00F67080" w:rsidP="00F67080">
      <w:pPr>
        <w:tabs>
          <w:tab w:val="left" w:pos="709"/>
        </w:tabs>
        <w:bidi w:val="0"/>
        <w:ind w:left="567" w:hanging="283"/>
        <w:rPr>
          <w:rFonts w:cs="Times New Roman"/>
          <w:sz w:val="22"/>
          <w:szCs w:val="22"/>
        </w:rPr>
      </w:pPr>
      <w:r w:rsidRPr="002E4765">
        <w:rPr>
          <w:rFonts w:cs="Times New Roman"/>
          <w:sz w:val="22"/>
          <w:szCs w:val="22"/>
        </w:rPr>
        <w:tab/>
      </w:r>
      <w:r w:rsidRPr="002E4765">
        <w:rPr>
          <w:rFonts w:cs="Times New Roman"/>
          <w:sz w:val="22"/>
          <w:szCs w:val="22"/>
        </w:rPr>
        <w:tab/>
      </w:r>
      <w:r w:rsidRPr="002E4765">
        <w:rPr>
          <w:rFonts w:cs="Times New Roman"/>
          <w:sz w:val="22"/>
          <w:szCs w:val="22"/>
        </w:rPr>
        <w:tab/>
      </w:r>
      <w:hyperlink r:id="rId65" w:history="1">
        <w:r w:rsidRPr="002E4765">
          <w:rPr>
            <w:rStyle w:val="Hyperlink"/>
            <w:rFonts w:ascii="Times New Roman" w:hAnsi="Times New Roman" w:cs="Times New Roman"/>
            <w:sz w:val="22"/>
            <w:szCs w:val="22"/>
          </w:rPr>
          <w:t>https://pubmed.ncbi.nlm.nih.gov/35567209/</w:t>
        </w:r>
      </w:hyperlink>
    </w:p>
    <w:p w14:paraId="4FFCA651" w14:textId="77777777" w:rsidR="00555240" w:rsidRPr="002E4765" w:rsidRDefault="00555240" w:rsidP="00555240">
      <w:pPr>
        <w:bidi w:val="0"/>
        <w:ind w:left="5760"/>
        <w:jc w:val="both"/>
        <w:rPr>
          <w:rFonts w:cs="Times New Roman"/>
          <w:bCs/>
          <w:color w:val="000000" w:themeColor="text1"/>
          <w:sz w:val="22"/>
          <w:szCs w:val="22"/>
        </w:rPr>
      </w:pPr>
      <w:r w:rsidRPr="002E4765">
        <w:rPr>
          <w:rFonts w:cs="Times New Roman"/>
          <w:bCs/>
          <w:color w:val="000000" w:themeColor="text1"/>
          <w:sz w:val="22"/>
          <w:szCs w:val="22"/>
        </w:rPr>
        <w:t>IF: 4; Category: Plant Sciences; Rank 46/265 (Q1)</w:t>
      </w:r>
    </w:p>
    <w:p w14:paraId="2A8557DB" w14:textId="77777777" w:rsidR="00F67080" w:rsidRPr="002E4765" w:rsidRDefault="00F67080" w:rsidP="00F67080">
      <w:pPr>
        <w:tabs>
          <w:tab w:val="left" w:pos="709"/>
        </w:tabs>
        <w:bidi w:val="0"/>
        <w:ind w:left="567" w:hanging="283"/>
        <w:rPr>
          <w:rFonts w:cs="Times New Roman"/>
          <w:sz w:val="22"/>
          <w:szCs w:val="22"/>
        </w:rPr>
      </w:pPr>
    </w:p>
    <w:p w14:paraId="58882BA6" w14:textId="77777777" w:rsidR="007901AA" w:rsidRPr="002E4765" w:rsidRDefault="007901AA" w:rsidP="007901AA">
      <w:pPr>
        <w:bidi w:val="0"/>
        <w:jc w:val="both"/>
        <w:rPr>
          <w:rFonts w:cs="Times New Roman"/>
          <w:sz w:val="22"/>
          <w:szCs w:val="22"/>
        </w:rPr>
      </w:pPr>
    </w:p>
    <w:p w14:paraId="7AFF56E5" w14:textId="77777777" w:rsidR="007901AA" w:rsidRPr="002E4765" w:rsidRDefault="007901AA" w:rsidP="009952A2">
      <w:pPr>
        <w:pStyle w:val="ListParagraph"/>
        <w:numPr>
          <w:ilvl w:val="3"/>
          <w:numId w:val="9"/>
        </w:numPr>
        <w:bidi w:val="0"/>
        <w:ind w:left="709"/>
        <w:jc w:val="both"/>
        <w:rPr>
          <w:rFonts w:cs="Times New Roman"/>
          <w:sz w:val="22"/>
          <w:szCs w:val="22"/>
        </w:rPr>
      </w:pPr>
      <w:r w:rsidRPr="002E4765">
        <w:rPr>
          <w:rFonts w:cs="Times New Roman"/>
          <w:sz w:val="22"/>
          <w:szCs w:val="22"/>
        </w:rPr>
        <w:t>Bashir</w:t>
      </w:r>
      <w:r w:rsidR="00B73AEF" w:rsidRPr="002E4765">
        <w:rPr>
          <w:rFonts w:cs="Times New Roman"/>
          <w:sz w:val="22"/>
          <w:szCs w:val="22"/>
        </w:rPr>
        <w:t>, T.,</w:t>
      </w:r>
      <w:r w:rsidRPr="002E4765">
        <w:rPr>
          <w:rFonts w:cs="Times New Roman"/>
          <w:sz w:val="22"/>
          <w:szCs w:val="22"/>
        </w:rPr>
        <w:t xml:space="preserve"> Anam Ul Haq, </w:t>
      </w:r>
      <w:r w:rsidR="00B73AEF" w:rsidRPr="002E4765">
        <w:rPr>
          <w:rFonts w:cs="Times New Roman"/>
          <w:sz w:val="22"/>
          <w:szCs w:val="22"/>
        </w:rPr>
        <w:t xml:space="preserve">S., </w:t>
      </w:r>
      <w:r w:rsidRPr="002E4765">
        <w:rPr>
          <w:rFonts w:cs="Times New Roman"/>
          <w:sz w:val="22"/>
          <w:szCs w:val="22"/>
        </w:rPr>
        <w:t>Masoom,</w:t>
      </w:r>
      <w:r w:rsidR="00B73AEF" w:rsidRPr="002E4765">
        <w:rPr>
          <w:rFonts w:cs="Times New Roman"/>
          <w:sz w:val="22"/>
          <w:szCs w:val="22"/>
        </w:rPr>
        <w:t xml:space="preserve"> S.,</w:t>
      </w:r>
      <w:r w:rsidRPr="002E4765">
        <w:rPr>
          <w:rFonts w:cs="Times New Roman"/>
          <w:sz w:val="22"/>
          <w:szCs w:val="22"/>
        </w:rPr>
        <w:t xml:space="preserve"> </w:t>
      </w:r>
      <w:r w:rsidRPr="002E4765">
        <w:rPr>
          <w:rFonts w:cs="Times New Roman"/>
          <w:b/>
          <w:bCs/>
          <w:sz w:val="22"/>
          <w:szCs w:val="22"/>
        </w:rPr>
        <w:t>Ibdah</w:t>
      </w:r>
      <w:r w:rsidR="00B73AEF" w:rsidRPr="002E4765">
        <w:rPr>
          <w:rFonts w:cs="Times New Roman"/>
          <w:sz w:val="22"/>
          <w:szCs w:val="22"/>
        </w:rPr>
        <w:t>,</w:t>
      </w:r>
      <w:r w:rsidR="00B73AEF" w:rsidRPr="002E4765">
        <w:rPr>
          <w:rFonts w:cs="Times New Roman"/>
          <w:b/>
          <w:bCs/>
          <w:sz w:val="22"/>
          <w:szCs w:val="22"/>
        </w:rPr>
        <w:t xml:space="preserve"> M</w:t>
      </w:r>
      <w:r w:rsidR="00B73AEF" w:rsidRPr="002E4765">
        <w:rPr>
          <w:rFonts w:cs="Times New Roman"/>
          <w:sz w:val="22"/>
          <w:szCs w:val="22"/>
        </w:rPr>
        <w:t xml:space="preserve">., and </w:t>
      </w:r>
      <w:r w:rsidRPr="002E4765">
        <w:rPr>
          <w:rFonts w:cs="Times New Roman"/>
          <w:sz w:val="22"/>
          <w:szCs w:val="22"/>
        </w:rPr>
        <w:t>Husaini</w:t>
      </w:r>
      <w:r w:rsidR="00B73AEF" w:rsidRPr="002E4765">
        <w:rPr>
          <w:rFonts w:cs="Times New Roman"/>
          <w:sz w:val="22"/>
          <w:szCs w:val="22"/>
        </w:rPr>
        <w:t>, M.A. (20</w:t>
      </w:r>
      <w:r w:rsidR="00BA5846" w:rsidRPr="002E4765">
        <w:rPr>
          <w:rFonts w:cs="Times New Roman"/>
          <w:sz w:val="22"/>
          <w:szCs w:val="22"/>
        </w:rPr>
        <w:t>2</w:t>
      </w:r>
      <w:r w:rsidR="00B73AEF" w:rsidRPr="002E4765">
        <w:rPr>
          <w:rFonts w:cs="Times New Roman"/>
          <w:sz w:val="22"/>
          <w:szCs w:val="22"/>
        </w:rPr>
        <w:t>3).</w:t>
      </w:r>
    </w:p>
    <w:p w14:paraId="30B575FF" w14:textId="77777777" w:rsidR="007901AA" w:rsidRPr="002E4765" w:rsidRDefault="007901AA" w:rsidP="00B157DA">
      <w:pPr>
        <w:bidi w:val="0"/>
        <w:ind w:left="709" w:firstLine="11"/>
        <w:jc w:val="both"/>
        <w:rPr>
          <w:rFonts w:cs="Times New Roman"/>
          <w:sz w:val="22"/>
          <w:szCs w:val="22"/>
        </w:rPr>
      </w:pPr>
      <w:r w:rsidRPr="002E4765">
        <w:rPr>
          <w:rFonts w:cs="Times New Roman"/>
          <w:sz w:val="22"/>
          <w:szCs w:val="22"/>
        </w:rPr>
        <w:t>Quality trait improvement in horticultural crops: OMICS and modern biotechnological Approaches</w:t>
      </w:r>
      <w:r w:rsidR="00B73AEF" w:rsidRPr="002E4765">
        <w:rPr>
          <w:rFonts w:cs="Times New Roman"/>
          <w:sz w:val="22"/>
          <w:szCs w:val="22"/>
        </w:rPr>
        <w:t>.</w:t>
      </w:r>
    </w:p>
    <w:p w14:paraId="3C7C7335" w14:textId="77777777" w:rsidR="000265B5" w:rsidRPr="002E4765" w:rsidRDefault="0011401D" w:rsidP="00F67080">
      <w:pPr>
        <w:bidi w:val="0"/>
        <w:ind w:firstLine="720"/>
        <w:jc w:val="both"/>
        <w:rPr>
          <w:rFonts w:cs="Times New Roman"/>
          <w:sz w:val="22"/>
          <w:szCs w:val="22"/>
        </w:rPr>
      </w:pPr>
      <w:r w:rsidRPr="002E4765">
        <w:rPr>
          <w:rFonts w:cs="Times New Roman"/>
          <w:i/>
          <w:iCs/>
          <w:sz w:val="22"/>
          <w:szCs w:val="22"/>
        </w:rPr>
        <w:t>Mol. Biol. Rep</w:t>
      </w:r>
      <w:r w:rsidRPr="002E4765">
        <w:rPr>
          <w:rFonts w:cs="Times New Roman"/>
          <w:sz w:val="22"/>
          <w:szCs w:val="22"/>
        </w:rPr>
        <w:t>.</w:t>
      </w:r>
      <w:r w:rsidR="00B73AEF" w:rsidRPr="002E4765">
        <w:rPr>
          <w:rFonts w:cs="Times New Roman"/>
          <w:sz w:val="22"/>
          <w:szCs w:val="22"/>
        </w:rPr>
        <w:t>, 50</w:t>
      </w:r>
      <w:r w:rsidR="002436D3" w:rsidRPr="002E4765">
        <w:rPr>
          <w:rFonts w:cs="Times New Roman"/>
          <w:sz w:val="22"/>
          <w:szCs w:val="22"/>
        </w:rPr>
        <w:t xml:space="preserve"> (10)</w:t>
      </w:r>
      <w:r w:rsidR="00B73AEF" w:rsidRPr="002E4765">
        <w:rPr>
          <w:rFonts w:cs="Times New Roman"/>
          <w:sz w:val="22"/>
          <w:szCs w:val="22"/>
        </w:rPr>
        <w:t>:</w:t>
      </w:r>
      <w:r w:rsidR="00B73AEF" w:rsidRPr="002E4765">
        <w:rPr>
          <w:sz w:val="22"/>
          <w:szCs w:val="22"/>
        </w:rPr>
        <w:t xml:space="preserve"> </w:t>
      </w:r>
      <w:r w:rsidR="00B73AEF" w:rsidRPr="002E4765">
        <w:rPr>
          <w:rFonts w:cs="Times New Roman"/>
          <w:sz w:val="22"/>
          <w:szCs w:val="22"/>
        </w:rPr>
        <w:t xml:space="preserve">8729-8742. </w:t>
      </w:r>
      <w:r w:rsidR="002436D3" w:rsidRPr="002E4765">
        <w:rPr>
          <w:rFonts w:cs="Times New Roman"/>
          <w:sz w:val="22"/>
          <w:szCs w:val="22"/>
        </w:rPr>
        <w:t xml:space="preserve"> </w:t>
      </w:r>
      <w:proofErr w:type="spellStart"/>
      <w:r w:rsidR="002436D3" w:rsidRPr="002E4765">
        <w:rPr>
          <w:rFonts w:cs="Times New Roman"/>
          <w:sz w:val="22"/>
          <w:szCs w:val="22"/>
        </w:rPr>
        <w:t>doi</w:t>
      </w:r>
      <w:proofErr w:type="spellEnd"/>
      <w:r w:rsidR="002436D3" w:rsidRPr="002E4765">
        <w:rPr>
          <w:rFonts w:cs="Times New Roman"/>
          <w:sz w:val="22"/>
          <w:szCs w:val="22"/>
        </w:rPr>
        <w:t>: 10.1007/s11033-023-08728-3.</w:t>
      </w:r>
    </w:p>
    <w:p w14:paraId="0D5C7B3E" w14:textId="77777777" w:rsidR="00F67080" w:rsidRPr="002E4765" w:rsidRDefault="00CC2D42" w:rsidP="00F67080">
      <w:pPr>
        <w:bidi w:val="0"/>
        <w:ind w:firstLine="720"/>
        <w:jc w:val="both"/>
        <w:rPr>
          <w:rFonts w:cs="Times New Roman"/>
          <w:sz w:val="22"/>
          <w:szCs w:val="22"/>
        </w:rPr>
      </w:pPr>
      <w:hyperlink r:id="rId66" w:history="1">
        <w:r w:rsidR="00F67080" w:rsidRPr="002E4765">
          <w:rPr>
            <w:rStyle w:val="Hyperlink"/>
            <w:rFonts w:ascii="Times New Roman" w:hAnsi="Times New Roman" w:cs="Times New Roman"/>
            <w:sz w:val="22"/>
            <w:szCs w:val="22"/>
          </w:rPr>
          <w:t>https://pubmed.ncbi.nlm.nih.gov/37642759/</w:t>
        </w:r>
      </w:hyperlink>
    </w:p>
    <w:p w14:paraId="2FF0BBD6" w14:textId="77777777" w:rsidR="00F67080" w:rsidRPr="002E4765" w:rsidRDefault="00F67080" w:rsidP="00F67080">
      <w:pPr>
        <w:bidi w:val="0"/>
        <w:ind w:left="5760"/>
        <w:jc w:val="both"/>
        <w:rPr>
          <w:rFonts w:cs="Times New Roman"/>
          <w:bCs/>
          <w:color w:val="000000" w:themeColor="text1"/>
          <w:sz w:val="22"/>
          <w:szCs w:val="22"/>
        </w:rPr>
      </w:pPr>
      <w:r w:rsidRPr="002E4765">
        <w:rPr>
          <w:rFonts w:cs="Times New Roman"/>
          <w:bCs/>
          <w:color w:val="000000" w:themeColor="text1"/>
          <w:sz w:val="22"/>
          <w:szCs w:val="22"/>
        </w:rPr>
        <w:t xml:space="preserve">IF: </w:t>
      </w:r>
      <w:r w:rsidR="00555240" w:rsidRPr="002E4765">
        <w:rPr>
          <w:rFonts w:cs="Times New Roman"/>
          <w:bCs/>
          <w:color w:val="000000" w:themeColor="text1"/>
          <w:sz w:val="22"/>
          <w:szCs w:val="22"/>
        </w:rPr>
        <w:t>2</w:t>
      </w:r>
      <w:r w:rsidRPr="002E4765">
        <w:rPr>
          <w:rFonts w:cs="Times New Roman"/>
          <w:bCs/>
          <w:color w:val="000000" w:themeColor="text1"/>
          <w:sz w:val="22"/>
          <w:szCs w:val="22"/>
        </w:rPr>
        <w:t>.</w:t>
      </w:r>
      <w:r w:rsidR="00555240" w:rsidRPr="002E4765">
        <w:rPr>
          <w:rFonts w:cs="Times New Roman"/>
          <w:bCs/>
          <w:color w:val="000000" w:themeColor="text1"/>
          <w:sz w:val="22"/>
          <w:szCs w:val="22"/>
        </w:rPr>
        <w:t>6</w:t>
      </w:r>
      <w:r w:rsidRPr="002E4765">
        <w:rPr>
          <w:rFonts w:cs="Times New Roman"/>
          <w:bCs/>
          <w:color w:val="000000" w:themeColor="text1"/>
          <w:sz w:val="22"/>
          <w:szCs w:val="22"/>
        </w:rPr>
        <w:t xml:space="preserve">; Category: </w:t>
      </w:r>
      <w:r w:rsidR="00555240" w:rsidRPr="002E4765">
        <w:rPr>
          <w:rFonts w:cs="Times New Roman"/>
          <w:bCs/>
          <w:color w:val="000000" w:themeColor="text1"/>
          <w:sz w:val="22"/>
          <w:szCs w:val="22"/>
        </w:rPr>
        <w:t>Biochemistry &amp; Molecular Biology</w:t>
      </w:r>
      <w:r w:rsidRPr="002E4765">
        <w:rPr>
          <w:rFonts w:cs="Times New Roman"/>
          <w:bCs/>
          <w:color w:val="000000" w:themeColor="text1"/>
          <w:sz w:val="22"/>
          <w:szCs w:val="22"/>
        </w:rPr>
        <w:t xml:space="preserve">; Rank </w:t>
      </w:r>
      <w:r w:rsidR="00555240" w:rsidRPr="002E4765">
        <w:rPr>
          <w:rFonts w:cs="Times New Roman"/>
          <w:bCs/>
          <w:color w:val="000000" w:themeColor="text1"/>
          <w:sz w:val="22"/>
          <w:szCs w:val="22"/>
        </w:rPr>
        <w:t>204</w:t>
      </w:r>
      <w:r w:rsidRPr="002E4765">
        <w:rPr>
          <w:rFonts w:cs="Times New Roman"/>
          <w:bCs/>
          <w:color w:val="000000" w:themeColor="text1"/>
          <w:sz w:val="22"/>
          <w:szCs w:val="22"/>
        </w:rPr>
        <w:t>/</w:t>
      </w:r>
      <w:r w:rsidR="00555240" w:rsidRPr="002E4765">
        <w:rPr>
          <w:rFonts w:cs="Times New Roman"/>
          <w:bCs/>
          <w:color w:val="000000" w:themeColor="text1"/>
          <w:sz w:val="22"/>
          <w:szCs w:val="22"/>
        </w:rPr>
        <w:t>313</w:t>
      </w:r>
      <w:r w:rsidRPr="002E4765">
        <w:rPr>
          <w:rFonts w:cs="Times New Roman"/>
          <w:bCs/>
          <w:color w:val="000000" w:themeColor="text1"/>
          <w:sz w:val="22"/>
          <w:szCs w:val="22"/>
        </w:rPr>
        <w:t xml:space="preserve"> (Q</w:t>
      </w:r>
      <w:r w:rsidR="00555240" w:rsidRPr="002E4765">
        <w:rPr>
          <w:rFonts w:cs="Times New Roman"/>
          <w:bCs/>
          <w:color w:val="000000" w:themeColor="text1"/>
          <w:sz w:val="22"/>
          <w:szCs w:val="22"/>
        </w:rPr>
        <w:t>3</w:t>
      </w:r>
      <w:r w:rsidRPr="002E4765">
        <w:rPr>
          <w:rFonts w:cs="Times New Roman"/>
          <w:bCs/>
          <w:color w:val="000000" w:themeColor="text1"/>
          <w:sz w:val="22"/>
          <w:szCs w:val="22"/>
        </w:rPr>
        <w:t>)</w:t>
      </w:r>
    </w:p>
    <w:p w14:paraId="4162D111" w14:textId="77777777" w:rsidR="00F67080" w:rsidRPr="002E4765" w:rsidRDefault="00F67080" w:rsidP="00F67080">
      <w:pPr>
        <w:bidi w:val="0"/>
        <w:ind w:firstLine="720"/>
        <w:jc w:val="both"/>
        <w:rPr>
          <w:rFonts w:cs="Times New Roman"/>
          <w:sz w:val="22"/>
          <w:szCs w:val="22"/>
        </w:rPr>
      </w:pPr>
    </w:p>
    <w:p w14:paraId="06FB483B" w14:textId="77777777" w:rsidR="007901AA" w:rsidRPr="002E4765" w:rsidRDefault="007901AA" w:rsidP="000265B5">
      <w:pPr>
        <w:bidi w:val="0"/>
        <w:ind w:left="720" w:firstLine="556"/>
        <w:jc w:val="both"/>
        <w:rPr>
          <w:rFonts w:cs="Times New Roman"/>
          <w:sz w:val="22"/>
          <w:szCs w:val="22"/>
        </w:rPr>
      </w:pPr>
      <w:r w:rsidRPr="002E4765">
        <w:rPr>
          <w:rFonts w:cs="Times New Roman"/>
          <w:sz w:val="22"/>
          <w:szCs w:val="22"/>
        </w:rPr>
        <w:t xml:space="preserve"> </w:t>
      </w:r>
    </w:p>
    <w:p w14:paraId="710EA4BF" w14:textId="77777777" w:rsidR="000265B5" w:rsidRPr="002E4765" w:rsidRDefault="009952A2" w:rsidP="0011401D">
      <w:pPr>
        <w:bidi w:val="0"/>
        <w:ind w:left="719" w:hanging="435"/>
        <w:jc w:val="both"/>
        <w:rPr>
          <w:rFonts w:cs="Times New Roman"/>
          <w:sz w:val="22"/>
          <w:szCs w:val="22"/>
        </w:rPr>
      </w:pPr>
      <w:r w:rsidRPr="002E4765">
        <w:rPr>
          <w:rFonts w:cs="Times New Roman"/>
          <w:sz w:val="22"/>
          <w:szCs w:val="22"/>
        </w:rPr>
        <w:t>5.</w:t>
      </w:r>
      <w:r w:rsidRPr="002E4765">
        <w:rPr>
          <w:rFonts w:cs="Times New Roman"/>
          <w:sz w:val="22"/>
          <w:szCs w:val="22"/>
        </w:rPr>
        <w:tab/>
      </w:r>
      <w:r w:rsidR="000265B5" w:rsidRPr="002E4765">
        <w:rPr>
          <w:rFonts w:cs="Times New Roman"/>
          <w:sz w:val="22"/>
          <w:szCs w:val="22"/>
        </w:rPr>
        <w:t xml:space="preserve">Paparella, A., Kongala, </w:t>
      </w:r>
      <w:proofErr w:type="gramStart"/>
      <w:r w:rsidR="000265B5" w:rsidRPr="002E4765">
        <w:rPr>
          <w:rFonts w:cs="Times New Roman"/>
          <w:sz w:val="22"/>
          <w:szCs w:val="22"/>
        </w:rPr>
        <w:t>P.</w:t>
      </w:r>
      <w:r w:rsidR="009B6001" w:rsidRPr="002E4765">
        <w:rPr>
          <w:rFonts w:cs="Times New Roman"/>
          <w:sz w:val="22"/>
          <w:szCs w:val="22"/>
          <w:vertAlign w:val="superscript"/>
        </w:rPr>
        <w:t>PD</w:t>
      </w:r>
      <w:proofErr w:type="gramEnd"/>
      <w:r w:rsidR="009B6001" w:rsidRPr="002E4765">
        <w:rPr>
          <w:rFonts w:cs="Times New Roman"/>
          <w:sz w:val="22"/>
          <w:szCs w:val="22"/>
        </w:rPr>
        <w:t>,</w:t>
      </w:r>
      <w:r w:rsidR="000265B5" w:rsidRPr="002E4765">
        <w:rPr>
          <w:rFonts w:cs="Times New Roman"/>
          <w:sz w:val="22"/>
          <w:szCs w:val="22"/>
        </w:rPr>
        <w:t xml:space="preserve"> Serio, A., Rossi, C., </w:t>
      </w:r>
      <w:proofErr w:type="spellStart"/>
      <w:r w:rsidR="000265B5" w:rsidRPr="002E4765">
        <w:rPr>
          <w:rFonts w:cs="Times New Roman"/>
          <w:sz w:val="22"/>
          <w:szCs w:val="22"/>
        </w:rPr>
        <w:t>Shaltiel-Harpaza</w:t>
      </w:r>
      <w:proofErr w:type="spellEnd"/>
      <w:r w:rsidR="000265B5" w:rsidRPr="002E4765">
        <w:rPr>
          <w:rFonts w:cs="Times New Roman"/>
          <w:sz w:val="22"/>
          <w:szCs w:val="22"/>
        </w:rPr>
        <w:t xml:space="preserve">, L., Amjad M. Husaini, A.M., and </w:t>
      </w:r>
      <w:r w:rsidR="000265B5" w:rsidRPr="002E4765">
        <w:rPr>
          <w:rFonts w:cs="Times New Roman"/>
          <w:b/>
          <w:bCs/>
          <w:sz w:val="22"/>
          <w:szCs w:val="22"/>
        </w:rPr>
        <w:t>Ibdah</w:t>
      </w:r>
      <w:r w:rsidR="000265B5" w:rsidRPr="002E4765">
        <w:rPr>
          <w:rFonts w:cs="Times New Roman"/>
          <w:sz w:val="22"/>
          <w:szCs w:val="22"/>
        </w:rPr>
        <w:t>,</w:t>
      </w:r>
      <w:r w:rsidR="000265B5" w:rsidRPr="002E4765">
        <w:rPr>
          <w:rFonts w:cs="Times New Roman"/>
          <w:b/>
          <w:bCs/>
          <w:sz w:val="22"/>
          <w:szCs w:val="22"/>
        </w:rPr>
        <w:t xml:space="preserve"> M</w:t>
      </w:r>
      <w:r w:rsidR="000265B5" w:rsidRPr="002E4765">
        <w:rPr>
          <w:rFonts w:cs="Times New Roman"/>
          <w:sz w:val="22"/>
          <w:szCs w:val="22"/>
        </w:rPr>
        <w:t>.</w:t>
      </w:r>
      <w:r w:rsidR="004D0A1E" w:rsidRPr="002E4765">
        <w:rPr>
          <w:rFonts w:cs="Times New Roman"/>
          <w:sz w:val="22"/>
          <w:szCs w:val="22"/>
        </w:rPr>
        <w:t>**</w:t>
      </w:r>
      <w:r w:rsidR="000265B5" w:rsidRPr="002E4765">
        <w:rPr>
          <w:rFonts w:cs="Times New Roman"/>
          <w:b/>
          <w:bCs/>
          <w:sz w:val="22"/>
          <w:szCs w:val="22"/>
        </w:rPr>
        <w:t xml:space="preserve"> </w:t>
      </w:r>
      <w:r w:rsidR="000265B5" w:rsidRPr="002E4765">
        <w:rPr>
          <w:rFonts w:cs="Times New Roman"/>
          <w:sz w:val="22"/>
          <w:szCs w:val="22"/>
        </w:rPr>
        <w:t>(2024).</w:t>
      </w:r>
    </w:p>
    <w:p w14:paraId="59D31EC2" w14:textId="77777777" w:rsidR="000265B5" w:rsidRPr="002E4765" w:rsidRDefault="000265B5" w:rsidP="002436D3">
      <w:pPr>
        <w:bidi w:val="0"/>
        <w:ind w:firstLine="720"/>
        <w:jc w:val="both"/>
        <w:rPr>
          <w:rFonts w:cs="Times New Roman"/>
          <w:sz w:val="22"/>
          <w:szCs w:val="22"/>
        </w:rPr>
      </w:pPr>
      <w:r w:rsidRPr="002E4765">
        <w:rPr>
          <w:rFonts w:cs="Times New Roman"/>
          <w:sz w:val="22"/>
          <w:szCs w:val="22"/>
        </w:rPr>
        <w:t>Challenges and opportunities in the sustainable improvement of carrot production.</w:t>
      </w:r>
    </w:p>
    <w:p w14:paraId="134FDD8F" w14:textId="6E34321A" w:rsidR="000265B5" w:rsidRPr="002E4765" w:rsidRDefault="000265B5" w:rsidP="002436D3">
      <w:pPr>
        <w:bidi w:val="0"/>
        <w:ind w:firstLine="720"/>
        <w:jc w:val="both"/>
        <w:rPr>
          <w:rFonts w:cs="Times New Roman"/>
          <w:sz w:val="22"/>
          <w:szCs w:val="22"/>
        </w:rPr>
      </w:pPr>
      <w:r w:rsidRPr="002E4765">
        <w:rPr>
          <w:rFonts w:cs="Times New Roman"/>
          <w:i/>
          <w:iCs/>
          <w:sz w:val="22"/>
          <w:szCs w:val="22"/>
        </w:rPr>
        <w:t xml:space="preserve">Plants </w:t>
      </w:r>
      <w:r w:rsidRPr="002E4765">
        <w:rPr>
          <w:rFonts w:cs="Times New Roman"/>
          <w:sz w:val="22"/>
          <w:szCs w:val="22"/>
        </w:rPr>
        <w:t>(Basel). 13(15):2092.</w:t>
      </w:r>
      <w:r w:rsidR="005771C8">
        <w:rPr>
          <w:rFonts w:cs="Times New Roman"/>
          <w:sz w:val="22"/>
          <w:szCs w:val="22"/>
        </w:rPr>
        <w:t xml:space="preserve"> </w:t>
      </w:r>
      <w:proofErr w:type="spellStart"/>
      <w:r w:rsidR="002436D3" w:rsidRPr="002E4765">
        <w:rPr>
          <w:rFonts w:cs="Times New Roman"/>
          <w:sz w:val="22"/>
          <w:szCs w:val="22"/>
        </w:rPr>
        <w:t>doi</w:t>
      </w:r>
      <w:proofErr w:type="spellEnd"/>
      <w:r w:rsidR="002436D3" w:rsidRPr="002E4765">
        <w:rPr>
          <w:rFonts w:cs="Times New Roman"/>
          <w:sz w:val="22"/>
          <w:szCs w:val="22"/>
        </w:rPr>
        <w:t>: 10.3390/plants13152092.</w:t>
      </w:r>
    </w:p>
    <w:p w14:paraId="79F36BB2" w14:textId="77777777" w:rsidR="002436D3" w:rsidRPr="002E4765" w:rsidRDefault="00CC2D42" w:rsidP="002436D3">
      <w:pPr>
        <w:bidi w:val="0"/>
        <w:ind w:firstLine="720"/>
        <w:jc w:val="both"/>
        <w:rPr>
          <w:rFonts w:cs="Times New Roman"/>
          <w:sz w:val="22"/>
          <w:szCs w:val="22"/>
        </w:rPr>
      </w:pPr>
      <w:hyperlink r:id="rId67" w:history="1">
        <w:r w:rsidR="002436D3" w:rsidRPr="002E4765">
          <w:rPr>
            <w:rStyle w:val="Hyperlink"/>
            <w:rFonts w:ascii="Times New Roman" w:hAnsi="Times New Roman" w:cs="Times New Roman"/>
            <w:sz w:val="22"/>
            <w:szCs w:val="22"/>
          </w:rPr>
          <w:t>https://pubmed.ncbi.nlm.nih.gov/39124210/</w:t>
        </w:r>
      </w:hyperlink>
    </w:p>
    <w:p w14:paraId="0A778713" w14:textId="77777777" w:rsidR="00555240" w:rsidRPr="002E4765" w:rsidRDefault="00555240" w:rsidP="00555240">
      <w:pPr>
        <w:bidi w:val="0"/>
        <w:ind w:left="5760"/>
        <w:jc w:val="both"/>
        <w:rPr>
          <w:rFonts w:cs="Times New Roman"/>
          <w:bCs/>
          <w:color w:val="000000" w:themeColor="text1"/>
          <w:sz w:val="22"/>
          <w:szCs w:val="22"/>
        </w:rPr>
      </w:pPr>
      <w:r w:rsidRPr="002E4765">
        <w:rPr>
          <w:rFonts w:cs="Times New Roman"/>
          <w:bCs/>
          <w:color w:val="000000" w:themeColor="text1"/>
          <w:sz w:val="22"/>
          <w:szCs w:val="22"/>
        </w:rPr>
        <w:lastRenderedPageBreak/>
        <w:t>IF: 4; Category: Plant Sciences; Rank 46/265 (Q1)</w:t>
      </w:r>
    </w:p>
    <w:p w14:paraId="26859DAD" w14:textId="77777777" w:rsidR="00975EEB" w:rsidRPr="002E4765" w:rsidRDefault="00975EEB" w:rsidP="002436D3">
      <w:pPr>
        <w:bidi w:val="0"/>
        <w:jc w:val="both"/>
        <w:rPr>
          <w:rFonts w:cs="Times New Roman"/>
          <w:sz w:val="22"/>
          <w:szCs w:val="22"/>
        </w:rPr>
      </w:pPr>
    </w:p>
    <w:p w14:paraId="6EFEAB0B" w14:textId="77777777" w:rsidR="00975EEB" w:rsidRPr="002E4765" w:rsidRDefault="009952A2" w:rsidP="00EE2CBC">
      <w:pPr>
        <w:bidi w:val="0"/>
        <w:ind w:left="719" w:hanging="435"/>
        <w:jc w:val="both"/>
        <w:rPr>
          <w:rFonts w:cs="Times New Roman"/>
          <w:color w:val="000000" w:themeColor="text1"/>
          <w:sz w:val="22"/>
          <w:szCs w:val="22"/>
          <w:shd w:val="clear" w:color="auto" w:fill="FFFFFF"/>
        </w:rPr>
      </w:pPr>
      <w:r w:rsidRPr="002E4765">
        <w:rPr>
          <w:rFonts w:cs="Times New Roman"/>
          <w:color w:val="000000" w:themeColor="text1"/>
          <w:sz w:val="22"/>
          <w:szCs w:val="22"/>
          <w:shd w:val="clear" w:color="auto" w:fill="FFFFFF"/>
        </w:rPr>
        <w:t>6.</w:t>
      </w:r>
      <w:r w:rsidRPr="002E4765">
        <w:rPr>
          <w:rFonts w:cs="Times New Roman"/>
          <w:color w:val="000000" w:themeColor="text1"/>
          <w:sz w:val="22"/>
          <w:szCs w:val="22"/>
          <w:shd w:val="clear" w:color="auto" w:fill="FFFFFF"/>
        </w:rPr>
        <w:tab/>
      </w:r>
      <w:r w:rsidR="00975EEB" w:rsidRPr="002E4765">
        <w:rPr>
          <w:rFonts w:cs="Times New Roman"/>
          <w:color w:val="000000" w:themeColor="text1"/>
          <w:sz w:val="22"/>
          <w:szCs w:val="22"/>
          <w:shd w:val="clear" w:color="auto" w:fill="FFFFFF"/>
        </w:rPr>
        <w:t xml:space="preserve">Paparella, A., Serio, A., Shaltiel-Harpaz, L., Bharadwaj, </w:t>
      </w:r>
      <w:proofErr w:type="gramStart"/>
      <w:r w:rsidR="00975EEB" w:rsidRPr="002E4765">
        <w:rPr>
          <w:rFonts w:cs="Times New Roman"/>
          <w:color w:val="000000" w:themeColor="text1"/>
          <w:sz w:val="22"/>
          <w:szCs w:val="22"/>
          <w:shd w:val="clear" w:color="auto" w:fill="FFFFFF"/>
        </w:rPr>
        <w:t>R.</w:t>
      </w:r>
      <w:r w:rsidR="009B6001" w:rsidRPr="002E4765">
        <w:rPr>
          <w:rFonts w:cs="Times New Roman"/>
          <w:color w:val="000000" w:themeColor="text1"/>
          <w:sz w:val="22"/>
          <w:szCs w:val="22"/>
          <w:shd w:val="clear" w:color="auto" w:fill="FFFFFF"/>
          <w:vertAlign w:val="superscript"/>
        </w:rPr>
        <w:t>PD</w:t>
      </w:r>
      <w:proofErr w:type="gramEnd"/>
      <w:r w:rsidR="00975EEB" w:rsidRPr="002E4765">
        <w:rPr>
          <w:rFonts w:cs="Times New Roman"/>
          <w:color w:val="000000" w:themeColor="text1"/>
          <w:sz w:val="22"/>
          <w:szCs w:val="22"/>
          <w:shd w:val="clear" w:color="auto" w:fill="FFFFFF"/>
        </w:rPr>
        <w:t>, Kongala, P.</w:t>
      </w:r>
      <w:r w:rsidR="009B6001" w:rsidRPr="002E4765">
        <w:rPr>
          <w:rFonts w:cs="Times New Roman"/>
          <w:color w:val="000000" w:themeColor="text1"/>
          <w:sz w:val="22"/>
          <w:szCs w:val="22"/>
          <w:shd w:val="clear" w:color="auto" w:fill="FFFFFF"/>
          <w:vertAlign w:val="superscript"/>
        </w:rPr>
        <w:t>PD</w:t>
      </w:r>
      <w:r w:rsidR="00975EEB" w:rsidRPr="002E4765">
        <w:rPr>
          <w:rFonts w:cs="Times New Roman"/>
          <w:color w:val="000000" w:themeColor="text1"/>
          <w:sz w:val="22"/>
          <w:szCs w:val="22"/>
          <w:shd w:val="clear" w:color="auto" w:fill="FFFFFF"/>
        </w:rPr>
        <w:t>, and I</w:t>
      </w:r>
      <w:r w:rsidR="00975EEB" w:rsidRPr="002E4765">
        <w:rPr>
          <w:rFonts w:cs="Times New Roman"/>
          <w:b/>
          <w:bCs/>
          <w:color w:val="000000" w:themeColor="text1"/>
          <w:sz w:val="22"/>
          <w:szCs w:val="22"/>
          <w:shd w:val="clear" w:color="auto" w:fill="FFFFFF"/>
        </w:rPr>
        <w:t>bdah</w:t>
      </w:r>
      <w:r w:rsidR="00975EEB" w:rsidRPr="002E4765">
        <w:rPr>
          <w:rFonts w:cs="Times New Roman"/>
          <w:color w:val="000000" w:themeColor="text1"/>
          <w:sz w:val="22"/>
          <w:szCs w:val="22"/>
          <w:shd w:val="clear" w:color="auto" w:fill="FFFFFF"/>
        </w:rPr>
        <w:t xml:space="preserve">, </w:t>
      </w:r>
      <w:r w:rsidR="00975EEB" w:rsidRPr="002E4765">
        <w:rPr>
          <w:rFonts w:cs="Times New Roman"/>
          <w:b/>
          <w:bCs/>
          <w:color w:val="000000" w:themeColor="text1"/>
          <w:sz w:val="22"/>
          <w:szCs w:val="22"/>
          <w:shd w:val="clear" w:color="auto" w:fill="FFFFFF"/>
        </w:rPr>
        <w:t>M</w:t>
      </w:r>
      <w:r w:rsidR="00975EEB" w:rsidRPr="002E4765">
        <w:rPr>
          <w:rFonts w:cs="Times New Roman"/>
          <w:color w:val="000000" w:themeColor="text1"/>
          <w:sz w:val="22"/>
          <w:szCs w:val="22"/>
          <w:shd w:val="clear" w:color="auto" w:fill="FFFFFF"/>
        </w:rPr>
        <w:t>.</w:t>
      </w:r>
      <w:r w:rsidR="004D0A1E" w:rsidRPr="002E4765">
        <w:rPr>
          <w:rFonts w:cs="Times New Roman"/>
          <w:color w:val="000000" w:themeColor="text1"/>
          <w:sz w:val="22"/>
          <w:szCs w:val="22"/>
          <w:shd w:val="clear" w:color="auto" w:fill="FFFFFF"/>
        </w:rPr>
        <w:t>**</w:t>
      </w:r>
      <w:r w:rsidR="00975EEB" w:rsidRPr="002E4765">
        <w:rPr>
          <w:rFonts w:cs="Times New Roman"/>
          <w:color w:val="000000" w:themeColor="text1"/>
          <w:sz w:val="22"/>
          <w:szCs w:val="22"/>
          <w:shd w:val="clear" w:color="auto" w:fill="FFFFFF"/>
        </w:rPr>
        <w:t>(20</w:t>
      </w:r>
      <w:r w:rsidR="00BA5846" w:rsidRPr="002E4765">
        <w:rPr>
          <w:rFonts w:cs="Times New Roman"/>
          <w:color w:val="000000" w:themeColor="text1"/>
          <w:sz w:val="22"/>
          <w:szCs w:val="22"/>
          <w:shd w:val="clear" w:color="auto" w:fill="FFFFFF"/>
        </w:rPr>
        <w:t>25</w:t>
      </w:r>
      <w:r w:rsidR="00975EEB" w:rsidRPr="002E4765">
        <w:rPr>
          <w:rFonts w:cs="Times New Roman"/>
          <w:color w:val="000000" w:themeColor="text1"/>
          <w:sz w:val="22"/>
          <w:szCs w:val="22"/>
          <w:shd w:val="clear" w:color="auto" w:fill="FFFFFF"/>
        </w:rPr>
        <w:t>).</w:t>
      </w:r>
    </w:p>
    <w:p w14:paraId="3AF4C3DA" w14:textId="77777777" w:rsidR="00975EEB" w:rsidRPr="002E4765" w:rsidRDefault="00975EEB" w:rsidP="002436D3">
      <w:pPr>
        <w:bidi w:val="0"/>
        <w:ind w:firstLine="720"/>
        <w:jc w:val="both"/>
        <w:rPr>
          <w:rFonts w:cs="Times New Roman"/>
          <w:color w:val="000000" w:themeColor="text1"/>
          <w:sz w:val="22"/>
          <w:szCs w:val="22"/>
          <w:shd w:val="clear" w:color="auto" w:fill="FFFFFF"/>
        </w:rPr>
      </w:pPr>
      <w:r w:rsidRPr="002E4765">
        <w:rPr>
          <w:rFonts w:cs="Times New Roman"/>
          <w:color w:val="000000" w:themeColor="text1"/>
          <w:sz w:val="22"/>
          <w:szCs w:val="22"/>
          <w:shd w:val="clear" w:color="auto" w:fill="FFFFFF"/>
        </w:rPr>
        <w:t xml:space="preserve">Styrax </w:t>
      </w:r>
      <w:proofErr w:type="spellStart"/>
      <w:r w:rsidRPr="002E4765">
        <w:rPr>
          <w:rFonts w:cs="Times New Roman"/>
          <w:color w:val="000000" w:themeColor="text1"/>
          <w:sz w:val="22"/>
          <w:szCs w:val="22"/>
          <w:shd w:val="clear" w:color="auto" w:fill="FFFFFF"/>
        </w:rPr>
        <w:t>spp</w:t>
      </w:r>
      <w:proofErr w:type="spellEnd"/>
      <w:r w:rsidRPr="002E4765">
        <w:rPr>
          <w:rFonts w:cs="Times New Roman"/>
          <w:color w:val="000000" w:themeColor="text1"/>
          <w:sz w:val="22"/>
          <w:szCs w:val="22"/>
          <w:shd w:val="clear" w:color="auto" w:fill="FFFFFF"/>
        </w:rPr>
        <w:t xml:space="preserve">: Habitat, </w:t>
      </w:r>
      <w:r w:rsidR="00B909B0" w:rsidRPr="002E4765">
        <w:rPr>
          <w:rFonts w:cs="Times New Roman"/>
          <w:color w:val="000000" w:themeColor="text1"/>
          <w:sz w:val="22"/>
          <w:szCs w:val="22"/>
          <w:shd w:val="clear" w:color="auto" w:fill="FFFFFF"/>
        </w:rPr>
        <w:t>phenology, phytochemicals, biological activity and applications</w:t>
      </w:r>
      <w:r w:rsidRPr="002E4765">
        <w:rPr>
          <w:rFonts w:cs="Times New Roman"/>
          <w:color w:val="000000" w:themeColor="text1"/>
          <w:sz w:val="22"/>
          <w:szCs w:val="22"/>
          <w:shd w:val="clear" w:color="auto" w:fill="FFFFFF"/>
        </w:rPr>
        <w:t xml:space="preserve">."  </w:t>
      </w:r>
    </w:p>
    <w:p w14:paraId="5B0A499A" w14:textId="77777777" w:rsidR="002436D3" w:rsidRPr="002E4765" w:rsidRDefault="002436D3" w:rsidP="002436D3">
      <w:pPr>
        <w:bidi w:val="0"/>
        <w:ind w:firstLine="720"/>
        <w:rPr>
          <w:color w:val="000000" w:themeColor="text1"/>
          <w:sz w:val="22"/>
          <w:szCs w:val="22"/>
        </w:rPr>
      </w:pPr>
      <w:r w:rsidRPr="002E4765">
        <w:rPr>
          <w:i/>
          <w:iCs/>
          <w:color w:val="000000" w:themeColor="text1"/>
          <w:sz w:val="22"/>
          <w:szCs w:val="22"/>
        </w:rPr>
        <w:t>Plants</w:t>
      </w:r>
      <w:r w:rsidRPr="002E4765">
        <w:rPr>
          <w:color w:val="000000" w:themeColor="text1"/>
          <w:sz w:val="22"/>
          <w:szCs w:val="22"/>
        </w:rPr>
        <w:t xml:space="preserve"> (Basel)</w:t>
      </w:r>
      <w:r w:rsidRPr="002E4765">
        <w:rPr>
          <w:i/>
          <w:iCs/>
          <w:color w:val="000000" w:themeColor="text1"/>
          <w:sz w:val="22"/>
          <w:szCs w:val="22"/>
        </w:rPr>
        <w:t>.</w:t>
      </w:r>
      <w:r w:rsidRPr="002E4765">
        <w:rPr>
          <w:color w:val="000000" w:themeColor="text1"/>
          <w:sz w:val="22"/>
          <w:szCs w:val="22"/>
        </w:rPr>
        <w:t xml:space="preserve"> 14(5):746. </w:t>
      </w:r>
      <w:proofErr w:type="spellStart"/>
      <w:r w:rsidRPr="002E4765">
        <w:rPr>
          <w:color w:val="000000" w:themeColor="text1"/>
          <w:sz w:val="22"/>
          <w:szCs w:val="22"/>
        </w:rPr>
        <w:t>doi</w:t>
      </w:r>
      <w:proofErr w:type="spellEnd"/>
      <w:r w:rsidRPr="002E4765">
        <w:rPr>
          <w:color w:val="000000" w:themeColor="text1"/>
          <w:sz w:val="22"/>
          <w:szCs w:val="22"/>
        </w:rPr>
        <w:t>: 10.3390/plants14050746.</w:t>
      </w:r>
    </w:p>
    <w:p w14:paraId="164D5FDC" w14:textId="547A2D99" w:rsidR="00B40E13" w:rsidRDefault="00CC2D42" w:rsidP="005771C8">
      <w:pPr>
        <w:bidi w:val="0"/>
        <w:ind w:firstLine="720"/>
      </w:pPr>
      <w:hyperlink r:id="rId68" w:history="1">
        <w:r w:rsidR="00B8418D" w:rsidRPr="00DC4EEE">
          <w:rPr>
            <w:rStyle w:val="Hyperlink"/>
            <w:rFonts w:ascii="Times New Roman" w:hAnsi="Times New Roman" w:cs="David"/>
            <w:sz w:val="24"/>
            <w:szCs w:val="24"/>
          </w:rPr>
          <w:t>https://pubmed.ncbi.nlm.nih.gov/40094721/</w:t>
        </w:r>
      </w:hyperlink>
    </w:p>
    <w:p w14:paraId="56F6B3D6" w14:textId="77777777" w:rsidR="00555240" w:rsidRPr="002E4765" w:rsidRDefault="00555240" w:rsidP="00555240">
      <w:pPr>
        <w:bidi w:val="0"/>
        <w:ind w:left="5760"/>
        <w:jc w:val="both"/>
        <w:rPr>
          <w:rFonts w:cs="Times New Roman"/>
          <w:bCs/>
          <w:color w:val="000000" w:themeColor="text1"/>
          <w:sz w:val="22"/>
          <w:szCs w:val="22"/>
        </w:rPr>
      </w:pPr>
      <w:r w:rsidRPr="002E4765">
        <w:rPr>
          <w:rFonts w:cs="Times New Roman"/>
          <w:bCs/>
          <w:color w:val="000000" w:themeColor="text1"/>
          <w:sz w:val="22"/>
          <w:szCs w:val="22"/>
        </w:rPr>
        <w:t>IF: 4; Category: Plant Sciences; Rank 46/265 (Q1)</w:t>
      </w:r>
    </w:p>
    <w:p w14:paraId="515DFDE5" w14:textId="77777777" w:rsidR="00F67080" w:rsidRPr="002436D3" w:rsidRDefault="00F67080" w:rsidP="00F67080">
      <w:pPr>
        <w:bidi w:val="0"/>
        <w:ind w:left="720" w:firstLine="556"/>
        <w:jc w:val="both"/>
        <w:rPr>
          <w:rFonts w:cs="Times New Roman"/>
          <w:i/>
          <w:iCs/>
          <w:color w:val="FF0000"/>
          <w:sz w:val="22"/>
          <w:szCs w:val="22"/>
        </w:rPr>
      </w:pPr>
    </w:p>
    <w:p w14:paraId="1DE21C46" w14:textId="77777777" w:rsidR="007901AA" w:rsidRDefault="007901AA" w:rsidP="007901AA">
      <w:pPr>
        <w:bidi w:val="0"/>
        <w:ind w:left="5760"/>
        <w:jc w:val="both"/>
        <w:rPr>
          <w:rFonts w:cs="Times New Roman"/>
        </w:rPr>
      </w:pPr>
    </w:p>
    <w:p w14:paraId="06637A5B" w14:textId="77777777" w:rsidR="00A1773E" w:rsidRDefault="00A1773E" w:rsidP="00A1773E">
      <w:pPr>
        <w:bidi w:val="0"/>
        <w:ind w:left="5760"/>
        <w:jc w:val="both"/>
        <w:rPr>
          <w:rFonts w:cs="Times New Roman"/>
        </w:rPr>
      </w:pPr>
    </w:p>
    <w:p w14:paraId="3159AF21" w14:textId="77777777" w:rsidR="0011401D" w:rsidRPr="00B73AEF" w:rsidRDefault="0011401D" w:rsidP="0011401D">
      <w:pPr>
        <w:bidi w:val="0"/>
        <w:ind w:left="5760"/>
        <w:jc w:val="both"/>
        <w:rPr>
          <w:rFonts w:cs="Times New Roman"/>
        </w:rPr>
      </w:pPr>
    </w:p>
    <w:p w14:paraId="58A0560F" w14:textId="77777777" w:rsidR="00F12840" w:rsidRDefault="00F12840" w:rsidP="00F12840">
      <w:pPr>
        <w:bidi w:val="0"/>
        <w:ind w:left="5760"/>
        <w:jc w:val="both"/>
        <w:rPr>
          <w:rFonts w:cs="Times New Roman"/>
        </w:rPr>
      </w:pPr>
    </w:p>
    <w:p w14:paraId="1A126BD2" w14:textId="77777777" w:rsidR="0010544F" w:rsidRDefault="0063052C" w:rsidP="00AE5191">
      <w:pPr>
        <w:pStyle w:val="ListParagraph"/>
        <w:numPr>
          <w:ilvl w:val="0"/>
          <w:numId w:val="5"/>
        </w:numPr>
        <w:bidi w:val="0"/>
        <w:ind w:left="709" w:hanging="851"/>
        <w:rPr>
          <w:rFonts w:cs="Times New Roman"/>
          <w:b/>
          <w:bCs/>
          <w:color w:val="3333CC"/>
          <w:u w:val="single"/>
        </w:rPr>
      </w:pPr>
      <w:r w:rsidRPr="005D2EB7">
        <w:rPr>
          <w:rFonts w:cs="Times New Roman"/>
          <w:b/>
          <w:bCs/>
          <w:color w:val="3333CC"/>
          <w:u w:val="single"/>
        </w:rPr>
        <w:t xml:space="preserve">Book Chapters </w:t>
      </w:r>
    </w:p>
    <w:p w14:paraId="4FBF201E" w14:textId="77777777" w:rsidR="00784508" w:rsidRDefault="00784508" w:rsidP="00B73AEF">
      <w:pPr>
        <w:bidi w:val="0"/>
        <w:jc w:val="both"/>
        <w:rPr>
          <w:rFonts w:cs="Times New Roman"/>
          <w:color w:val="000000" w:themeColor="text1"/>
        </w:rPr>
      </w:pPr>
    </w:p>
    <w:p w14:paraId="72400E04" w14:textId="77777777" w:rsidR="003F0ACE" w:rsidRPr="002E4765" w:rsidRDefault="009952A2" w:rsidP="0011401D">
      <w:pPr>
        <w:bidi w:val="0"/>
        <w:ind w:left="719" w:hanging="435"/>
        <w:jc w:val="both"/>
        <w:rPr>
          <w:rFonts w:cs="Times New Roman"/>
          <w:color w:val="000000" w:themeColor="text1"/>
          <w:sz w:val="22"/>
          <w:szCs w:val="22"/>
        </w:rPr>
      </w:pPr>
      <w:r w:rsidRPr="002E4765">
        <w:rPr>
          <w:rFonts w:cs="Times New Roman"/>
          <w:color w:val="000000" w:themeColor="text1"/>
          <w:sz w:val="22"/>
          <w:szCs w:val="22"/>
        </w:rPr>
        <w:t>1.</w:t>
      </w:r>
      <w:r w:rsidRPr="002E4765">
        <w:rPr>
          <w:rFonts w:cs="Times New Roman"/>
          <w:color w:val="000000" w:themeColor="text1"/>
          <w:sz w:val="22"/>
          <w:szCs w:val="22"/>
        </w:rPr>
        <w:tab/>
      </w:r>
      <w:r w:rsidR="003F0ACE" w:rsidRPr="002E4765">
        <w:rPr>
          <w:rFonts w:cs="Times New Roman"/>
          <w:color w:val="000000" w:themeColor="text1"/>
          <w:sz w:val="22"/>
          <w:szCs w:val="22"/>
        </w:rPr>
        <w:t xml:space="preserve">Gonda, I., Burger, J., Schaffer, A.A., </w:t>
      </w:r>
      <w:r w:rsidR="003F0ACE" w:rsidRPr="002E4765">
        <w:rPr>
          <w:rFonts w:cs="Times New Roman"/>
          <w:b/>
          <w:bCs/>
          <w:color w:val="000000" w:themeColor="text1"/>
          <w:sz w:val="22"/>
          <w:szCs w:val="22"/>
        </w:rPr>
        <w:t>Ibdah</w:t>
      </w:r>
      <w:r w:rsidR="003F0ACE" w:rsidRPr="002E4765">
        <w:rPr>
          <w:rFonts w:cs="Times New Roman"/>
          <w:color w:val="000000" w:themeColor="text1"/>
          <w:sz w:val="22"/>
          <w:szCs w:val="22"/>
        </w:rPr>
        <w:t>,</w:t>
      </w:r>
      <w:r w:rsidR="003F0ACE" w:rsidRPr="002E4765">
        <w:rPr>
          <w:rFonts w:cs="Times New Roman"/>
          <w:b/>
          <w:bCs/>
          <w:color w:val="000000" w:themeColor="text1"/>
          <w:sz w:val="22"/>
          <w:szCs w:val="22"/>
        </w:rPr>
        <w:t xml:space="preserve"> M</w:t>
      </w:r>
      <w:r w:rsidR="003F0ACE" w:rsidRPr="002E4765">
        <w:rPr>
          <w:rFonts w:cs="Times New Roman"/>
          <w:color w:val="000000" w:themeColor="text1"/>
          <w:sz w:val="22"/>
          <w:szCs w:val="22"/>
        </w:rPr>
        <w:t>., Tadmor, Y.,</w:t>
      </w:r>
      <w:r w:rsidR="003F0ACE" w:rsidRPr="002E4765">
        <w:rPr>
          <w:rFonts w:cs="Times New Roman"/>
          <w:color w:val="000000" w:themeColor="text1"/>
          <w:sz w:val="22"/>
          <w:szCs w:val="22"/>
          <w:rtl/>
        </w:rPr>
        <w:t xml:space="preserve"> </w:t>
      </w:r>
      <w:r w:rsidR="003F0ACE" w:rsidRPr="002E4765">
        <w:rPr>
          <w:rFonts w:cs="Times New Roman"/>
          <w:color w:val="000000" w:themeColor="text1"/>
          <w:sz w:val="22"/>
          <w:szCs w:val="22"/>
        </w:rPr>
        <w:t>Katzir, K., Fait, A., and Lewinsohn, E. (2016).</w:t>
      </w:r>
    </w:p>
    <w:p w14:paraId="1E66979B" w14:textId="77777777" w:rsidR="003F0ACE" w:rsidRPr="002E4765" w:rsidRDefault="003F0ACE" w:rsidP="00224C25">
      <w:pPr>
        <w:bidi w:val="0"/>
        <w:ind w:firstLine="720"/>
        <w:jc w:val="both"/>
        <w:rPr>
          <w:rFonts w:cs="Times New Roman"/>
          <w:color w:val="000000" w:themeColor="text1"/>
          <w:sz w:val="22"/>
          <w:szCs w:val="22"/>
        </w:rPr>
      </w:pPr>
      <w:r w:rsidRPr="002E4765">
        <w:rPr>
          <w:rFonts w:cs="Times New Roman"/>
          <w:color w:val="000000" w:themeColor="text1"/>
          <w:sz w:val="22"/>
          <w:szCs w:val="22"/>
        </w:rPr>
        <w:t>Biosynthesis and perception of melon (</w:t>
      </w:r>
      <w:r w:rsidRPr="002E4765">
        <w:rPr>
          <w:rFonts w:cs="Times New Roman"/>
          <w:i/>
          <w:iCs/>
          <w:color w:val="000000" w:themeColor="text1"/>
          <w:sz w:val="22"/>
          <w:szCs w:val="22"/>
        </w:rPr>
        <w:t>Cucumis melo</w:t>
      </w:r>
      <w:r w:rsidRPr="002E4765">
        <w:rPr>
          <w:rFonts w:cs="Times New Roman"/>
          <w:color w:val="000000" w:themeColor="text1"/>
          <w:sz w:val="22"/>
          <w:szCs w:val="22"/>
        </w:rPr>
        <w:t xml:space="preserve"> L.) aroma.</w:t>
      </w:r>
    </w:p>
    <w:p w14:paraId="60D2DB5D" w14:textId="77777777" w:rsidR="003F0ACE" w:rsidRPr="002E4765" w:rsidRDefault="003F0ACE" w:rsidP="00224C25">
      <w:pPr>
        <w:bidi w:val="0"/>
        <w:ind w:firstLine="720"/>
        <w:jc w:val="both"/>
        <w:rPr>
          <w:rFonts w:cs="Times New Roman"/>
          <w:color w:val="000000" w:themeColor="text1"/>
          <w:sz w:val="22"/>
          <w:szCs w:val="22"/>
        </w:rPr>
      </w:pPr>
      <w:r w:rsidRPr="002E4765">
        <w:rPr>
          <w:rFonts w:cs="Times New Roman"/>
          <w:color w:val="000000" w:themeColor="text1"/>
          <w:sz w:val="22"/>
          <w:szCs w:val="22"/>
        </w:rPr>
        <w:t xml:space="preserve">In </w:t>
      </w:r>
      <w:r w:rsidR="005E1EA1" w:rsidRPr="002E4765">
        <w:rPr>
          <w:rFonts w:cs="Times New Roman"/>
          <w:color w:val="000000" w:themeColor="text1"/>
          <w:sz w:val="22"/>
          <w:szCs w:val="22"/>
        </w:rPr>
        <w:t>“</w:t>
      </w:r>
      <w:r w:rsidRPr="002E4765">
        <w:rPr>
          <w:rFonts w:cs="Times New Roman"/>
          <w:color w:val="000000" w:themeColor="text1"/>
          <w:sz w:val="22"/>
          <w:szCs w:val="22"/>
        </w:rPr>
        <w:t>Biotechnology in Flavor Production</w:t>
      </w:r>
      <w:r w:rsidR="005E1EA1" w:rsidRPr="002E4765">
        <w:rPr>
          <w:rFonts w:cs="Times New Roman"/>
          <w:color w:val="000000" w:themeColor="text1"/>
          <w:sz w:val="22"/>
          <w:szCs w:val="22"/>
        </w:rPr>
        <w:t>”</w:t>
      </w:r>
      <w:r w:rsidRPr="002E4765">
        <w:rPr>
          <w:rFonts w:cs="Times New Roman"/>
          <w:color w:val="000000" w:themeColor="text1"/>
          <w:sz w:val="22"/>
          <w:szCs w:val="22"/>
        </w:rPr>
        <w:t xml:space="preserve"> 2</w:t>
      </w:r>
      <w:r w:rsidRPr="002E4765">
        <w:rPr>
          <w:rFonts w:cs="Times New Roman"/>
          <w:color w:val="000000" w:themeColor="text1"/>
          <w:sz w:val="22"/>
          <w:szCs w:val="22"/>
          <w:vertAlign w:val="superscript"/>
        </w:rPr>
        <w:t>nd</w:t>
      </w:r>
      <w:r w:rsidRPr="002E4765">
        <w:rPr>
          <w:rFonts w:cs="Times New Roman"/>
          <w:color w:val="000000" w:themeColor="text1"/>
          <w:sz w:val="22"/>
          <w:szCs w:val="22"/>
        </w:rPr>
        <w:t xml:space="preserve"> edition. </w:t>
      </w:r>
    </w:p>
    <w:p w14:paraId="1436789F" w14:textId="77777777" w:rsidR="003F0ACE" w:rsidRPr="002E4765" w:rsidRDefault="003F0ACE" w:rsidP="00224C25">
      <w:pPr>
        <w:bidi w:val="0"/>
        <w:ind w:firstLine="720"/>
        <w:jc w:val="both"/>
        <w:rPr>
          <w:rFonts w:cs="Times New Roman"/>
          <w:color w:val="000000" w:themeColor="text1"/>
          <w:sz w:val="22"/>
          <w:szCs w:val="22"/>
        </w:rPr>
      </w:pPr>
      <w:r w:rsidRPr="002E4765">
        <w:rPr>
          <w:rFonts w:cs="Times New Roman"/>
          <w:color w:val="000000" w:themeColor="text1"/>
          <w:sz w:val="22"/>
          <w:szCs w:val="22"/>
        </w:rPr>
        <w:t xml:space="preserve">Edited by </w:t>
      </w:r>
      <w:proofErr w:type="spellStart"/>
      <w:r w:rsidRPr="002E4765">
        <w:rPr>
          <w:rFonts w:cs="Times New Roman"/>
          <w:color w:val="000000" w:themeColor="text1"/>
          <w:sz w:val="22"/>
          <w:szCs w:val="22"/>
        </w:rPr>
        <w:t>Nativ</w:t>
      </w:r>
      <w:proofErr w:type="spellEnd"/>
      <w:r w:rsidRPr="002E4765">
        <w:rPr>
          <w:rFonts w:cs="Times New Roman"/>
          <w:color w:val="000000" w:themeColor="text1"/>
          <w:sz w:val="22"/>
          <w:szCs w:val="22"/>
        </w:rPr>
        <w:t xml:space="preserve"> </w:t>
      </w:r>
      <w:proofErr w:type="spellStart"/>
      <w:r w:rsidRPr="002E4765">
        <w:rPr>
          <w:rFonts w:cs="Times New Roman"/>
          <w:color w:val="000000" w:themeColor="text1"/>
          <w:sz w:val="22"/>
          <w:szCs w:val="22"/>
        </w:rPr>
        <w:t>Dudai</w:t>
      </w:r>
      <w:proofErr w:type="spellEnd"/>
      <w:r w:rsidRPr="002E4765">
        <w:rPr>
          <w:rFonts w:cs="Times New Roman"/>
          <w:color w:val="000000" w:themeColor="text1"/>
          <w:sz w:val="22"/>
          <w:szCs w:val="22"/>
        </w:rPr>
        <w:t xml:space="preserve"> and Daphna </w:t>
      </w:r>
      <w:proofErr w:type="spellStart"/>
      <w:r w:rsidRPr="002E4765">
        <w:rPr>
          <w:rFonts w:cs="Times New Roman"/>
          <w:color w:val="000000" w:themeColor="text1"/>
          <w:sz w:val="22"/>
          <w:szCs w:val="22"/>
        </w:rPr>
        <w:t>Havkin</w:t>
      </w:r>
      <w:proofErr w:type="spellEnd"/>
      <w:r w:rsidRPr="002E4765">
        <w:rPr>
          <w:rFonts w:cs="Times New Roman"/>
          <w:color w:val="000000" w:themeColor="text1"/>
          <w:sz w:val="22"/>
          <w:szCs w:val="22"/>
        </w:rPr>
        <w:t>-Frenkel.</w:t>
      </w:r>
    </w:p>
    <w:p w14:paraId="08BE2C94" w14:textId="77777777" w:rsidR="003F0ACE" w:rsidRPr="002E4765" w:rsidRDefault="003F0ACE" w:rsidP="00224C25">
      <w:pPr>
        <w:bidi w:val="0"/>
        <w:ind w:firstLine="720"/>
        <w:jc w:val="both"/>
        <w:rPr>
          <w:rFonts w:cs="Times New Roman"/>
          <w:color w:val="000000" w:themeColor="text1"/>
          <w:sz w:val="22"/>
          <w:szCs w:val="22"/>
        </w:rPr>
      </w:pPr>
      <w:r w:rsidRPr="002E4765">
        <w:rPr>
          <w:rFonts w:cs="Times New Roman"/>
          <w:color w:val="000000" w:themeColor="text1"/>
          <w:sz w:val="22"/>
          <w:szCs w:val="22"/>
        </w:rPr>
        <w:t>Chapter 11, 281-305.</w:t>
      </w:r>
    </w:p>
    <w:p w14:paraId="02C0E1D1" w14:textId="77777777" w:rsidR="0097298F" w:rsidRPr="002E4765" w:rsidRDefault="003F0ACE" w:rsidP="00224C25">
      <w:pPr>
        <w:bidi w:val="0"/>
        <w:ind w:firstLine="720"/>
        <w:jc w:val="both"/>
        <w:rPr>
          <w:rFonts w:cs="Times New Roman"/>
          <w:color w:val="000000" w:themeColor="text1"/>
          <w:sz w:val="22"/>
          <w:szCs w:val="22"/>
        </w:rPr>
      </w:pPr>
      <w:r w:rsidRPr="002E4765">
        <w:rPr>
          <w:rFonts w:cs="Times New Roman"/>
          <w:color w:val="000000" w:themeColor="text1"/>
          <w:sz w:val="22"/>
          <w:szCs w:val="22"/>
        </w:rPr>
        <w:t>Oxford: Wiley-Blackwell Publishing Ltd.</w:t>
      </w:r>
    </w:p>
    <w:p w14:paraId="3CA3BD4F" w14:textId="77777777" w:rsidR="003F0ACE" w:rsidRPr="002E4765" w:rsidRDefault="003F0ACE" w:rsidP="003F0ACE">
      <w:pPr>
        <w:bidi w:val="0"/>
        <w:jc w:val="both"/>
        <w:rPr>
          <w:rFonts w:cs="Times New Roman"/>
          <w:color w:val="000000" w:themeColor="text1"/>
          <w:sz w:val="22"/>
          <w:szCs w:val="22"/>
        </w:rPr>
      </w:pPr>
    </w:p>
    <w:p w14:paraId="70A243E2" w14:textId="77777777" w:rsidR="003F0ACE" w:rsidRPr="002E4765" w:rsidRDefault="009952A2" w:rsidP="009952A2">
      <w:pPr>
        <w:pStyle w:val="ListParagraph"/>
        <w:bidi w:val="0"/>
        <w:ind w:left="709" w:hanging="283"/>
        <w:jc w:val="both"/>
        <w:rPr>
          <w:rFonts w:cs="Times New Roman"/>
          <w:sz w:val="22"/>
          <w:szCs w:val="22"/>
        </w:rPr>
      </w:pPr>
      <w:r w:rsidRPr="002E4765">
        <w:rPr>
          <w:rFonts w:cs="Times New Roman"/>
          <w:sz w:val="22"/>
          <w:szCs w:val="22"/>
        </w:rPr>
        <w:t>2.</w:t>
      </w:r>
      <w:r w:rsidRPr="002E4765">
        <w:rPr>
          <w:rFonts w:cs="Times New Roman"/>
          <w:b/>
          <w:bCs/>
          <w:sz w:val="22"/>
          <w:szCs w:val="22"/>
        </w:rPr>
        <w:tab/>
      </w:r>
      <w:r w:rsidR="003F0ACE" w:rsidRPr="002E4765">
        <w:rPr>
          <w:rFonts w:cs="Times New Roman"/>
          <w:b/>
          <w:bCs/>
          <w:sz w:val="22"/>
          <w:szCs w:val="22"/>
        </w:rPr>
        <w:t>Ibdah</w:t>
      </w:r>
      <w:r w:rsidR="003F0ACE" w:rsidRPr="002E4765">
        <w:rPr>
          <w:rFonts w:cs="Times New Roman"/>
          <w:sz w:val="22"/>
          <w:szCs w:val="22"/>
        </w:rPr>
        <w:t>,</w:t>
      </w:r>
      <w:r w:rsidR="003F0ACE" w:rsidRPr="002E4765">
        <w:rPr>
          <w:rFonts w:cs="Times New Roman"/>
          <w:b/>
          <w:bCs/>
          <w:sz w:val="22"/>
          <w:szCs w:val="22"/>
        </w:rPr>
        <w:t xml:space="preserve"> M</w:t>
      </w:r>
      <w:r w:rsidR="004D0A1E" w:rsidRPr="002E4765">
        <w:rPr>
          <w:rFonts w:cs="Times New Roman"/>
          <w:sz w:val="22"/>
          <w:szCs w:val="22"/>
        </w:rPr>
        <w:t>.</w:t>
      </w:r>
      <w:r w:rsidR="003F0ACE" w:rsidRPr="002E4765">
        <w:rPr>
          <w:rFonts w:cs="Times New Roman"/>
          <w:sz w:val="22"/>
          <w:szCs w:val="22"/>
        </w:rPr>
        <w:t>**</w:t>
      </w:r>
      <w:r w:rsidR="004D0A1E" w:rsidRPr="002E4765">
        <w:rPr>
          <w:rFonts w:cs="Times New Roman"/>
          <w:sz w:val="22"/>
          <w:szCs w:val="22"/>
          <w:vertAlign w:val="superscript"/>
        </w:rPr>
        <w:t>PI</w:t>
      </w:r>
      <w:r w:rsidR="004D0A1E" w:rsidRPr="002E4765">
        <w:rPr>
          <w:rFonts w:cs="Times New Roman"/>
          <w:sz w:val="22"/>
          <w:szCs w:val="22"/>
        </w:rPr>
        <w:t>,</w:t>
      </w:r>
      <w:r w:rsidR="003F0ACE" w:rsidRPr="002E4765">
        <w:rPr>
          <w:rFonts w:cs="Times New Roman"/>
          <w:sz w:val="22"/>
          <w:szCs w:val="22"/>
        </w:rPr>
        <w:t xml:space="preserve"> </w:t>
      </w:r>
      <w:proofErr w:type="spellStart"/>
      <w:r w:rsidR="003F0ACE" w:rsidRPr="002E4765">
        <w:rPr>
          <w:rFonts w:cs="Times New Roman"/>
          <w:sz w:val="22"/>
          <w:szCs w:val="22"/>
        </w:rPr>
        <w:t>Yahyaa</w:t>
      </w:r>
      <w:proofErr w:type="spellEnd"/>
      <w:r w:rsidR="003F0ACE" w:rsidRPr="002E4765">
        <w:rPr>
          <w:rFonts w:cs="Times New Roman"/>
          <w:sz w:val="22"/>
          <w:szCs w:val="22"/>
        </w:rPr>
        <w:t xml:space="preserve">, </w:t>
      </w:r>
      <w:proofErr w:type="gramStart"/>
      <w:r w:rsidR="003F0ACE" w:rsidRPr="002E4765">
        <w:rPr>
          <w:rFonts w:cs="Times New Roman"/>
          <w:sz w:val="22"/>
          <w:szCs w:val="22"/>
        </w:rPr>
        <w:t>M.</w:t>
      </w:r>
      <w:r w:rsidR="004D0A1E" w:rsidRPr="002E4765">
        <w:rPr>
          <w:rFonts w:cs="Times New Roman"/>
          <w:sz w:val="22"/>
          <w:szCs w:val="22"/>
          <w:vertAlign w:val="superscript"/>
        </w:rPr>
        <w:t>T</w:t>
      </w:r>
      <w:proofErr w:type="gramEnd"/>
      <w:r w:rsidR="003F0ACE" w:rsidRPr="002E4765">
        <w:rPr>
          <w:rFonts w:cs="Times New Roman"/>
          <w:sz w:val="22"/>
          <w:szCs w:val="22"/>
        </w:rPr>
        <w:t xml:space="preserve">, </w:t>
      </w:r>
      <w:proofErr w:type="spellStart"/>
      <w:r w:rsidR="003F0ACE" w:rsidRPr="002E4765">
        <w:rPr>
          <w:rFonts w:cs="Times New Roman"/>
          <w:sz w:val="22"/>
          <w:szCs w:val="22"/>
        </w:rPr>
        <w:t>Muchlinski</w:t>
      </w:r>
      <w:proofErr w:type="spellEnd"/>
      <w:r w:rsidR="003F0ACE" w:rsidRPr="002E4765">
        <w:rPr>
          <w:rFonts w:cs="Times New Roman"/>
          <w:sz w:val="22"/>
          <w:szCs w:val="22"/>
        </w:rPr>
        <w:t xml:space="preserve">, A., </w:t>
      </w:r>
      <w:proofErr w:type="spellStart"/>
      <w:r w:rsidR="003F0ACE" w:rsidRPr="002E4765">
        <w:rPr>
          <w:rFonts w:cs="Times New Roman"/>
          <w:sz w:val="22"/>
          <w:szCs w:val="22"/>
        </w:rPr>
        <w:t>Nawade</w:t>
      </w:r>
      <w:proofErr w:type="spellEnd"/>
      <w:r w:rsidR="003F0ACE" w:rsidRPr="002E4765">
        <w:rPr>
          <w:rFonts w:cs="Times New Roman"/>
          <w:sz w:val="22"/>
          <w:szCs w:val="22"/>
        </w:rPr>
        <w:t>, B.</w:t>
      </w:r>
      <w:r w:rsidR="004D0A1E" w:rsidRPr="002E4765">
        <w:rPr>
          <w:rFonts w:cs="Times New Roman"/>
          <w:sz w:val="22"/>
          <w:szCs w:val="22"/>
          <w:vertAlign w:val="superscript"/>
        </w:rPr>
        <w:t>PD</w:t>
      </w:r>
      <w:r w:rsidR="003F0ACE" w:rsidRPr="002E4765">
        <w:rPr>
          <w:rFonts w:cs="Times New Roman"/>
          <w:sz w:val="22"/>
          <w:szCs w:val="22"/>
        </w:rPr>
        <w:t>, and Tholl, D. (2019).</w:t>
      </w:r>
    </w:p>
    <w:p w14:paraId="1C13312F" w14:textId="77777777" w:rsidR="003F0ACE" w:rsidRPr="002E4765" w:rsidRDefault="003F0ACE" w:rsidP="00224C25">
      <w:pPr>
        <w:bidi w:val="0"/>
        <w:ind w:firstLine="709"/>
        <w:jc w:val="both"/>
        <w:rPr>
          <w:rFonts w:cs="Times New Roman"/>
          <w:sz w:val="22"/>
          <w:szCs w:val="22"/>
        </w:rPr>
      </w:pPr>
      <w:r w:rsidRPr="002E4765">
        <w:rPr>
          <w:rFonts w:cs="Times New Roman"/>
          <w:sz w:val="22"/>
          <w:szCs w:val="22"/>
        </w:rPr>
        <w:t>Carrot volatile terpene metabolism: Terpene diversity and biosynthetic genes</w:t>
      </w:r>
    </w:p>
    <w:p w14:paraId="2752AA1F" w14:textId="77777777" w:rsidR="003F0ACE" w:rsidRPr="002E4765" w:rsidRDefault="003F0ACE" w:rsidP="00224C25">
      <w:pPr>
        <w:bidi w:val="0"/>
        <w:ind w:firstLine="709"/>
        <w:jc w:val="both"/>
        <w:rPr>
          <w:rFonts w:cs="Times New Roman"/>
          <w:color w:val="000000" w:themeColor="text1"/>
          <w:sz w:val="22"/>
          <w:szCs w:val="22"/>
        </w:rPr>
      </w:pPr>
      <w:r w:rsidRPr="002E4765">
        <w:rPr>
          <w:rFonts w:cs="Times New Roman"/>
          <w:color w:val="000000" w:themeColor="text1"/>
          <w:sz w:val="22"/>
          <w:szCs w:val="22"/>
        </w:rPr>
        <w:t xml:space="preserve">In </w:t>
      </w:r>
      <w:r w:rsidR="005E1EA1" w:rsidRPr="002E4765">
        <w:rPr>
          <w:rFonts w:cs="Times New Roman"/>
          <w:color w:val="000000" w:themeColor="text1"/>
          <w:sz w:val="22"/>
          <w:szCs w:val="22"/>
        </w:rPr>
        <w:t>“</w:t>
      </w:r>
      <w:r w:rsidRPr="002E4765">
        <w:rPr>
          <w:rFonts w:cs="Times New Roman"/>
          <w:color w:val="000000" w:themeColor="text1"/>
          <w:sz w:val="22"/>
          <w:szCs w:val="22"/>
        </w:rPr>
        <w:t>The Carrot Genome</w:t>
      </w:r>
      <w:r w:rsidR="005E1EA1" w:rsidRPr="002E4765">
        <w:rPr>
          <w:rFonts w:cs="Times New Roman"/>
          <w:color w:val="000000" w:themeColor="text1"/>
          <w:sz w:val="22"/>
          <w:szCs w:val="22"/>
        </w:rPr>
        <w:t>”</w:t>
      </w:r>
      <w:r w:rsidRPr="002E4765">
        <w:rPr>
          <w:rFonts w:cs="Times New Roman"/>
          <w:color w:val="000000" w:themeColor="text1"/>
          <w:sz w:val="22"/>
          <w:szCs w:val="22"/>
        </w:rPr>
        <w:t xml:space="preserve"> 1</w:t>
      </w:r>
      <w:r w:rsidRPr="002E4765">
        <w:rPr>
          <w:rFonts w:cs="Times New Roman"/>
          <w:color w:val="000000" w:themeColor="text1"/>
          <w:sz w:val="22"/>
          <w:szCs w:val="22"/>
          <w:vertAlign w:val="superscript"/>
        </w:rPr>
        <w:t>st</w:t>
      </w:r>
      <w:r w:rsidRPr="002E4765">
        <w:rPr>
          <w:rFonts w:cs="Times New Roman"/>
          <w:color w:val="000000" w:themeColor="text1"/>
          <w:sz w:val="22"/>
          <w:szCs w:val="22"/>
        </w:rPr>
        <w:t xml:space="preserve"> edition.</w:t>
      </w:r>
    </w:p>
    <w:p w14:paraId="29553D22" w14:textId="77777777" w:rsidR="003F0ACE" w:rsidRPr="002E4765" w:rsidRDefault="003F0ACE" w:rsidP="00224C25">
      <w:pPr>
        <w:bidi w:val="0"/>
        <w:ind w:firstLine="709"/>
        <w:jc w:val="both"/>
        <w:rPr>
          <w:rFonts w:cs="Times New Roman"/>
          <w:color w:val="000000" w:themeColor="text1"/>
          <w:sz w:val="22"/>
          <w:szCs w:val="22"/>
        </w:rPr>
      </w:pPr>
      <w:r w:rsidRPr="002E4765">
        <w:rPr>
          <w:rFonts w:cs="Times New Roman"/>
          <w:color w:val="000000" w:themeColor="text1"/>
          <w:sz w:val="22"/>
          <w:szCs w:val="22"/>
        </w:rPr>
        <w:t xml:space="preserve">Edited by Philip Simon </w:t>
      </w:r>
    </w:p>
    <w:p w14:paraId="4616FAF9" w14:textId="77777777" w:rsidR="003F0ACE" w:rsidRPr="002E4765" w:rsidRDefault="003F0ACE" w:rsidP="00224C25">
      <w:pPr>
        <w:bidi w:val="0"/>
        <w:ind w:firstLine="709"/>
        <w:jc w:val="both"/>
        <w:rPr>
          <w:rFonts w:cs="Times New Roman"/>
          <w:color w:val="000000" w:themeColor="text1"/>
          <w:sz w:val="22"/>
          <w:szCs w:val="22"/>
        </w:rPr>
      </w:pPr>
      <w:r w:rsidRPr="002E4765">
        <w:rPr>
          <w:rFonts w:cs="Times New Roman"/>
          <w:color w:val="000000" w:themeColor="text1"/>
          <w:sz w:val="22"/>
          <w:szCs w:val="22"/>
        </w:rPr>
        <w:t>Chapter 16, 279-294</w:t>
      </w:r>
    </w:p>
    <w:p w14:paraId="7AA6F014" w14:textId="77777777" w:rsidR="003F0ACE" w:rsidRPr="002E4765" w:rsidRDefault="003F0ACE" w:rsidP="00224C25">
      <w:pPr>
        <w:bidi w:val="0"/>
        <w:ind w:firstLine="709"/>
        <w:jc w:val="both"/>
        <w:rPr>
          <w:rFonts w:cs="Times New Roman"/>
          <w:color w:val="000000" w:themeColor="text1"/>
          <w:sz w:val="22"/>
          <w:szCs w:val="22"/>
        </w:rPr>
      </w:pPr>
      <w:r w:rsidRPr="002E4765">
        <w:rPr>
          <w:rFonts w:cs="Times New Roman"/>
          <w:color w:val="000000" w:themeColor="text1"/>
          <w:sz w:val="22"/>
          <w:szCs w:val="22"/>
        </w:rPr>
        <w:t>Springer Nature Switzerland AG</w:t>
      </w:r>
    </w:p>
    <w:p w14:paraId="7155365C" w14:textId="77777777" w:rsidR="0028208B" w:rsidRPr="002E4765" w:rsidRDefault="0028208B" w:rsidP="00224C25">
      <w:pPr>
        <w:bidi w:val="0"/>
        <w:ind w:firstLine="709"/>
        <w:jc w:val="both"/>
        <w:rPr>
          <w:rFonts w:cs="Times New Roman"/>
          <w:color w:val="000000" w:themeColor="text1"/>
          <w:sz w:val="22"/>
          <w:szCs w:val="22"/>
        </w:rPr>
      </w:pPr>
    </w:p>
    <w:p w14:paraId="6D135471" w14:textId="77777777" w:rsidR="003F0ACE" w:rsidRPr="002E4765" w:rsidRDefault="009952A2" w:rsidP="009952A2">
      <w:pPr>
        <w:bidi w:val="0"/>
        <w:ind w:left="709" w:hanging="283"/>
        <w:jc w:val="both"/>
        <w:rPr>
          <w:rFonts w:cs="Times New Roman"/>
          <w:color w:val="000000" w:themeColor="text1"/>
          <w:sz w:val="22"/>
          <w:szCs w:val="22"/>
        </w:rPr>
      </w:pPr>
      <w:r w:rsidRPr="002E4765">
        <w:rPr>
          <w:rFonts w:cs="Times New Roman"/>
          <w:color w:val="000000" w:themeColor="text1"/>
          <w:sz w:val="22"/>
          <w:szCs w:val="22"/>
        </w:rPr>
        <w:t>3.</w:t>
      </w:r>
      <w:r w:rsidRPr="002E4765">
        <w:rPr>
          <w:rFonts w:cs="Times New Roman"/>
          <w:color w:val="000000" w:themeColor="text1"/>
          <w:sz w:val="22"/>
          <w:szCs w:val="22"/>
        </w:rPr>
        <w:tab/>
      </w:r>
      <w:proofErr w:type="spellStart"/>
      <w:r w:rsidR="003F0ACE" w:rsidRPr="002E4765">
        <w:rPr>
          <w:rFonts w:cs="Times New Roman"/>
          <w:color w:val="000000" w:themeColor="text1"/>
          <w:sz w:val="22"/>
          <w:szCs w:val="22"/>
        </w:rPr>
        <w:t>Nawade</w:t>
      </w:r>
      <w:proofErr w:type="spellEnd"/>
      <w:r w:rsidR="003F0ACE" w:rsidRPr="002E4765">
        <w:rPr>
          <w:rFonts w:cs="Times New Roman"/>
          <w:color w:val="000000" w:themeColor="text1"/>
          <w:sz w:val="22"/>
          <w:szCs w:val="22"/>
        </w:rPr>
        <w:t xml:space="preserve">, </w:t>
      </w:r>
      <w:proofErr w:type="gramStart"/>
      <w:r w:rsidR="003F0ACE" w:rsidRPr="002E4765">
        <w:rPr>
          <w:rFonts w:cs="Times New Roman"/>
          <w:color w:val="000000" w:themeColor="text1"/>
          <w:sz w:val="22"/>
          <w:szCs w:val="22"/>
        </w:rPr>
        <w:t>B</w:t>
      </w:r>
      <w:r w:rsidR="004D0A1E" w:rsidRPr="002E4765">
        <w:rPr>
          <w:rFonts w:cs="Times New Roman"/>
          <w:color w:val="000000" w:themeColor="text1"/>
          <w:sz w:val="22"/>
          <w:szCs w:val="22"/>
        </w:rPr>
        <w:t>,</w:t>
      </w:r>
      <w:r w:rsidR="003F0ACE" w:rsidRPr="002E4765">
        <w:rPr>
          <w:rFonts w:cs="Times New Roman"/>
          <w:color w:val="000000" w:themeColor="text1"/>
          <w:sz w:val="22"/>
          <w:szCs w:val="22"/>
          <w:vertAlign w:val="superscript"/>
        </w:rPr>
        <w:t>PD</w:t>
      </w:r>
      <w:r w:rsidR="003F0ACE" w:rsidRPr="002E4765">
        <w:rPr>
          <w:rFonts w:cs="Times New Roman"/>
          <w:color w:val="000000" w:themeColor="text1"/>
          <w:sz w:val="22"/>
          <w:szCs w:val="22"/>
        </w:rPr>
        <w:t>.</w:t>
      </w:r>
      <w:proofErr w:type="gramEnd"/>
      <w:r w:rsidR="003F0ACE" w:rsidRPr="002E4765">
        <w:rPr>
          <w:rFonts w:cs="Times New Roman"/>
          <w:color w:val="000000" w:themeColor="text1"/>
          <w:sz w:val="22"/>
          <w:szCs w:val="22"/>
        </w:rPr>
        <w:t xml:space="preserve"> </w:t>
      </w:r>
      <w:proofErr w:type="spellStart"/>
      <w:r w:rsidR="003F0ACE" w:rsidRPr="002E4765">
        <w:rPr>
          <w:rFonts w:cs="Times New Roman"/>
          <w:color w:val="000000" w:themeColor="text1"/>
          <w:sz w:val="22"/>
          <w:szCs w:val="22"/>
        </w:rPr>
        <w:t>Yahyaa</w:t>
      </w:r>
      <w:proofErr w:type="spellEnd"/>
      <w:r w:rsidR="003F0ACE" w:rsidRPr="002E4765">
        <w:rPr>
          <w:rFonts w:cs="Times New Roman"/>
          <w:color w:val="000000" w:themeColor="text1"/>
          <w:sz w:val="22"/>
          <w:szCs w:val="22"/>
        </w:rPr>
        <w:t>, M</w:t>
      </w:r>
      <w:r w:rsidR="004D0A1E" w:rsidRPr="002E4765">
        <w:rPr>
          <w:rFonts w:cs="Times New Roman"/>
          <w:color w:val="000000" w:themeColor="text1"/>
          <w:sz w:val="22"/>
          <w:szCs w:val="22"/>
        </w:rPr>
        <w:t>.</w:t>
      </w:r>
      <w:r w:rsidR="004D0A1E" w:rsidRPr="002E4765">
        <w:rPr>
          <w:rFonts w:cs="Times New Roman"/>
          <w:color w:val="000000" w:themeColor="text1"/>
          <w:sz w:val="22"/>
          <w:szCs w:val="22"/>
          <w:vertAlign w:val="superscript"/>
        </w:rPr>
        <w:t>T</w:t>
      </w:r>
      <w:r w:rsidR="003F0ACE" w:rsidRPr="002E4765">
        <w:rPr>
          <w:rFonts w:cs="Times New Roman"/>
          <w:color w:val="000000" w:themeColor="text1"/>
          <w:sz w:val="22"/>
          <w:szCs w:val="22"/>
        </w:rPr>
        <w:t xml:space="preserve">, </w:t>
      </w:r>
      <w:proofErr w:type="spellStart"/>
      <w:r w:rsidR="003F0ACE" w:rsidRPr="002E4765">
        <w:rPr>
          <w:rFonts w:cs="Times New Roman"/>
          <w:color w:val="000000" w:themeColor="text1"/>
          <w:sz w:val="22"/>
          <w:szCs w:val="22"/>
        </w:rPr>
        <w:t>Lewinsohn</w:t>
      </w:r>
      <w:proofErr w:type="spellEnd"/>
      <w:r w:rsidR="003F0ACE" w:rsidRPr="002E4765">
        <w:rPr>
          <w:rFonts w:cs="Times New Roman"/>
          <w:color w:val="000000" w:themeColor="text1"/>
          <w:sz w:val="22"/>
          <w:szCs w:val="22"/>
        </w:rPr>
        <w:t xml:space="preserve">, E., and </w:t>
      </w:r>
      <w:r w:rsidR="003F0ACE" w:rsidRPr="002E4765">
        <w:rPr>
          <w:rFonts w:cs="Times New Roman"/>
          <w:b/>
          <w:bCs/>
          <w:color w:val="000000" w:themeColor="text1"/>
          <w:sz w:val="22"/>
          <w:szCs w:val="22"/>
        </w:rPr>
        <w:t>Ibdah</w:t>
      </w:r>
      <w:r w:rsidR="003F0ACE" w:rsidRPr="002E4765">
        <w:rPr>
          <w:rFonts w:cs="Times New Roman"/>
          <w:color w:val="000000" w:themeColor="text1"/>
          <w:sz w:val="22"/>
          <w:szCs w:val="22"/>
        </w:rPr>
        <w:t>,</w:t>
      </w:r>
      <w:r w:rsidR="003F0ACE" w:rsidRPr="002E4765">
        <w:rPr>
          <w:rFonts w:cs="Times New Roman"/>
          <w:b/>
          <w:bCs/>
          <w:color w:val="000000" w:themeColor="text1"/>
          <w:sz w:val="22"/>
          <w:szCs w:val="22"/>
        </w:rPr>
        <w:t xml:space="preserve"> M</w:t>
      </w:r>
      <w:r w:rsidR="0011401D" w:rsidRPr="002E4765">
        <w:rPr>
          <w:rFonts w:cs="Times New Roman"/>
          <w:color w:val="000000" w:themeColor="text1"/>
          <w:sz w:val="22"/>
          <w:szCs w:val="22"/>
        </w:rPr>
        <w:t>.</w:t>
      </w:r>
      <w:r w:rsidR="003F0ACE" w:rsidRPr="002E4765">
        <w:rPr>
          <w:rFonts w:cs="Times New Roman"/>
          <w:color w:val="000000" w:themeColor="text1"/>
          <w:sz w:val="22"/>
          <w:szCs w:val="22"/>
        </w:rPr>
        <w:t>**</w:t>
      </w:r>
      <w:r w:rsidR="003F0ACE" w:rsidRPr="002E4765">
        <w:rPr>
          <w:rFonts w:cs="Times New Roman"/>
          <w:b/>
          <w:bCs/>
          <w:color w:val="000000" w:themeColor="text1"/>
          <w:sz w:val="22"/>
          <w:szCs w:val="22"/>
        </w:rPr>
        <w:t xml:space="preserve"> </w:t>
      </w:r>
      <w:r w:rsidR="003F0ACE" w:rsidRPr="002E4765">
        <w:rPr>
          <w:rFonts w:cs="Times New Roman"/>
          <w:color w:val="000000" w:themeColor="text1"/>
          <w:sz w:val="22"/>
          <w:szCs w:val="22"/>
        </w:rPr>
        <w:t>(2020)</w:t>
      </w:r>
    </w:p>
    <w:p w14:paraId="199B57FB" w14:textId="77777777" w:rsidR="003F0ACE" w:rsidRPr="002E4765" w:rsidRDefault="003F0ACE" w:rsidP="00224C25">
      <w:pPr>
        <w:bidi w:val="0"/>
        <w:ind w:left="709"/>
        <w:jc w:val="both"/>
        <w:rPr>
          <w:rFonts w:cs="Times New Roman"/>
          <w:color w:val="000000" w:themeColor="text1"/>
          <w:sz w:val="22"/>
          <w:szCs w:val="22"/>
        </w:rPr>
      </w:pPr>
      <w:r w:rsidRPr="002E4765">
        <w:rPr>
          <w:rFonts w:cs="Times New Roman"/>
          <w:color w:val="000000" w:themeColor="text1"/>
          <w:sz w:val="22"/>
          <w:szCs w:val="22"/>
        </w:rPr>
        <w:t>Vegetative and fruit volatiles for human consumption</w:t>
      </w:r>
    </w:p>
    <w:p w14:paraId="778B056E" w14:textId="77777777" w:rsidR="003F0ACE" w:rsidRPr="002E4765" w:rsidRDefault="003F0ACE" w:rsidP="00224C25">
      <w:pPr>
        <w:bidi w:val="0"/>
        <w:ind w:left="709"/>
        <w:jc w:val="both"/>
        <w:rPr>
          <w:rFonts w:cs="Times New Roman"/>
          <w:color w:val="000000" w:themeColor="text1"/>
          <w:sz w:val="22"/>
          <w:szCs w:val="22"/>
        </w:rPr>
      </w:pPr>
      <w:r w:rsidRPr="002E4765">
        <w:rPr>
          <w:rFonts w:cs="Times New Roman"/>
          <w:color w:val="000000" w:themeColor="text1"/>
          <w:sz w:val="22"/>
          <w:szCs w:val="22"/>
        </w:rPr>
        <w:t xml:space="preserve">In </w:t>
      </w:r>
      <w:proofErr w:type="gramStart"/>
      <w:r w:rsidRPr="002E4765">
        <w:rPr>
          <w:rFonts w:cs="Times New Roman"/>
          <w:color w:val="000000" w:themeColor="text1"/>
          <w:sz w:val="22"/>
          <w:szCs w:val="22"/>
        </w:rPr>
        <w:t xml:space="preserve">“ </w:t>
      </w:r>
      <w:r w:rsidRPr="002E4765">
        <w:rPr>
          <w:color w:val="000000" w:themeColor="text1"/>
          <w:sz w:val="22"/>
          <w:szCs w:val="22"/>
        </w:rPr>
        <w:t>Biology</w:t>
      </w:r>
      <w:proofErr w:type="gramEnd"/>
      <w:r w:rsidRPr="002E4765">
        <w:rPr>
          <w:color w:val="000000" w:themeColor="text1"/>
          <w:sz w:val="22"/>
          <w:szCs w:val="22"/>
        </w:rPr>
        <w:t xml:space="preserve"> of Plant Volatiles” </w:t>
      </w:r>
      <w:r w:rsidRPr="002E4765">
        <w:rPr>
          <w:rFonts w:cs="Times New Roman"/>
          <w:color w:val="000000" w:themeColor="text1"/>
          <w:sz w:val="22"/>
          <w:szCs w:val="22"/>
        </w:rPr>
        <w:t>1</w:t>
      </w:r>
      <w:r w:rsidRPr="002E4765">
        <w:rPr>
          <w:rFonts w:cs="Times New Roman"/>
          <w:color w:val="000000" w:themeColor="text1"/>
          <w:sz w:val="22"/>
          <w:szCs w:val="22"/>
          <w:vertAlign w:val="superscript"/>
        </w:rPr>
        <w:t>st</w:t>
      </w:r>
      <w:r w:rsidRPr="002E4765">
        <w:rPr>
          <w:rFonts w:cs="Times New Roman"/>
          <w:color w:val="000000" w:themeColor="text1"/>
          <w:sz w:val="22"/>
          <w:szCs w:val="22"/>
        </w:rPr>
        <w:t xml:space="preserve"> edition.</w:t>
      </w:r>
    </w:p>
    <w:p w14:paraId="2B5C5794" w14:textId="77777777" w:rsidR="003F0ACE" w:rsidRPr="002E4765" w:rsidRDefault="003F0ACE" w:rsidP="00224C25">
      <w:pPr>
        <w:bidi w:val="0"/>
        <w:ind w:left="709"/>
        <w:jc w:val="both"/>
        <w:rPr>
          <w:rFonts w:cs="Times New Roman"/>
          <w:color w:val="000000" w:themeColor="text1"/>
          <w:sz w:val="22"/>
          <w:szCs w:val="22"/>
        </w:rPr>
      </w:pPr>
      <w:r w:rsidRPr="002E4765">
        <w:rPr>
          <w:rFonts w:cs="Times New Roman"/>
          <w:color w:val="000000" w:themeColor="text1"/>
          <w:sz w:val="22"/>
          <w:szCs w:val="22"/>
        </w:rPr>
        <w:t xml:space="preserve">Edited by Eran </w:t>
      </w:r>
      <w:proofErr w:type="spellStart"/>
      <w:r w:rsidRPr="002E4765">
        <w:rPr>
          <w:rFonts w:cs="Times New Roman"/>
          <w:color w:val="000000" w:themeColor="text1"/>
          <w:sz w:val="22"/>
          <w:szCs w:val="22"/>
        </w:rPr>
        <w:t>Pichersky</w:t>
      </w:r>
      <w:proofErr w:type="spellEnd"/>
      <w:r w:rsidRPr="002E4765">
        <w:rPr>
          <w:rFonts w:cs="Times New Roman"/>
          <w:color w:val="000000" w:themeColor="text1"/>
          <w:sz w:val="22"/>
          <w:szCs w:val="22"/>
        </w:rPr>
        <w:t xml:space="preserve"> and Natalia Dudareva </w:t>
      </w:r>
    </w:p>
    <w:p w14:paraId="1098A41B" w14:textId="77777777" w:rsidR="003F0ACE" w:rsidRPr="002E4765" w:rsidRDefault="003F0ACE" w:rsidP="00224C25">
      <w:pPr>
        <w:bidi w:val="0"/>
        <w:ind w:left="709"/>
        <w:jc w:val="both"/>
        <w:rPr>
          <w:rFonts w:cs="Times New Roman"/>
          <w:color w:val="000000" w:themeColor="text1"/>
          <w:sz w:val="22"/>
          <w:szCs w:val="22"/>
        </w:rPr>
      </w:pPr>
      <w:r w:rsidRPr="002E4765">
        <w:rPr>
          <w:rFonts w:cs="Times New Roman"/>
          <w:color w:val="000000" w:themeColor="text1"/>
          <w:sz w:val="22"/>
          <w:szCs w:val="22"/>
        </w:rPr>
        <w:t>Chapter 5, 79-95</w:t>
      </w:r>
    </w:p>
    <w:p w14:paraId="4ADC6365" w14:textId="77777777" w:rsidR="00B714C2" w:rsidRPr="0011401D" w:rsidRDefault="003F0ACE" w:rsidP="00224C25">
      <w:pPr>
        <w:bidi w:val="0"/>
        <w:ind w:left="709"/>
        <w:jc w:val="both"/>
        <w:rPr>
          <w:rFonts w:cs="Times New Roman"/>
          <w:color w:val="000000" w:themeColor="text1"/>
          <w:sz w:val="22"/>
          <w:szCs w:val="22"/>
        </w:rPr>
      </w:pPr>
      <w:r w:rsidRPr="002E4765">
        <w:rPr>
          <w:rFonts w:cs="Times New Roman"/>
          <w:color w:val="000000" w:themeColor="text1"/>
          <w:sz w:val="22"/>
          <w:szCs w:val="22"/>
        </w:rPr>
        <w:t xml:space="preserve">CRC Press, Taylor &amp; Francis </w:t>
      </w:r>
      <w:r w:rsidR="0011401D" w:rsidRPr="002E4765">
        <w:rPr>
          <w:rFonts w:cs="Times New Roman"/>
          <w:color w:val="000000" w:themeColor="text1"/>
          <w:sz w:val="22"/>
          <w:szCs w:val="22"/>
        </w:rPr>
        <w:t>Group</w:t>
      </w:r>
      <w:r w:rsidRPr="002E4765">
        <w:rPr>
          <w:rFonts w:cs="Times New Roman"/>
          <w:color w:val="000000" w:themeColor="text1"/>
          <w:sz w:val="22"/>
          <w:szCs w:val="22"/>
        </w:rPr>
        <w:t xml:space="preserve">, Boca Raton. </w:t>
      </w:r>
    </w:p>
    <w:p w14:paraId="03DDED64" w14:textId="77777777" w:rsidR="00F12840" w:rsidRPr="0011401D" w:rsidRDefault="00F12840" w:rsidP="00D84F24">
      <w:pPr>
        <w:bidi w:val="0"/>
        <w:ind w:firstLine="709"/>
        <w:jc w:val="both"/>
        <w:rPr>
          <w:rFonts w:cs="Times New Roman"/>
          <w:color w:val="000000" w:themeColor="text1"/>
          <w:sz w:val="22"/>
          <w:szCs w:val="22"/>
        </w:rPr>
      </w:pPr>
    </w:p>
    <w:p w14:paraId="73E8C4AE" w14:textId="77777777" w:rsidR="00F12840" w:rsidRPr="00DB12DF" w:rsidRDefault="00F12840" w:rsidP="00F12840">
      <w:pPr>
        <w:bidi w:val="0"/>
        <w:jc w:val="both"/>
        <w:rPr>
          <w:rFonts w:cs="Times New Roman"/>
          <w:color w:val="000000" w:themeColor="text1"/>
        </w:rPr>
      </w:pPr>
    </w:p>
    <w:p w14:paraId="43CE3F9F" w14:textId="77777777" w:rsidR="009476C4" w:rsidRPr="00EE5A34" w:rsidRDefault="009476C4" w:rsidP="00B73AEF">
      <w:pPr>
        <w:bidi w:val="0"/>
        <w:jc w:val="both"/>
        <w:rPr>
          <w:rFonts w:cs="Times New Roman"/>
        </w:rPr>
      </w:pPr>
    </w:p>
    <w:p w14:paraId="5A6B8CB4" w14:textId="77777777" w:rsidR="00482FB3" w:rsidRPr="0094453F" w:rsidRDefault="00235937" w:rsidP="0094453F">
      <w:pPr>
        <w:pStyle w:val="ListParagraph"/>
        <w:numPr>
          <w:ilvl w:val="0"/>
          <w:numId w:val="5"/>
        </w:numPr>
        <w:bidi w:val="0"/>
        <w:rPr>
          <w:rFonts w:cs="Times New Roman"/>
          <w:b/>
          <w:bCs/>
          <w:color w:val="3333CC"/>
          <w:u w:val="single"/>
        </w:rPr>
      </w:pPr>
      <w:r w:rsidRPr="0094453F">
        <w:rPr>
          <w:rFonts w:cs="Times New Roman"/>
          <w:b/>
          <w:bCs/>
          <w:color w:val="3333CC"/>
          <w:u w:val="single"/>
        </w:rPr>
        <w:t>Articles in Reviewed Journals in Hebrew</w:t>
      </w:r>
    </w:p>
    <w:p w14:paraId="6B01BC57" w14:textId="77777777" w:rsidR="00B8688D" w:rsidRPr="00EE5A34" w:rsidRDefault="00B8688D" w:rsidP="00B8688D">
      <w:pPr>
        <w:bidi w:val="0"/>
        <w:ind w:left="720"/>
        <w:rPr>
          <w:rFonts w:cs="Times New Roman"/>
          <w:b/>
          <w:bCs/>
          <w:color w:val="3333CC"/>
          <w:u w:val="single"/>
        </w:rPr>
      </w:pPr>
    </w:p>
    <w:p w14:paraId="3CA34579" w14:textId="77777777" w:rsidR="00B8688D" w:rsidRPr="00EE5A34" w:rsidRDefault="00B8688D" w:rsidP="00B8688D">
      <w:pPr>
        <w:bidi w:val="0"/>
        <w:ind w:left="720"/>
        <w:rPr>
          <w:rFonts w:cs="Times New Roman"/>
          <w:b/>
          <w:bCs/>
          <w:color w:val="3333CC"/>
          <w:u w:val="single"/>
        </w:rPr>
      </w:pPr>
    </w:p>
    <w:p w14:paraId="5EAD1423" w14:textId="77777777" w:rsidR="0010544F" w:rsidRPr="0094453F" w:rsidRDefault="00235937" w:rsidP="0094453F">
      <w:pPr>
        <w:pStyle w:val="ListParagraph"/>
        <w:numPr>
          <w:ilvl w:val="0"/>
          <w:numId w:val="5"/>
        </w:numPr>
        <w:bidi w:val="0"/>
        <w:spacing w:after="120"/>
        <w:rPr>
          <w:rFonts w:cs="Times New Roman"/>
          <w:b/>
          <w:bCs/>
          <w:color w:val="3333CC"/>
          <w:u w:val="single"/>
        </w:rPr>
      </w:pPr>
      <w:r w:rsidRPr="0094453F">
        <w:rPr>
          <w:rFonts w:cs="Times New Roman"/>
          <w:b/>
          <w:bCs/>
          <w:color w:val="3333CC"/>
          <w:u w:val="single"/>
        </w:rPr>
        <w:t xml:space="preserve">Articles in </w:t>
      </w:r>
      <w:r w:rsidR="0010544F" w:rsidRPr="0094453F">
        <w:rPr>
          <w:rFonts w:cs="Times New Roman"/>
          <w:b/>
          <w:bCs/>
          <w:color w:val="3333CC"/>
          <w:u w:val="single"/>
        </w:rPr>
        <w:t>Non-</w:t>
      </w:r>
      <w:r w:rsidRPr="0094453F">
        <w:rPr>
          <w:rFonts w:cs="Times New Roman"/>
          <w:b/>
          <w:bCs/>
          <w:color w:val="3333CC"/>
          <w:u w:val="single"/>
        </w:rPr>
        <w:t>Reviewed Journals</w:t>
      </w:r>
      <w:r w:rsidR="0010544F" w:rsidRPr="0094453F">
        <w:rPr>
          <w:rFonts w:cs="Times New Roman"/>
          <w:b/>
          <w:bCs/>
          <w:color w:val="3333CC"/>
          <w:u w:val="single"/>
        </w:rPr>
        <w:t xml:space="preserve"> </w:t>
      </w:r>
      <w:r w:rsidR="002D60E0" w:rsidRPr="0094453F">
        <w:rPr>
          <w:rFonts w:cs="Times New Roman"/>
          <w:b/>
          <w:bCs/>
          <w:color w:val="3333CC"/>
          <w:u w:val="single"/>
        </w:rPr>
        <w:t>in Hebrew and English</w:t>
      </w:r>
    </w:p>
    <w:p w14:paraId="30EA731C" w14:textId="77777777" w:rsidR="0014528D" w:rsidRPr="00EE5A34" w:rsidRDefault="0014528D" w:rsidP="0014528D">
      <w:pPr>
        <w:bidi w:val="0"/>
        <w:ind w:left="720" w:firstLine="720"/>
        <w:rPr>
          <w:rFonts w:cs="Times New Roman"/>
          <w:color w:val="000000" w:themeColor="text1"/>
        </w:rPr>
      </w:pPr>
    </w:p>
    <w:p w14:paraId="2D4EBE55" w14:textId="77777777" w:rsidR="0014528D" w:rsidRPr="00AB4298" w:rsidRDefault="00E91EFF" w:rsidP="00E91EFF">
      <w:pPr>
        <w:bidi w:val="0"/>
        <w:ind w:left="284"/>
        <w:jc w:val="both"/>
        <w:rPr>
          <w:rFonts w:cs="Times New Roman"/>
          <w:sz w:val="22"/>
          <w:szCs w:val="22"/>
        </w:rPr>
      </w:pPr>
      <w:r>
        <w:rPr>
          <w:rFonts w:cs="Times New Roman"/>
        </w:rPr>
        <w:t>1.</w:t>
      </w:r>
      <w:r w:rsidR="00E21965">
        <w:rPr>
          <w:rFonts w:cs="Times New Roman"/>
        </w:rPr>
        <w:tab/>
      </w:r>
      <w:proofErr w:type="spellStart"/>
      <w:r w:rsidR="0014528D" w:rsidRPr="00AB4298">
        <w:rPr>
          <w:rFonts w:cs="Times New Roman"/>
          <w:sz w:val="22"/>
          <w:szCs w:val="22"/>
        </w:rPr>
        <w:t>Shalata</w:t>
      </w:r>
      <w:proofErr w:type="spellEnd"/>
      <w:r w:rsidR="0014528D" w:rsidRPr="00AB4298">
        <w:rPr>
          <w:rFonts w:cs="Times New Roman"/>
          <w:sz w:val="22"/>
          <w:szCs w:val="22"/>
        </w:rPr>
        <w:t xml:space="preserve">, A., </w:t>
      </w:r>
      <w:r w:rsidR="0014528D" w:rsidRPr="00AB4298">
        <w:rPr>
          <w:rFonts w:cs="Times New Roman"/>
          <w:b/>
          <w:bCs/>
          <w:sz w:val="22"/>
          <w:szCs w:val="22"/>
        </w:rPr>
        <w:t>Ibdah</w:t>
      </w:r>
      <w:r w:rsidR="0014528D" w:rsidRPr="00A1773E">
        <w:rPr>
          <w:rFonts w:cs="Times New Roman"/>
          <w:sz w:val="22"/>
          <w:szCs w:val="22"/>
        </w:rPr>
        <w:t>,</w:t>
      </w:r>
      <w:r w:rsidR="0014528D" w:rsidRPr="00AB4298">
        <w:rPr>
          <w:rFonts w:cs="Times New Roman"/>
          <w:b/>
          <w:bCs/>
          <w:sz w:val="22"/>
          <w:szCs w:val="22"/>
        </w:rPr>
        <w:t xml:space="preserve"> M</w:t>
      </w:r>
      <w:r w:rsidR="0014528D" w:rsidRPr="00AB4298">
        <w:rPr>
          <w:rFonts w:cs="Times New Roman"/>
          <w:sz w:val="22"/>
          <w:szCs w:val="22"/>
        </w:rPr>
        <w:t xml:space="preserve">., </w:t>
      </w:r>
      <w:proofErr w:type="spellStart"/>
      <w:r w:rsidR="0014528D" w:rsidRPr="00AB4298">
        <w:rPr>
          <w:rFonts w:cs="Times New Roman"/>
          <w:sz w:val="22"/>
          <w:szCs w:val="22"/>
        </w:rPr>
        <w:t>Abushqara</w:t>
      </w:r>
      <w:proofErr w:type="spellEnd"/>
      <w:r w:rsidR="0014528D" w:rsidRPr="00AB4298">
        <w:rPr>
          <w:rFonts w:cs="Times New Roman"/>
          <w:sz w:val="22"/>
          <w:szCs w:val="22"/>
        </w:rPr>
        <w:t>, E.</w:t>
      </w:r>
      <w:r w:rsidR="00D34133" w:rsidRPr="00AB4298">
        <w:rPr>
          <w:rFonts w:cs="Times New Roman"/>
          <w:sz w:val="22"/>
          <w:szCs w:val="22"/>
        </w:rPr>
        <w:t>,</w:t>
      </w:r>
      <w:r w:rsidR="0014528D" w:rsidRPr="00AB4298">
        <w:rPr>
          <w:rFonts w:cs="Times New Roman"/>
          <w:sz w:val="22"/>
          <w:szCs w:val="22"/>
        </w:rPr>
        <w:t xml:space="preserve"> and Safadi, M. (2003). </w:t>
      </w:r>
    </w:p>
    <w:p w14:paraId="40E88F75" w14:textId="77777777" w:rsidR="0014528D" w:rsidRPr="00AB4298" w:rsidRDefault="0014528D" w:rsidP="00D96ECF">
      <w:pPr>
        <w:bidi w:val="0"/>
        <w:ind w:left="709"/>
        <w:jc w:val="both"/>
        <w:rPr>
          <w:rFonts w:cs="Times New Roman"/>
          <w:sz w:val="22"/>
          <w:szCs w:val="22"/>
        </w:rPr>
      </w:pPr>
      <w:r w:rsidRPr="00AB4298">
        <w:rPr>
          <w:rFonts w:cs="Times New Roman"/>
          <w:sz w:val="22"/>
          <w:szCs w:val="22"/>
        </w:rPr>
        <w:t>The efficacy of ascorbic acid derivatives (</w:t>
      </w:r>
      <w:proofErr w:type="spellStart"/>
      <w:r w:rsidRPr="00AB4298">
        <w:rPr>
          <w:rFonts w:cs="Times New Roman"/>
          <w:sz w:val="22"/>
          <w:szCs w:val="22"/>
        </w:rPr>
        <w:t>frutavit</w:t>
      </w:r>
      <w:proofErr w:type="spellEnd"/>
      <w:r w:rsidRPr="00AB4298">
        <w:rPr>
          <w:rFonts w:cs="Times New Roman"/>
          <w:sz w:val="22"/>
          <w:szCs w:val="22"/>
        </w:rPr>
        <w:t xml:space="preserve"> preparations) for quality preservation in shredded lettuce. </w:t>
      </w:r>
    </w:p>
    <w:p w14:paraId="34D44768" w14:textId="77777777" w:rsidR="004C51AF" w:rsidRPr="00AB4298" w:rsidRDefault="0014528D" w:rsidP="00D96ECF">
      <w:pPr>
        <w:bidi w:val="0"/>
        <w:ind w:left="709"/>
        <w:jc w:val="both"/>
        <w:rPr>
          <w:rFonts w:cs="Times New Roman"/>
          <w:sz w:val="22"/>
          <w:szCs w:val="22"/>
        </w:rPr>
      </w:pPr>
      <w:proofErr w:type="spellStart"/>
      <w:r w:rsidRPr="00AB4298">
        <w:rPr>
          <w:rFonts w:cs="Times New Roman"/>
          <w:i/>
          <w:iCs/>
          <w:sz w:val="22"/>
          <w:szCs w:val="22"/>
        </w:rPr>
        <w:t>Daruna</w:t>
      </w:r>
      <w:proofErr w:type="spellEnd"/>
      <w:r w:rsidRPr="00AB4298">
        <w:rPr>
          <w:rFonts w:cs="Times New Roman"/>
          <w:i/>
          <w:iCs/>
          <w:sz w:val="22"/>
          <w:szCs w:val="22"/>
        </w:rPr>
        <w:t xml:space="preserve"> (Education and literary articles produced in the Arab college for education in Israel-Haifa)</w:t>
      </w:r>
      <w:r w:rsidRPr="00AB4298">
        <w:rPr>
          <w:rFonts w:cs="Times New Roman"/>
          <w:sz w:val="22"/>
          <w:szCs w:val="22"/>
        </w:rPr>
        <w:t xml:space="preserve"> 36, 221-237.</w:t>
      </w:r>
    </w:p>
    <w:p w14:paraId="4EC43AB2" w14:textId="77777777" w:rsidR="004C51AF" w:rsidRPr="00AB4298" w:rsidRDefault="004C51AF" w:rsidP="00D96ECF">
      <w:pPr>
        <w:bidi w:val="0"/>
        <w:ind w:left="709"/>
        <w:jc w:val="both"/>
        <w:rPr>
          <w:rFonts w:cs="Times New Roman"/>
          <w:sz w:val="22"/>
          <w:szCs w:val="22"/>
        </w:rPr>
      </w:pPr>
    </w:p>
    <w:p w14:paraId="590C974E" w14:textId="77777777" w:rsidR="004C51AF" w:rsidRPr="00AB4298" w:rsidRDefault="00E91EFF" w:rsidP="00E91EFF">
      <w:pPr>
        <w:bidi w:val="0"/>
        <w:ind w:left="284"/>
        <w:rPr>
          <w:rFonts w:cs="Times New Roman"/>
          <w:color w:val="000000" w:themeColor="text1"/>
          <w:sz w:val="22"/>
          <w:szCs w:val="22"/>
        </w:rPr>
      </w:pPr>
      <w:r w:rsidRPr="00E91EFF">
        <w:rPr>
          <w:rFonts w:cs="Times New Roman"/>
          <w:color w:val="000000" w:themeColor="text1"/>
          <w:sz w:val="22"/>
          <w:szCs w:val="22"/>
        </w:rPr>
        <w:t>2.</w:t>
      </w:r>
      <w:r>
        <w:rPr>
          <w:rFonts w:cs="Times New Roman"/>
          <w:b/>
          <w:bCs/>
          <w:color w:val="000000" w:themeColor="text1"/>
          <w:sz w:val="22"/>
          <w:szCs w:val="22"/>
        </w:rPr>
        <w:tab/>
        <w:t xml:space="preserve"> </w:t>
      </w:r>
      <w:r w:rsidR="004C51AF" w:rsidRPr="00AB4298">
        <w:rPr>
          <w:rFonts w:cs="Times New Roman"/>
          <w:b/>
          <w:bCs/>
          <w:color w:val="000000" w:themeColor="text1"/>
          <w:sz w:val="22"/>
          <w:szCs w:val="22"/>
        </w:rPr>
        <w:t>Ibdah</w:t>
      </w:r>
      <w:r w:rsidR="004C51AF" w:rsidRPr="00A1773E">
        <w:rPr>
          <w:rFonts w:cs="Times New Roman"/>
          <w:color w:val="000000" w:themeColor="text1"/>
          <w:sz w:val="22"/>
          <w:szCs w:val="22"/>
        </w:rPr>
        <w:t>,</w:t>
      </w:r>
      <w:r w:rsidR="004C51AF" w:rsidRPr="00AB4298">
        <w:rPr>
          <w:rFonts w:cs="Times New Roman"/>
          <w:b/>
          <w:bCs/>
          <w:color w:val="000000" w:themeColor="text1"/>
          <w:sz w:val="22"/>
          <w:szCs w:val="22"/>
        </w:rPr>
        <w:t xml:space="preserve"> M</w:t>
      </w:r>
      <w:r w:rsidR="004C51AF" w:rsidRPr="00AB4298">
        <w:rPr>
          <w:rFonts w:cs="Times New Roman"/>
          <w:color w:val="000000" w:themeColor="text1"/>
          <w:sz w:val="22"/>
          <w:szCs w:val="22"/>
        </w:rPr>
        <w:t xml:space="preserve">., </w:t>
      </w:r>
      <w:proofErr w:type="spellStart"/>
      <w:r w:rsidR="004C51AF" w:rsidRPr="00AB4298">
        <w:rPr>
          <w:rFonts w:cs="Times New Roman"/>
          <w:color w:val="000000" w:themeColor="text1"/>
          <w:sz w:val="22"/>
          <w:szCs w:val="22"/>
        </w:rPr>
        <w:t>Lavid</w:t>
      </w:r>
      <w:proofErr w:type="spellEnd"/>
      <w:r w:rsidR="004C51AF" w:rsidRPr="00AB4298">
        <w:rPr>
          <w:rFonts w:cs="Times New Roman"/>
          <w:color w:val="000000" w:themeColor="text1"/>
          <w:sz w:val="22"/>
          <w:szCs w:val="22"/>
        </w:rPr>
        <w:t>, N., Lewinsohn, E., Amit, A.</w:t>
      </w:r>
      <w:r w:rsidR="00900859" w:rsidRPr="00AB4298">
        <w:rPr>
          <w:rFonts w:cs="Times New Roman"/>
          <w:color w:val="000000" w:themeColor="text1"/>
          <w:sz w:val="22"/>
          <w:szCs w:val="22"/>
        </w:rPr>
        <w:t>,</w:t>
      </w:r>
      <w:r w:rsidR="004C51AF" w:rsidRPr="00AB4298">
        <w:rPr>
          <w:rFonts w:cs="Times New Roman"/>
          <w:color w:val="000000" w:themeColor="text1"/>
          <w:sz w:val="22"/>
          <w:szCs w:val="22"/>
        </w:rPr>
        <w:t xml:space="preserve"> </w:t>
      </w:r>
      <w:r w:rsidR="00D34133" w:rsidRPr="00AB4298">
        <w:rPr>
          <w:rFonts w:cs="Times New Roman"/>
          <w:color w:val="000000" w:themeColor="text1"/>
          <w:sz w:val="22"/>
          <w:szCs w:val="22"/>
        </w:rPr>
        <w:t xml:space="preserve">and </w:t>
      </w:r>
      <w:r w:rsidR="004C51AF" w:rsidRPr="00AB4298">
        <w:rPr>
          <w:rFonts w:cs="Times New Roman"/>
          <w:color w:val="000000" w:themeColor="text1"/>
          <w:sz w:val="22"/>
          <w:szCs w:val="22"/>
        </w:rPr>
        <w:t>Dror, N. (2010)</w:t>
      </w:r>
      <w:r w:rsidR="00C27A88" w:rsidRPr="00AB4298">
        <w:rPr>
          <w:rFonts w:cs="Times New Roman"/>
          <w:color w:val="000000" w:themeColor="text1"/>
          <w:sz w:val="22"/>
          <w:szCs w:val="22"/>
        </w:rPr>
        <w:t>.</w:t>
      </w:r>
    </w:p>
    <w:p w14:paraId="5315609A" w14:textId="77777777" w:rsidR="004C51AF" w:rsidRPr="00AB4298" w:rsidRDefault="004C51AF" w:rsidP="00D96ECF">
      <w:pPr>
        <w:bidi w:val="0"/>
        <w:ind w:left="709"/>
        <w:rPr>
          <w:rFonts w:cs="Times New Roman"/>
          <w:color w:val="000000" w:themeColor="text1"/>
          <w:sz w:val="22"/>
          <w:szCs w:val="22"/>
        </w:rPr>
      </w:pPr>
      <w:r w:rsidRPr="00AB4298">
        <w:rPr>
          <w:rFonts w:cs="Times New Roman"/>
          <w:color w:val="000000" w:themeColor="text1"/>
          <w:sz w:val="22"/>
          <w:szCs w:val="22"/>
        </w:rPr>
        <w:t>Green Routes to Green Notes.</w:t>
      </w:r>
      <w:r w:rsidRPr="00AB4298">
        <w:rPr>
          <w:rFonts w:cs="Times New Roman"/>
          <w:color w:val="000000" w:themeColor="text1"/>
          <w:sz w:val="22"/>
          <w:szCs w:val="22"/>
          <w:rtl/>
        </w:rPr>
        <w:t xml:space="preserve"> </w:t>
      </w:r>
    </w:p>
    <w:p w14:paraId="7627E8E8" w14:textId="77777777" w:rsidR="00191247" w:rsidRPr="00AB4298" w:rsidRDefault="004C51AF" w:rsidP="00D96ECF">
      <w:pPr>
        <w:bidi w:val="0"/>
        <w:ind w:left="709"/>
        <w:rPr>
          <w:rFonts w:cs="Times New Roman"/>
          <w:color w:val="000000" w:themeColor="text1"/>
          <w:sz w:val="22"/>
          <w:szCs w:val="22"/>
        </w:rPr>
      </w:pPr>
      <w:r w:rsidRPr="00AB4298">
        <w:rPr>
          <w:rFonts w:cs="Times New Roman"/>
          <w:i/>
          <w:iCs/>
          <w:color w:val="000000" w:themeColor="text1"/>
          <w:sz w:val="22"/>
          <w:szCs w:val="22"/>
        </w:rPr>
        <w:lastRenderedPageBreak/>
        <w:t>Chem</w:t>
      </w:r>
      <w:r w:rsidR="00900859" w:rsidRPr="00AB4298">
        <w:rPr>
          <w:rFonts w:cs="Times New Roman"/>
          <w:i/>
          <w:iCs/>
          <w:color w:val="000000" w:themeColor="text1"/>
          <w:sz w:val="22"/>
          <w:szCs w:val="22"/>
        </w:rPr>
        <w:t>. Engineer.</w:t>
      </w:r>
      <w:r w:rsidRPr="00AB4298">
        <w:rPr>
          <w:rFonts w:cs="Times New Roman"/>
          <w:i/>
          <w:iCs/>
          <w:color w:val="000000" w:themeColor="text1"/>
          <w:sz w:val="22"/>
          <w:szCs w:val="22"/>
        </w:rPr>
        <w:t xml:space="preserve"> </w:t>
      </w:r>
      <w:proofErr w:type="spellStart"/>
      <w:r w:rsidRPr="00AB4298">
        <w:rPr>
          <w:rFonts w:cs="Times New Roman"/>
          <w:i/>
          <w:iCs/>
          <w:color w:val="000000" w:themeColor="text1"/>
          <w:sz w:val="22"/>
          <w:szCs w:val="22"/>
        </w:rPr>
        <w:t>Transac</w:t>
      </w:r>
      <w:proofErr w:type="spellEnd"/>
      <w:r w:rsidR="00900859" w:rsidRPr="00AB4298">
        <w:rPr>
          <w:rFonts w:cs="Times New Roman"/>
          <w:color w:val="000000" w:themeColor="text1"/>
          <w:sz w:val="22"/>
          <w:szCs w:val="22"/>
        </w:rPr>
        <w:t>. 20:</w:t>
      </w:r>
      <w:r w:rsidRPr="00AB4298">
        <w:rPr>
          <w:rFonts w:cs="Times New Roman"/>
          <w:color w:val="000000" w:themeColor="text1"/>
          <w:sz w:val="22"/>
          <w:szCs w:val="22"/>
        </w:rPr>
        <w:t xml:space="preserve"> 241-246.</w:t>
      </w:r>
    </w:p>
    <w:p w14:paraId="741EFADF" w14:textId="77777777" w:rsidR="00784508" w:rsidRPr="00AB4298" w:rsidRDefault="00784508" w:rsidP="00D96ECF">
      <w:pPr>
        <w:bidi w:val="0"/>
        <w:ind w:left="709"/>
        <w:jc w:val="both"/>
        <w:rPr>
          <w:rFonts w:cs="Times New Roman"/>
          <w:color w:val="000000" w:themeColor="text1"/>
          <w:sz w:val="22"/>
          <w:szCs w:val="22"/>
        </w:rPr>
      </w:pPr>
    </w:p>
    <w:p w14:paraId="638B411C" w14:textId="19452F89" w:rsidR="005A6FBC" w:rsidRPr="00AB4298" w:rsidRDefault="00E91EFF" w:rsidP="00E91EFF">
      <w:pPr>
        <w:bidi w:val="0"/>
        <w:ind w:left="709" w:hanging="425"/>
        <w:rPr>
          <w:rFonts w:cs="Times New Roman"/>
          <w:color w:val="000000" w:themeColor="text1"/>
          <w:sz w:val="22"/>
          <w:szCs w:val="22"/>
        </w:rPr>
      </w:pPr>
      <w:r>
        <w:rPr>
          <w:rFonts w:cs="Times New Roman"/>
          <w:color w:val="000000" w:themeColor="text1"/>
          <w:sz w:val="22"/>
          <w:szCs w:val="22"/>
        </w:rPr>
        <w:t xml:space="preserve">3. </w:t>
      </w:r>
      <w:r>
        <w:rPr>
          <w:rFonts w:cs="Times New Roman"/>
          <w:color w:val="000000" w:themeColor="text1"/>
          <w:sz w:val="22"/>
          <w:szCs w:val="22"/>
        </w:rPr>
        <w:tab/>
      </w:r>
      <w:r w:rsidR="005A6FBC" w:rsidRPr="00AB4298">
        <w:rPr>
          <w:rFonts w:cs="Times New Roman"/>
          <w:color w:val="000000" w:themeColor="text1"/>
          <w:sz w:val="22"/>
          <w:szCs w:val="22"/>
        </w:rPr>
        <w:t>Shaltiel‐Harpaz, L., Gerchman, Y., Holland, D.,</w:t>
      </w:r>
      <w:r w:rsidR="005A6FBC" w:rsidRPr="00AB4298">
        <w:rPr>
          <w:rFonts w:cs="Times New Roman"/>
          <w:b/>
          <w:bCs/>
          <w:color w:val="000000" w:themeColor="text1"/>
          <w:sz w:val="22"/>
          <w:szCs w:val="22"/>
        </w:rPr>
        <w:t xml:space="preserve"> Ibdah</w:t>
      </w:r>
      <w:r w:rsidR="005A6FBC" w:rsidRPr="00A1773E">
        <w:rPr>
          <w:rFonts w:cs="Times New Roman"/>
          <w:color w:val="000000" w:themeColor="text1"/>
          <w:sz w:val="22"/>
          <w:szCs w:val="22"/>
        </w:rPr>
        <w:t>,</w:t>
      </w:r>
      <w:r w:rsidR="005A6FBC" w:rsidRPr="00AB4298">
        <w:rPr>
          <w:rFonts w:cs="Times New Roman"/>
          <w:b/>
          <w:bCs/>
          <w:color w:val="000000" w:themeColor="text1"/>
          <w:sz w:val="22"/>
          <w:szCs w:val="22"/>
        </w:rPr>
        <w:t xml:space="preserve"> M</w:t>
      </w:r>
      <w:r w:rsidR="005A6FBC" w:rsidRPr="00AB4298">
        <w:rPr>
          <w:rFonts w:cs="Times New Roman"/>
          <w:color w:val="000000" w:themeColor="text1"/>
          <w:sz w:val="22"/>
          <w:szCs w:val="22"/>
        </w:rPr>
        <w:t xml:space="preserve">., </w:t>
      </w:r>
      <w:proofErr w:type="spellStart"/>
      <w:r w:rsidR="005A6FBC" w:rsidRPr="00AB4298">
        <w:rPr>
          <w:rFonts w:cs="Times New Roman"/>
          <w:color w:val="000000" w:themeColor="text1"/>
          <w:sz w:val="22"/>
          <w:szCs w:val="22"/>
        </w:rPr>
        <w:t>BarYaakov</w:t>
      </w:r>
      <w:proofErr w:type="spellEnd"/>
      <w:r w:rsidR="005A6FBC" w:rsidRPr="00AB4298">
        <w:rPr>
          <w:rFonts w:cs="Times New Roman"/>
          <w:color w:val="000000" w:themeColor="text1"/>
          <w:sz w:val="22"/>
          <w:szCs w:val="22"/>
        </w:rPr>
        <w:t xml:space="preserve">, I., </w:t>
      </w:r>
      <w:proofErr w:type="spellStart"/>
      <w:r w:rsidR="00900859" w:rsidRPr="00AB4298">
        <w:rPr>
          <w:rFonts w:cs="Times New Roman"/>
          <w:sz w:val="22"/>
          <w:szCs w:val="22"/>
        </w:rPr>
        <w:t>Rachmany</w:t>
      </w:r>
      <w:proofErr w:type="spellEnd"/>
      <w:r w:rsidR="005A6FBC" w:rsidRPr="00AB4298">
        <w:rPr>
          <w:rFonts w:cs="Times New Roman"/>
          <w:color w:val="000000" w:themeColor="text1"/>
          <w:sz w:val="22"/>
          <w:szCs w:val="22"/>
        </w:rPr>
        <w:t>, D</w:t>
      </w:r>
      <w:r w:rsidR="0085294E">
        <w:rPr>
          <w:rFonts w:cs="Times New Roman"/>
          <w:color w:val="000000" w:themeColor="text1"/>
          <w:sz w:val="22"/>
          <w:szCs w:val="22"/>
        </w:rPr>
        <w:t>.</w:t>
      </w:r>
      <w:r w:rsidR="0085294E" w:rsidRPr="0085294E">
        <w:rPr>
          <w:rFonts w:cs="Times New Roman"/>
          <w:color w:val="000000" w:themeColor="text1"/>
          <w:sz w:val="22"/>
          <w:szCs w:val="22"/>
          <w:vertAlign w:val="superscript"/>
        </w:rPr>
        <w:t>S</w:t>
      </w:r>
      <w:r w:rsidR="0085294E">
        <w:rPr>
          <w:rFonts w:cs="Times New Roman"/>
          <w:color w:val="000000" w:themeColor="text1"/>
          <w:sz w:val="22"/>
          <w:szCs w:val="22"/>
        </w:rPr>
        <w:t>,</w:t>
      </w:r>
      <w:r w:rsidR="005A6FBC" w:rsidRPr="00AB4298">
        <w:rPr>
          <w:rFonts w:cs="Times New Roman"/>
          <w:color w:val="000000" w:themeColor="text1"/>
          <w:sz w:val="22"/>
          <w:szCs w:val="22"/>
        </w:rPr>
        <w:t xml:space="preserve"> </w:t>
      </w:r>
      <w:proofErr w:type="spellStart"/>
      <w:r w:rsidR="005A6FBC" w:rsidRPr="00AB4298">
        <w:rPr>
          <w:rFonts w:cs="Times New Roman"/>
          <w:color w:val="000000" w:themeColor="text1"/>
          <w:sz w:val="22"/>
          <w:szCs w:val="22"/>
        </w:rPr>
        <w:t>Hatib</w:t>
      </w:r>
      <w:proofErr w:type="spellEnd"/>
      <w:r w:rsidR="005A6FBC" w:rsidRPr="00AB4298">
        <w:rPr>
          <w:rFonts w:cs="Times New Roman"/>
          <w:color w:val="000000" w:themeColor="text1"/>
          <w:sz w:val="22"/>
          <w:szCs w:val="22"/>
        </w:rPr>
        <w:t>, K</w:t>
      </w:r>
      <w:r w:rsidR="00900859" w:rsidRPr="00AB4298">
        <w:rPr>
          <w:rFonts w:cs="Times New Roman"/>
          <w:color w:val="000000" w:themeColor="text1"/>
          <w:sz w:val="22"/>
          <w:szCs w:val="22"/>
        </w:rPr>
        <w:t xml:space="preserve">., </w:t>
      </w:r>
      <w:r w:rsidR="00D34133" w:rsidRPr="00AB4298">
        <w:rPr>
          <w:rFonts w:cs="Times New Roman"/>
          <w:color w:val="000000" w:themeColor="text1"/>
          <w:sz w:val="22"/>
          <w:szCs w:val="22"/>
        </w:rPr>
        <w:t xml:space="preserve">and </w:t>
      </w:r>
      <w:proofErr w:type="spellStart"/>
      <w:r w:rsidR="005A6FBC" w:rsidRPr="00AB4298">
        <w:rPr>
          <w:rFonts w:cs="Times New Roman"/>
          <w:color w:val="000000" w:themeColor="text1"/>
          <w:sz w:val="22"/>
          <w:szCs w:val="22"/>
        </w:rPr>
        <w:t>Soroker</w:t>
      </w:r>
      <w:proofErr w:type="spellEnd"/>
      <w:r w:rsidR="005A6FBC" w:rsidRPr="00AB4298">
        <w:rPr>
          <w:rFonts w:cs="Times New Roman"/>
          <w:color w:val="000000" w:themeColor="text1"/>
          <w:sz w:val="22"/>
          <w:szCs w:val="22"/>
        </w:rPr>
        <w:t>, V. (September 2016)</w:t>
      </w:r>
      <w:r w:rsidR="00C27A88" w:rsidRPr="00AB4298">
        <w:rPr>
          <w:rFonts w:cs="Times New Roman"/>
          <w:color w:val="000000" w:themeColor="text1"/>
          <w:sz w:val="22"/>
          <w:szCs w:val="22"/>
        </w:rPr>
        <w:t>.</w:t>
      </w:r>
    </w:p>
    <w:p w14:paraId="704DB200" w14:textId="77777777" w:rsidR="005A6FBC" w:rsidRPr="00AB4298" w:rsidRDefault="005A6FBC" w:rsidP="00D96ECF">
      <w:pPr>
        <w:bidi w:val="0"/>
        <w:ind w:left="709"/>
        <w:rPr>
          <w:rFonts w:cs="Times New Roman"/>
          <w:color w:val="000000" w:themeColor="text1"/>
          <w:sz w:val="22"/>
          <w:szCs w:val="22"/>
          <w:lang w:val="en"/>
        </w:rPr>
      </w:pPr>
      <w:r w:rsidRPr="00AB4298">
        <w:rPr>
          <w:rFonts w:cs="Times New Roman"/>
          <w:color w:val="000000" w:themeColor="text1"/>
          <w:sz w:val="22"/>
          <w:szCs w:val="22"/>
          <w:lang w:val="en"/>
        </w:rPr>
        <w:t>Dealing with pear psylla using resistant</w:t>
      </w:r>
      <w:r w:rsidR="009F0B69" w:rsidRPr="00AB4298">
        <w:rPr>
          <w:rFonts w:cs="Times New Roman"/>
          <w:color w:val="000000" w:themeColor="text1"/>
          <w:sz w:val="22"/>
          <w:szCs w:val="22"/>
          <w:lang w:val="en"/>
        </w:rPr>
        <w:t xml:space="preserve"> pear</w:t>
      </w:r>
      <w:r w:rsidRPr="00AB4298">
        <w:rPr>
          <w:rFonts w:cs="Times New Roman"/>
          <w:color w:val="000000" w:themeColor="text1"/>
          <w:sz w:val="22"/>
          <w:szCs w:val="22"/>
          <w:lang w:val="en"/>
        </w:rPr>
        <w:t xml:space="preserve"> trees</w:t>
      </w:r>
      <w:r w:rsidR="0085294E">
        <w:rPr>
          <w:rFonts w:cs="Times New Roman"/>
          <w:color w:val="000000" w:themeColor="text1"/>
          <w:sz w:val="22"/>
          <w:szCs w:val="22"/>
          <w:lang w:val="en"/>
        </w:rPr>
        <w:t>.</w:t>
      </w:r>
    </w:p>
    <w:p w14:paraId="6FB29A3D" w14:textId="77777777" w:rsidR="005A6FBC" w:rsidRPr="00AB4298" w:rsidRDefault="005A6FBC" w:rsidP="00D96ECF">
      <w:pPr>
        <w:bidi w:val="0"/>
        <w:ind w:left="709"/>
        <w:rPr>
          <w:rFonts w:cs="Times New Roman"/>
          <w:color w:val="000000" w:themeColor="text1"/>
          <w:sz w:val="22"/>
          <w:szCs w:val="22"/>
        </w:rPr>
      </w:pPr>
      <w:r w:rsidRPr="00AB4298">
        <w:rPr>
          <w:rFonts w:cs="Times New Roman"/>
          <w:i/>
          <w:iCs/>
          <w:color w:val="000000" w:themeColor="text1"/>
          <w:sz w:val="22"/>
          <w:szCs w:val="22"/>
        </w:rPr>
        <w:t xml:space="preserve">Alon </w:t>
      </w:r>
      <w:proofErr w:type="spellStart"/>
      <w:r w:rsidRPr="00AB4298">
        <w:rPr>
          <w:rFonts w:cs="Times New Roman"/>
          <w:i/>
          <w:iCs/>
          <w:color w:val="000000" w:themeColor="text1"/>
          <w:sz w:val="22"/>
          <w:szCs w:val="22"/>
        </w:rPr>
        <w:t>Hanotea</w:t>
      </w:r>
      <w:proofErr w:type="spellEnd"/>
      <w:r w:rsidRPr="00AB4298">
        <w:rPr>
          <w:rFonts w:cs="Times New Roman"/>
          <w:color w:val="000000" w:themeColor="text1"/>
          <w:sz w:val="22"/>
          <w:szCs w:val="22"/>
        </w:rPr>
        <w:t xml:space="preserve"> 70</w:t>
      </w:r>
      <w:r w:rsidR="00900859" w:rsidRPr="00AB4298">
        <w:rPr>
          <w:rFonts w:cs="Times New Roman"/>
          <w:color w:val="000000" w:themeColor="text1"/>
          <w:sz w:val="22"/>
          <w:szCs w:val="22"/>
        </w:rPr>
        <w:t>:16-22.</w:t>
      </w:r>
      <w:r w:rsidRPr="00AB4298">
        <w:rPr>
          <w:rFonts w:cs="Times New Roman"/>
          <w:color w:val="000000" w:themeColor="text1"/>
          <w:sz w:val="22"/>
          <w:szCs w:val="22"/>
        </w:rPr>
        <w:t xml:space="preserve"> </w:t>
      </w:r>
    </w:p>
    <w:p w14:paraId="31D41A43" w14:textId="77777777" w:rsidR="00C9751F" w:rsidRPr="00AB4298" w:rsidRDefault="00C9751F" w:rsidP="00D96ECF">
      <w:pPr>
        <w:bidi w:val="0"/>
        <w:ind w:left="709"/>
        <w:rPr>
          <w:rFonts w:cs="Times New Roman"/>
          <w:color w:val="000000" w:themeColor="text1"/>
          <w:sz w:val="22"/>
          <w:szCs w:val="22"/>
        </w:rPr>
      </w:pPr>
    </w:p>
    <w:p w14:paraId="310038CF" w14:textId="77777777" w:rsidR="00956037" w:rsidRPr="00AB4298" w:rsidRDefault="00E91EFF" w:rsidP="00E91EFF">
      <w:pPr>
        <w:pStyle w:val="ListParagraph"/>
        <w:bidi w:val="0"/>
        <w:ind w:left="284"/>
        <w:rPr>
          <w:rFonts w:cs="Times New Roman"/>
          <w:color w:val="000000" w:themeColor="text1"/>
          <w:sz w:val="22"/>
          <w:szCs w:val="22"/>
        </w:rPr>
      </w:pPr>
      <w:r>
        <w:rPr>
          <w:rFonts w:cs="Times New Roman"/>
          <w:color w:val="000000" w:themeColor="text1"/>
          <w:sz w:val="22"/>
          <w:szCs w:val="22"/>
        </w:rPr>
        <w:t xml:space="preserve">4. </w:t>
      </w:r>
      <w:r>
        <w:rPr>
          <w:rFonts w:cs="Times New Roman"/>
          <w:color w:val="000000" w:themeColor="text1"/>
          <w:sz w:val="22"/>
          <w:szCs w:val="22"/>
        </w:rPr>
        <w:tab/>
      </w:r>
      <w:r w:rsidR="00956037" w:rsidRPr="00AB4298">
        <w:rPr>
          <w:rFonts w:cs="Times New Roman"/>
          <w:color w:val="000000" w:themeColor="text1"/>
          <w:sz w:val="22"/>
          <w:szCs w:val="22"/>
        </w:rPr>
        <w:t>Shaltiel</w:t>
      </w:r>
      <w:r w:rsidR="009F0B69" w:rsidRPr="00AB4298">
        <w:rPr>
          <w:rFonts w:cs="Times New Roman"/>
          <w:color w:val="000000" w:themeColor="text1"/>
          <w:sz w:val="22"/>
          <w:szCs w:val="22"/>
        </w:rPr>
        <w:t>-</w:t>
      </w:r>
      <w:r w:rsidR="00956037" w:rsidRPr="00AB4298">
        <w:rPr>
          <w:rFonts w:cs="Times New Roman"/>
          <w:color w:val="000000" w:themeColor="text1"/>
          <w:sz w:val="22"/>
          <w:szCs w:val="22"/>
        </w:rPr>
        <w:t xml:space="preserve">Harpaz, L., </w:t>
      </w:r>
      <w:proofErr w:type="spellStart"/>
      <w:r w:rsidR="00956037" w:rsidRPr="00AB4298">
        <w:rPr>
          <w:rFonts w:cs="Times New Roman"/>
          <w:color w:val="000000" w:themeColor="text1"/>
          <w:sz w:val="22"/>
          <w:szCs w:val="22"/>
        </w:rPr>
        <w:t>Kedoshim</w:t>
      </w:r>
      <w:proofErr w:type="spellEnd"/>
      <w:r w:rsidR="00956037" w:rsidRPr="00AB4298">
        <w:rPr>
          <w:rFonts w:cs="Times New Roman"/>
          <w:color w:val="000000" w:themeColor="text1"/>
          <w:sz w:val="22"/>
          <w:szCs w:val="22"/>
        </w:rPr>
        <w:t xml:space="preserve">, R., </w:t>
      </w:r>
      <w:proofErr w:type="spellStart"/>
      <w:r w:rsidR="00900859" w:rsidRPr="00AB4298">
        <w:rPr>
          <w:rFonts w:cs="Times New Roman"/>
          <w:sz w:val="22"/>
          <w:szCs w:val="22"/>
        </w:rPr>
        <w:t>Rachmany</w:t>
      </w:r>
      <w:proofErr w:type="spellEnd"/>
      <w:r w:rsidR="00900859" w:rsidRPr="00AB4298">
        <w:rPr>
          <w:rFonts w:cs="Times New Roman"/>
          <w:sz w:val="22"/>
          <w:szCs w:val="22"/>
        </w:rPr>
        <w:t>, D.</w:t>
      </w:r>
      <w:r w:rsidR="0085294E" w:rsidRPr="0085294E">
        <w:rPr>
          <w:rFonts w:cs="Times New Roman"/>
          <w:sz w:val="22"/>
          <w:szCs w:val="22"/>
          <w:vertAlign w:val="superscript"/>
        </w:rPr>
        <w:t>S</w:t>
      </w:r>
      <w:r w:rsidR="00956037" w:rsidRPr="00AB4298">
        <w:rPr>
          <w:rFonts w:cs="Times New Roman"/>
          <w:color w:val="000000" w:themeColor="text1"/>
          <w:sz w:val="22"/>
          <w:szCs w:val="22"/>
        </w:rPr>
        <w:t xml:space="preserve">, </w:t>
      </w:r>
      <w:proofErr w:type="spellStart"/>
      <w:r w:rsidR="00956037" w:rsidRPr="00AB4298">
        <w:rPr>
          <w:rFonts w:cs="Times New Roman"/>
          <w:color w:val="000000" w:themeColor="text1"/>
          <w:sz w:val="22"/>
          <w:szCs w:val="22"/>
        </w:rPr>
        <w:t>Yahyaa</w:t>
      </w:r>
      <w:proofErr w:type="spellEnd"/>
      <w:r w:rsidR="00956037" w:rsidRPr="00AB4298">
        <w:rPr>
          <w:rFonts w:cs="Times New Roman"/>
          <w:color w:val="000000" w:themeColor="text1"/>
          <w:sz w:val="22"/>
          <w:szCs w:val="22"/>
        </w:rPr>
        <w:t>, M.</w:t>
      </w:r>
      <w:r w:rsidR="0085294E" w:rsidRPr="0085294E">
        <w:rPr>
          <w:rFonts w:cs="Times New Roman"/>
          <w:color w:val="000000" w:themeColor="text1"/>
          <w:sz w:val="22"/>
          <w:szCs w:val="22"/>
          <w:vertAlign w:val="superscript"/>
        </w:rPr>
        <w:t>T</w:t>
      </w:r>
      <w:r w:rsidR="00956037" w:rsidRPr="00AB4298">
        <w:rPr>
          <w:rFonts w:cs="Times New Roman"/>
          <w:color w:val="000000" w:themeColor="text1"/>
          <w:sz w:val="22"/>
          <w:szCs w:val="22"/>
        </w:rPr>
        <w:t>,</w:t>
      </w:r>
      <w:r w:rsidR="00956037" w:rsidRPr="00AB4298">
        <w:rPr>
          <w:rFonts w:cs="Times New Roman"/>
          <w:b/>
          <w:bCs/>
          <w:color w:val="000000" w:themeColor="text1"/>
          <w:sz w:val="22"/>
          <w:szCs w:val="22"/>
        </w:rPr>
        <w:t xml:space="preserve"> </w:t>
      </w:r>
      <w:r w:rsidR="00D34133" w:rsidRPr="00AB4298">
        <w:rPr>
          <w:rFonts w:cs="Times New Roman"/>
          <w:color w:val="000000" w:themeColor="text1"/>
          <w:sz w:val="22"/>
          <w:szCs w:val="22"/>
        </w:rPr>
        <w:t>and</w:t>
      </w:r>
      <w:r w:rsidR="00D34133" w:rsidRPr="00AB4298">
        <w:rPr>
          <w:rFonts w:cs="Times New Roman"/>
          <w:b/>
          <w:bCs/>
          <w:color w:val="000000" w:themeColor="text1"/>
          <w:sz w:val="22"/>
          <w:szCs w:val="22"/>
        </w:rPr>
        <w:t xml:space="preserve"> </w:t>
      </w:r>
      <w:r w:rsidR="00956037" w:rsidRPr="00AB4298">
        <w:rPr>
          <w:rFonts w:cs="Times New Roman"/>
          <w:b/>
          <w:bCs/>
          <w:color w:val="000000" w:themeColor="text1"/>
          <w:sz w:val="22"/>
          <w:szCs w:val="22"/>
        </w:rPr>
        <w:t>Ibdah</w:t>
      </w:r>
      <w:r w:rsidR="00956037" w:rsidRPr="00A1773E">
        <w:rPr>
          <w:rFonts w:cs="Times New Roman"/>
          <w:color w:val="000000" w:themeColor="text1"/>
          <w:sz w:val="22"/>
          <w:szCs w:val="22"/>
        </w:rPr>
        <w:t>,</w:t>
      </w:r>
      <w:r w:rsidR="00956037" w:rsidRPr="00AB4298">
        <w:rPr>
          <w:rFonts w:cs="Times New Roman"/>
          <w:b/>
          <w:bCs/>
          <w:color w:val="000000" w:themeColor="text1"/>
          <w:sz w:val="22"/>
          <w:szCs w:val="22"/>
        </w:rPr>
        <w:t xml:space="preserve"> M</w:t>
      </w:r>
      <w:r w:rsidR="00956037" w:rsidRPr="00AB4298">
        <w:rPr>
          <w:rFonts w:cs="Times New Roman"/>
          <w:color w:val="000000" w:themeColor="text1"/>
          <w:sz w:val="22"/>
          <w:szCs w:val="22"/>
        </w:rPr>
        <w:t>. (September 2017)</w:t>
      </w:r>
      <w:r w:rsidR="00C27A88" w:rsidRPr="00AB4298">
        <w:rPr>
          <w:rFonts w:cs="Times New Roman"/>
          <w:color w:val="000000" w:themeColor="text1"/>
          <w:sz w:val="22"/>
          <w:szCs w:val="22"/>
        </w:rPr>
        <w:t>.</w:t>
      </w:r>
    </w:p>
    <w:p w14:paraId="70902713" w14:textId="77777777" w:rsidR="00956037" w:rsidRPr="00AB4298" w:rsidRDefault="00956037" w:rsidP="00D96ECF">
      <w:pPr>
        <w:bidi w:val="0"/>
        <w:ind w:left="709"/>
        <w:jc w:val="both"/>
        <w:rPr>
          <w:rFonts w:cs="Times New Roman"/>
          <w:color w:val="000000" w:themeColor="text1"/>
          <w:sz w:val="22"/>
          <w:szCs w:val="22"/>
        </w:rPr>
      </w:pPr>
      <w:r w:rsidRPr="00AB4298">
        <w:rPr>
          <w:rFonts w:cs="Times New Roman"/>
          <w:color w:val="000000" w:themeColor="text1"/>
          <w:sz w:val="22"/>
          <w:szCs w:val="22"/>
          <w:lang w:val="en"/>
        </w:rPr>
        <w:t xml:space="preserve">The secret of communication between the </w:t>
      </w:r>
      <w:r w:rsidRPr="00AB4298">
        <w:rPr>
          <w:rStyle w:val="shorttext"/>
          <w:rFonts w:cs="Times New Roman"/>
          <w:color w:val="222222"/>
          <w:sz w:val="22"/>
          <w:szCs w:val="22"/>
          <w:lang w:val="en"/>
        </w:rPr>
        <w:t>fig fruit that has not ripened</w:t>
      </w:r>
      <w:r w:rsidRPr="00AB4298">
        <w:rPr>
          <w:rFonts w:cs="Times New Roman"/>
          <w:color w:val="000000" w:themeColor="text1"/>
          <w:sz w:val="22"/>
          <w:szCs w:val="22"/>
          <w:lang w:val="en"/>
        </w:rPr>
        <w:t xml:space="preserve"> to the fertilizing wasp and its exploitation to control the fly</w:t>
      </w:r>
      <w:r w:rsidR="00900859" w:rsidRPr="00AB4298">
        <w:rPr>
          <w:rFonts w:cs="Times New Roman"/>
          <w:color w:val="000000" w:themeColor="text1"/>
          <w:sz w:val="22"/>
          <w:szCs w:val="22"/>
          <w:lang w:val="en"/>
        </w:rPr>
        <w:t>.</w:t>
      </w:r>
    </w:p>
    <w:p w14:paraId="653807D9" w14:textId="77777777" w:rsidR="00A173F1" w:rsidRDefault="00956037" w:rsidP="00A173F1">
      <w:pPr>
        <w:bidi w:val="0"/>
        <w:ind w:left="709"/>
        <w:rPr>
          <w:rFonts w:cs="Times New Roman"/>
          <w:color w:val="000000" w:themeColor="text1"/>
          <w:sz w:val="22"/>
          <w:szCs w:val="22"/>
        </w:rPr>
      </w:pPr>
      <w:r w:rsidRPr="00AB4298">
        <w:rPr>
          <w:rFonts w:cs="Times New Roman"/>
          <w:i/>
          <w:iCs/>
          <w:color w:val="000000" w:themeColor="text1"/>
          <w:sz w:val="22"/>
          <w:szCs w:val="22"/>
        </w:rPr>
        <w:t xml:space="preserve">Alon </w:t>
      </w:r>
      <w:proofErr w:type="spellStart"/>
      <w:r w:rsidRPr="00AB4298">
        <w:rPr>
          <w:rFonts w:cs="Times New Roman"/>
          <w:i/>
          <w:iCs/>
          <w:color w:val="000000" w:themeColor="text1"/>
          <w:sz w:val="22"/>
          <w:szCs w:val="22"/>
        </w:rPr>
        <w:t>Hanotea</w:t>
      </w:r>
      <w:proofErr w:type="spellEnd"/>
      <w:r w:rsidRPr="00AB4298">
        <w:rPr>
          <w:rFonts w:cs="Times New Roman"/>
          <w:color w:val="000000" w:themeColor="text1"/>
          <w:sz w:val="22"/>
          <w:szCs w:val="22"/>
        </w:rPr>
        <w:t xml:space="preserve"> 71</w:t>
      </w:r>
      <w:r w:rsidR="00900859" w:rsidRPr="00AB4298">
        <w:rPr>
          <w:rFonts w:cs="Times New Roman"/>
          <w:color w:val="000000" w:themeColor="text1"/>
          <w:sz w:val="22"/>
          <w:szCs w:val="22"/>
        </w:rPr>
        <w:t>:44-47.</w:t>
      </w:r>
      <w:r w:rsidRPr="00AB4298">
        <w:rPr>
          <w:rFonts w:cs="Times New Roman"/>
          <w:color w:val="000000" w:themeColor="text1"/>
          <w:sz w:val="22"/>
          <w:szCs w:val="22"/>
        </w:rPr>
        <w:t xml:space="preserve"> </w:t>
      </w:r>
    </w:p>
    <w:p w14:paraId="31920B17" w14:textId="77777777" w:rsidR="00A173F1" w:rsidRDefault="00A173F1" w:rsidP="00A173F1">
      <w:pPr>
        <w:bidi w:val="0"/>
        <w:ind w:left="709"/>
        <w:rPr>
          <w:rFonts w:cs="Times New Roman"/>
          <w:color w:val="000000" w:themeColor="text1"/>
          <w:sz w:val="22"/>
          <w:szCs w:val="22"/>
        </w:rPr>
      </w:pPr>
    </w:p>
    <w:p w14:paraId="4AC0437A" w14:textId="77777777" w:rsidR="00A173F1" w:rsidRDefault="00A173F1" w:rsidP="0011401D">
      <w:pPr>
        <w:bidi w:val="0"/>
        <w:ind w:left="709" w:hanging="349"/>
        <w:rPr>
          <w:rFonts w:cs="Times New Roman"/>
          <w:color w:val="000000" w:themeColor="text1"/>
          <w:sz w:val="22"/>
          <w:szCs w:val="22"/>
        </w:rPr>
      </w:pPr>
      <w:r>
        <w:rPr>
          <w:rFonts w:cs="Times New Roman"/>
          <w:color w:val="000000" w:themeColor="text1"/>
          <w:sz w:val="22"/>
          <w:szCs w:val="22"/>
        </w:rPr>
        <w:t>5.</w:t>
      </w:r>
      <w:r w:rsidRPr="00A173F1">
        <w:rPr>
          <w:rFonts w:cs="Times New Roman"/>
          <w:color w:val="000000" w:themeColor="text1"/>
          <w:sz w:val="22"/>
          <w:szCs w:val="22"/>
        </w:rPr>
        <w:t xml:space="preserve"> </w:t>
      </w:r>
      <w:r>
        <w:rPr>
          <w:rFonts w:cs="Times New Roman"/>
          <w:color w:val="000000" w:themeColor="text1"/>
          <w:sz w:val="22"/>
          <w:szCs w:val="22"/>
        </w:rPr>
        <w:tab/>
      </w:r>
      <w:r w:rsidR="00EF5D58" w:rsidRPr="00A173F1">
        <w:rPr>
          <w:rFonts w:cs="Times New Roman"/>
          <w:color w:val="000000" w:themeColor="text1"/>
          <w:sz w:val="22"/>
          <w:szCs w:val="22"/>
        </w:rPr>
        <w:t>Eisenberg, O., Bar-</w:t>
      </w:r>
      <w:proofErr w:type="spellStart"/>
      <w:r w:rsidR="00EF5D58" w:rsidRPr="00A173F1">
        <w:rPr>
          <w:rFonts w:cs="Times New Roman"/>
          <w:color w:val="000000" w:themeColor="text1"/>
          <w:sz w:val="22"/>
          <w:szCs w:val="22"/>
        </w:rPr>
        <w:t>Yakkov</w:t>
      </w:r>
      <w:proofErr w:type="spellEnd"/>
      <w:r w:rsidR="00EF5D58" w:rsidRPr="00A173F1">
        <w:rPr>
          <w:rFonts w:cs="Times New Roman"/>
          <w:color w:val="000000" w:themeColor="text1"/>
          <w:sz w:val="22"/>
          <w:szCs w:val="22"/>
        </w:rPr>
        <w:t xml:space="preserve">, I., Hatib, K., Holland, D., Dag, A., </w:t>
      </w:r>
      <w:proofErr w:type="spellStart"/>
      <w:r w:rsidR="00EF5D58" w:rsidRPr="00A173F1">
        <w:rPr>
          <w:rFonts w:cs="Times New Roman"/>
          <w:color w:val="000000" w:themeColor="text1"/>
          <w:sz w:val="22"/>
          <w:szCs w:val="22"/>
        </w:rPr>
        <w:t>Reuveny</w:t>
      </w:r>
      <w:proofErr w:type="spellEnd"/>
      <w:r w:rsidR="00EF5D58" w:rsidRPr="00A173F1">
        <w:rPr>
          <w:rFonts w:cs="Times New Roman"/>
          <w:color w:val="000000" w:themeColor="text1"/>
          <w:sz w:val="22"/>
          <w:szCs w:val="22"/>
        </w:rPr>
        <w:t xml:space="preserve"> H., Shaltiel-</w:t>
      </w:r>
      <w:r w:rsidR="00EF5D58" w:rsidRPr="00AB4298">
        <w:rPr>
          <w:rFonts w:cs="Times New Roman"/>
          <w:color w:val="000000" w:themeColor="text1"/>
          <w:sz w:val="22"/>
          <w:szCs w:val="22"/>
        </w:rPr>
        <w:t xml:space="preserve">Harpaz, L., </w:t>
      </w:r>
      <w:r w:rsidR="00EF5D58" w:rsidRPr="00AB4298">
        <w:rPr>
          <w:rFonts w:cs="Times New Roman"/>
          <w:b/>
          <w:bCs/>
          <w:color w:val="000000" w:themeColor="text1"/>
          <w:sz w:val="22"/>
          <w:szCs w:val="22"/>
        </w:rPr>
        <w:t>Ibdah</w:t>
      </w:r>
      <w:r w:rsidR="00EF5D58" w:rsidRPr="00A1773E">
        <w:rPr>
          <w:rFonts w:cs="Times New Roman"/>
          <w:color w:val="000000" w:themeColor="text1"/>
          <w:sz w:val="22"/>
          <w:szCs w:val="22"/>
        </w:rPr>
        <w:t>,</w:t>
      </w:r>
      <w:r w:rsidR="00EF5D58" w:rsidRPr="00AB4298">
        <w:rPr>
          <w:rFonts w:cs="Times New Roman"/>
          <w:b/>
          <w:bCs/>
          <w:color w:val="000000" w:themeColor="text1"/>
          <w:sz w:val="22"/>
          <w:szCs w:val="22"/>
        </w:rPr>
        <w:t xml:space="preserve"> M</w:t>
      </w:r>
      <w:r w:rsidR="00EF5D58" w:rsidRPr="00A1773E">
        <w:rPr>
          <w:rFonts w:cs="Times New Roman"/>
          <w:color w:val="000000" w:themeColor="text1"/>
          <w:sz w:val="22"/>
          <w:szCs w:val="22"/>
        </w:rPr>
        <w:t>.</w:t>
      </w:r>
      <w:r w:rsidR="00EF5D58" w:rsidRPr="00AB4298">
        <w:rPr>
          <w:rFonts w:cs="Times New Roman"/>
          <w:color w:val="000000" w:themeColor="text1"/>
          <w:sz w:val="22"/>
          <w:szCs w:val="22"/>
        </w:rPr>
        <w:t xml:space="preserve"> (2020).</w:t>
      </w:r>
      <w:r>
        <w:rPr>
          <w:rFonts w:cs="Times New Roman"/>
          <w:color w:val="000000" w:themeColor="text1"/>
          <w:sz w:val="22"/>
          <w:szCs w:val="22"/>
        </w:rPr>
        <w:t xml:space="preserve"> </w:t>
      </w:r>
    </w:p>
    <w:p w14:paraId="4CE97C28" w14:textId="77777777" w:rsidR="00EF5D58" w:rsidRPr="00AB4298" w:rsidRDefault="00EF5D58" w:rsidP="00A173F1">
      <w:pPr>
        <w:bidi w:val="0"/>
        <w:ind w:left="709"/>
        <w:rPr>
          <w:rFonts w:cs="Times New Roman"/>
          <w:color w:val="000000" w:themeColor="text1"/>
          <w:sz w:val="22"/>
          <w:szCs w:val="22"/>
        </w:rPr>
      </w:pPr>
      <w:r w:rsidRPr="00AB4298">
        <w:rPr>
          <w:rFonts w:cs="Times New Roman"/>
          <w:color w:val="000000" w:themeColor="text1"/>
          <w:sz w:val="22"/>
          <w:szCs w:val="22"/>
        </w:rPr>
        <w:t>Sensitivity of almond fruit to almond seeds wasps</w:t>
      </w:r>
      <w:r w:rsidRPr="00AB4298">
        <w:rPr>
          <w:sz w:val="22"/>
          <w:szCs w:val="22"/>
        </w:rPr>
        <w:t xml:space="preserve"> (</w:t>
      </w:r>
      <w:proofErr w:type="spellStart"/>
      <w:r w:rsidRPr="00AB4298">
        <w:rPr>
          <w:rFonts w:cs="Times New Roman"/>
          <w:i/>
          <w:iCs/>
          <w:color w:val="000000" w:themeColor="text1"/>
          <w:sz w:val="22"/>
          <w:szCs w:val="22"/>
        </w:rPr>
        <w:t>Eurytoma</w:t>
      </w:r>
      <w:proofErr w:type="spellEnd"/>
      <w:r w:rsidRPr="00AB4298">
        <w:rPr>
          <w:rFonts w:cs="Times New Roman"/>
          <w:i/>
          <w:iCs/>
          <w:color w:val="000000" w:themeColor="text1"/>
          <w:sz w:val="22"/>
          <w:szCs w:val="22"/>
        </w:rPr>
        <w:t xml:space="preserve"> </w:t>
      </w:r>
      <w:proofErr w:type="spellStart"/>
      <w:r w:rsidRPr="00AB4298">
        <w:rPr>
          <w:rFonts w:cs="Times New Roman"/>
          <w:i/>
          <w:iCs/>
          <w:color w:val="000000" w:themeColor="text1"/>
          <w:sz w:val="22"/>
          <w:szCs w:val="22"/>
        </w:rPr>
        <w:t>amygdali</w:t>
      </w:r>
      <w:proofErr w:type="spellEnd"/>
      <w:r w:rsidRPr="00AB4298">
        <w:rPr>
          <w:rFonts w:cs="Times New Roman"/>
          <w:color w:val="000000" w:themeColor="text1"/>
          <w:sz w:val="22"/>
          <w:szCs w:val="22"/>
        </w:rPr>
        <w:t xml:space="preserve"> </w:t>
      </w:r>
      <w:proofErr w:type="spellStart"/>
      <w:r w:rsidRPr="00AB4298">
        <w:rPr>
          <w:rFonts w:cs="Times New Roman"/>
          <w:color w:val="000000" w:themeColor="text1"/>
          <w:sz w:val="22"/>
          <w:szCs w:val="22"/>
        </w:rPr>
        <w:t>Enderlein</w:t>
      </w:r>
      <w:proofErr w:type="spellEnd"/>
      <w:r w:rsidRPr="00AB4298">
        <w:rPr>
          <w:rFonts w:cs="Times New Roman"/>
          <w:color w:val="000000" w:themeColor="text1"/>
          <w:sz w:val="22"/>
          <w:szCs w:val="22"/>
        </w:rPr>
        <w:t xml:space="preserve"> (Hymenoptera: </w:t>
      </w:r>
      <w:proofErr w:type="spellStart"/>
      <w:r w:rsidRPr="00AB4298">
        <w:rPr>
          <w:rFonts w:cs="Times New Roman"/>
          <w:color w:val="000000" w:themeColor="text1"/>
          <w:sz w:val="22"/>
          <w:szCs w:val="22"/>
        </w:rPr>
        <w:t>Eurytomidae</w:t>
      </w:r>
      <w:proofErr w:type="spellEnd"/>
      <w:r w:rsidRPr="00AB4298">
        <w:rPr>
          <w:rFonts w:cs="Times New Roman"/>
          <w:color w:val="000000" w:themeColor="text1"/>
          <w:sz w:val="22"/>
          <w:szCs w:val="22"/>
        </w:rPr>
        <w:t xml:space="preserve">) </w:t>
      </w:r>
    </w:p>
    <w:p w14:paraId="344CE665" w14:textId="77777777" w:rsidR="00EF5D58" w:rsidRPr="00AB4298" w:rsidRDefault="00EF5D58" w:rsidP="00D96ECF">
      <w:pPr>
        <w:bidi w:val="0"/>
        <w:ind w:left="709"/>
        <w:rPr>
          <w:rFonts w:cs="Times New Roman"/>
          <w:color w:val="000000" w:themeColor="text1"/>
          <w:sz w:val="22"/>
          <w:szCs w:val="22"/>
        </w:rPr>
      </w:pPr>
      <w:r w:rsidRPr="00AB4298">
        <w:rPr>
          <w:rFonts w:cs="Times New Roman"/>
          <w:i/>
          <w:iCs/>
          <w:color w:val="000000" w:themeColor="text1"/>
          <w:sz w:val="22"/>
          <w:szCs w:val="22"/>
        </w:rPr>
        <w:t xml:space="preserve">Alon </w:t>
      </w:r>
      <w:proofErr w:type="spellStart"/>
      <w:r w:rsidRPr="00AB4298">
        <w:rPr>
          <w:rFonts w:cs="Times New Roman"/>
          <w:i/>
          <w:iCs/>
          <w:color w:val="000000" w:themeColor="text1"/>
          <w:sz w:val="22"/>
          <w:szCs w:val="22"/>
        </w:rPr>
        <w:t>Hanotea</w:t>
      </w:r>
      <w:proofErr w:type="spellEnd"/>
      <w:r w:rsidRPr="00AB4298">
        <w:rPr>
          <w:rFonts w:cs="Times New Roman"/>
          <w:color w:val="000000" w:themeColor="text1"/>
          <w:sz w:val="22"/>
          <w:szCs w:val="22"/>
        </w:rPr>
        <w:t xml:space="preserve"> </w:t>
      </w:r>
      <w:r w:rsidR="00364137" w:rsidRPr="00AB4298">
        <w:rPr>
          <w:rFonts w:cs="Times New Roman"/>
          <w:color w:val="000000" w:themeColor="text1"/>
          <w:sz w:val="22"/>
          <w:szCs w:val="22"/>
        </w:rPr>
        <w:t>74:18-</w:t>
      </w:r>
      <w:r w:rsidR="00D67568" w:rsidRPr="00AB4298">
        <w:rPr>
          <w:rFonts w:cs="Times New Roman"/>
          <w:color w:val="000000" w:themeColor="text1"/>
          <w:sz w:val="22"/>
          <w:szCs w:val="22"/>
        </w:rPr>
        <w:t>54</w:t>
      </w:r>
      <w:r w:rsidR="00AB4298">
        <w:rPr>
          <w:rFonts w:cs="Times New Roman"/>
          <w:color w:val="000000" w:themeColor="text1"/>
          <w:sz w:val="22"/>
          <w:szCs w:val="22"/>
        </w:rPr>
        <w:t>.</w:t>
      </w:r>
    </w:p>
    <w:p w14:paraId="052F7EB2" w14:textId="77777777" w:rsidR="0063004E" w:rsidRDefault="0063004E" w:rsidP="00D96ECF">
      <w:pPr>
        <w:bidi w:val="0"/>
        <w:ind w:left="709"/>
        <w:rPr>
          <w:rFonts w:cs="Times New Roman"/>
          <w:color w:val="000000" w:themeColor="text1"/>
        </w:rPr>
      </w:pPr>
    </w:p>
    <w:p w14:paraId="0A1C2984" w14:textId="77777777" w:rsidR="00C32198" w:rsidRPr="0011401D" w:rsidRDefault="00E91EFF" w:rsidP="00A1773E">
      <w:pPr>
        <w:bidi w:val="0"/>
        <w:ind w:left="709" w:hanging="349"/>
        <w:jc w:val="both"/>
        <w:rPr>
          <w:rFonts w:cs="Times New Roman"/>
          <w:b/>
          <w:bCs/>
          <w:color w:val="000000" w:themeColor="text1"/>
          <w:sz w:val="22"/>
          <w:szCs w:val="22"/>
        </w:rPr>
      </w:pPr>
      <w:r>
        <w:rPr>
          <w:rFonts w:cs="Times New Roman"/>
          <w:color w:val="000000" w:themeColor="text1"/>
          <w:sz w:val="22"/>
          <w:szCs w:val="22"/>
        </w:rPr>
        <w:t>6</w:t>
      </w:r>
      <w:r w:rsidRPr="00E91EFF">
        <w:rPr>
          <w:rFonts w:cs="Times New Roman"/>
          <w:color w:val="000000" w:themeColor="text1"/>
          <w:sz w:val="22"/>
          <w:szCs w:val="22"/>
        </w:rPr>
        <w:t>.</w:t>
      </w:r>
      <w:r>
        <w:rPr>
          <w:rFonts w:cs="Times New Roman"/>
          <w:color w:val="000000" w:themeColor="text1"/>
          <w:sz w:val="22"/>
          <w:szCs w:val="22"/>
        </w:rPr>
        <w:t xml:space="preserve">  </w:t>
      </w:r>
      <w:r>
        <w:rPr>
          <w:rFonts w:cs="Times New Roman"/>
          <w:color w:val="000000" w:themeColor="text1"/>
          <w:sz w:val="22"/>
          <w:szCs w:val="22"/>
        </w:rPr>
        <w:tab/>
      </w:r>
      <w:r w:rsidR="00B70062" w:rsidRPr="00E91EFF">
        <w:rPr>
          <w:rFonts w:cs="Times New Roman"/>
          <w:color w:val="000000" w:themeColor="text1"/>
          <w:sz w:val="22"/>
          <w:szCs w:val="22"/>
        </w:rPr>
        <w:t xml:space="preserve">Azoulay-Shemer, T., </w:t>
      </w:r>
      <w:r w:rsidR="00AE0D10" w:rsidRPr="00E91EFF">
        <w:rPr>
          <w:rFonts w:cs="Times New Roman"/>
          <w:color w:val="000000" w:themeColor="text1"/>
          <w:sz w:val="22"/>
          <w:szCs w:val="22"/>
        </w:rPr>
        <w:t>Holland, D.,</w:t>
      </w:r>
      <w:r w:rsidR="00B70062" w:rsidRPr="00E91EFF">
        <w:rPr>
          <w:rFonts w:cs="Times New Roman"/>
          <w:color w:val="000000" w:themeColor="text1"/>
          <w:sz w:val="22"/>
          <w:szCs w:val="22"/>
        </w:rPr>
        <w:t xml:space="preserve"> Eisenberg, O, Bar-</w:t>
      </w:r>
      <w:proofErr w:type="spellStart"/>
      <w:r w:rsidR="00B70062" w:rsidRPr="00E91EFF">
        <w:rPr>
          <w:rFonts w:cs="Times New Roman"/>
          <w:color w:val="000000" w:themeColor="text1"/>
          <w:sz w:val="22"/>
          <w:szCs w:val="22"/>
        </w:rPr>
        <w:t>Yakkov</w:t>
      </w:r>
      <w:proofErr w:type="spellEnd"/>
      <w:r w:rsidR="00B70062" w:rsidRPr="00E91EFF">
        <w:rPr>
          <w:rFonts w:cs="Times New Roman"/>
          <w:color w:val="000000" w:themeColor="text1"/>
          <w:sz w:val="22"/>
          <w:szCs w:val="22"/>
        </w:rPr>
        <w:t xml:space="preserve">, I, </w:t>
      </w:r>
      <w:proofErr w:type="spellStart"/>
      <w:r w:rsidR="00B70062" w:rsidRPr="00E91EFF">
        <w:rPr>
          <w:rFonts w:cs="Times New Roman"/>
          <w:color w:val="000000" w:themeColor="text1"/>
          <w:sz w:val="22"/>
          <w:szCs w:val="22"/>
        </w:rPr>
        <w:t>Hatib</w:t>
      </w:r>
      <w:proofErr w:type="spellEnd"/>
      <w:r w:rsidR="00B70062" w:rsidRPr="00E91EFF">
        <w:rPr>
          <w:rFonts w:cs="Times New Roman"/>
          <w:color w:val="000000" w:themeColor="text1"/>
          <w:sz w:val="22"/>
          <w:szCs w:val="22"/>
        </w:rPr>
        <w:t>, K., Bahar, O.,</w:t>
      </w:r>
      <w:r w:rsidR="00B70062" w:rsidRPr="00E91EFF">
        <w:rPr>
          <w:rFonts w:cs="Times New Roman"/>
          <w:b/>
          <w:bCs/>
          <w:color w:val="000000" w:themeColor="text1"/>
          <w:sz w:val="22"/>
          <w:szCs w:val="22"/>
        </w:rPr>
        <w:t xml:space="preserve"> </w:t>
      </w:r>
      <w:r w:rsidR="00B70062" w:rsidRPr="00AB4298">
        <w:rPr>
          <w:rFonts w:cs="Times New Roman"/>
          <w:color w:val="000000" w:themeColor="text1"/>
          <w:sz w:val="22"/>
          <w:szCs w:val="22"/>
        </w:rPr>
        <w:t>Shaltiel-Harpaz, L.,</w:t>
      </w:r>
      <w:r w:rsidR="00B70062" w:rsidRPr="00AB4298">
        <w:rPr>
          <w:rFonts w:cs="Times New Roman" w:hint="cs"/>
          <w:color w:val="000000" w:themeColor="text1"/>
          <w:sz w:val="22"/>
          <w:szCs w:val="22"/>
          <w:rtl/>
        </w:rPr>
        <w:t xml:space="preserve"> </w:t>
      </w:r>
      <w:r w:rsidR="00B70062" w:rsidRPr="00AB4298">
        <w:rPr>
          <w:rFonts w:cs="Times New Roman"/>
          <w:color w:val="000000" w:themeColor="text1"/>
          <w:sz w:val="22"/>
          <w:szCs w:val="22"/>
        </w:rPr>
        <w:t xml:space="preserve">Sade, N., Shapira, O, Sperling, O., </w:t>
      </w:r>
      <w:proofErr w:type="spellStart"/>
      <w:r w:rsidR="00B70062" w:rsidRPr="00AB4298">
        <w:rPr>
          <w:rFonts w:cs="Times New Roman"/>
          <w:color w:val="000000" w:themeColor="text1"/>
          <w:sz w:val="22"/>
          <w:szCs w:val="22"/>
        </w:rPr>
        <w:t>Haroubi</w:t>
      </w:r>
      <w:proofErr w:type="spellEnd"/>
      <w:r w:rsidR="00B70062" w:rsidRPr="00AB4298">
        <w:rPr>
          <w:rFonts w:cs="Times New Roman"/>
          <w:color w:val="000000" w:themeColor="text1"/>
          <w:sz w:val="22"/>
          <w:szCs w:val="22"/>
        </w:rPr>
        <w:t xml:space="preserve">, D., </w:t>
      </w:r>
      <w:r w:rsidR="00B70062" w:rsidRPr="00AB4298">
        <w:rPr>
          <w:rFonts w:cs="Times New Roman"/>
          <w:b/>
          <w:bCs/>
          <w:color w:val="000000" w:themeColor="text1"/>
          <w:sz w:val="22"/>
          <w:szCs w:val="22"/>
        </w:rPr>
        <w:t>Ibdah</w:t>
      </w:r>
      <w:r w:rsidR="00B70062" w:rsidRPr="00A1773E">
        <w:rPr>
          <w:rFonts w:cs="Times New Roman"/>
          <w:color w:val="000000" w:themeColor="text1"/>
          <w:sz w:val="22"/>
          <w:szCs w:val="22"/>
        </w:rPr>
        <w:t>,</w:t>
      </w:r>
      <w:r w:rsidR="00B70062" w:rsidRPr="00AB4298">
        <w:rPr>
          <w:rFonts w:cs="Times New Roman"/>
          <w:b/>
          <w:bCs/>
          <w:color w:val="000000" w:themeColor="text1"/>
          <w:sz w:val="22"/>
          <w:szCs w:val="22"/>
        </w:rPr>
        <w:t xml:space="preserve"> M</w:t>
      </w:r>
      <w:r w:rsidR="00B70062" w:rsidRPr="00AB4298">
        <w:rPr>
          <w:rFonts w:cs="Times New Roman"/>
          <w:color w:val="000000" w:themeColor="text1"/>
          <w:sz w:val="22"/>
          <w:szCs w:val="22"/>
        </w:rPr>
        <w:t>. and</w:t>
      </w:r>
      <w:r w:rsidR="0011401D">
        <w:rPr>
          <w:rFonts w:cs="Times New Roman"/>
          <w:b/>
          <w:bCs/>
          <w:color w:val="000000" w:themeColor="text1"/>
          <w:sz w:val="22"/>
          <w:szCs w:val="22"/>
        </w:rPr>
        <w:t xml:space="preserve"> </w:t>
      </w:r>
      <w:r w:rsidR="00B70062" w:rsidRPr="00AB4298">
        <w:rPr>
          <w:rFonts w:cs="Times New Roman"/>
          <w:color w:val="000000" w:themeColor="text1"/>
          <w:sz w:val="22"/>
          <w:szCs w:val="22"/>
        </w:rPr>
        <w:t>Steinberg, D. (2024).</w:t>
      </w:r>
    </w:p>
    <w:p w14:paraId="75715EED" w14:textId="77777777" w:rsidR="00AE0D10" w:rsidRPr="00AB4298" w:rsidRDefault="00B70062" w:rsidP="00A1773E">
      <w:pPr>
        <w:bidi w:val="0"/>
        <w:ind w:left="709" w:hanging="283"/>
        <w:jc w:val="both"/>
        <w:rPr>
          <w:rFonts w:cs="Times New Roman"/>
          <w:color w:val="000000" w:themeColor="text1"/>
          <w:sz w:val="22"/>
          <w:szCs w:val="22"/>
        </w:rPr>
      </w:pPr>
      <w:r w:rsidRPr="00AB4298">
        <w:rPr>
          <w:rFonts w:cs="Times New Roman"/>
          <w:color w:val="000000" w:themeColor="text1"/>
          <w:sz w:val="22"/>
          <w:szCs w:val="22"/>
        </w:rPr>
        <w:t xml:space="preserve"> </w:t>
      </w:r>
      <w:r w:rsidR="00224C25" w:rsidRPr="00AB4298">
        <w:rPr>
          <w:rFonts w:cs="Times New Roman"/>
          <w:color w:val="000000" w:themeColor="text1"/>
          <w:sz w:val="22"/>
          <w:szCs w:val="22"/>
        </w:rPr>
        <w:t xml:space="preserve"> </w:t>
      </w:r>
      <w:r w:rsidR="00D96ECF" w:rsidRPr="00AB4298">
        <w:rPr>
          <w:rFonts w:cs="Times New Roman"/>
          <w:color w:val="000000" w:themeColor="text1"/>
          <w:sz w:val="22"/>
          <w:szCs w:val="22"/>
        </w:rPr>
        <w:tab/>
      </w:r>
      <w:r w:rsidR="00AE0D10" w:rsidRPr="00AB4298">
        <w:rPr>
          <w:rFonts w:cs="Times New Roman"/>
          <w:color w:val="000000" w:themeColor="text1"/>
          <w:sz w:val="22"/>
          <w:szCs w:val="22"/>
        </w:rPr>
        <w:t xml:space="preserve">Improvement and development of almond varieties adapted to climate change and </w:t>
      </w:r>
      <w:proofErr w:type="spellStart"/>
      <w:r w:rsidR="00AE0D10" w:rsidRPr="00AB4298">
        <w:rPr>
          <w:rFonts w:cs="Times New Roman"/>
          <w:color w:val="000000" w:themeColor="text1"/>
          <w:sz w:val="22"/>
          <w:szCs w:val="22"/>
        </w:rPr>
        <w:t>adaptin</w:t>
      </w:r>
      <w:proofErr w:type="spellEnd"/>
      <w:r w:rsidR="00A1773E">
        <w:rPr>
          <w:rFonts w:cs="Times New Roman"/>
          <w:color w:val="000000" w:themeColor="text1"/>
          <w:sz w:val="22"/>
          <w:szCs w:val="22"/>
        </w:rPr>
        <w:t xml:space="preserve"> </w:t>
      </w:r>
      <w:r w:rsidR="00AE0D10" w:rsidRPr="00AB4298">
        <w:rPr>
          <w:rFonts w:cs="Times New Roman"/>
          <w:color w:val="000000" w:themeColor="text1"/>
          <w:sz w:val="22"/>
          <w:szCs w:val="22"/>
        </w:rPr>
        <w:t>horticultural practices to their cultivation</w:t>
      </w:r>
      <w:r w:rsidRPr="00AB4298">
        <w:rPr>
          <w:rFonts w:cs="Times New Roman"/>
          <w:color w:val="000000" w:themeColor="text1"/>
          <w:sz w:val="22"/>
          <w:szCs w:val="22"/>
        </w:rPr>
        <w:t>.</w:t>
      </w:r>
    </w:p>
    <w:p w14:paraId="1953B039" w14:textId="77777777" w:rsidR="00B70062" w:rsidRPr="00AB4298" w:rsidRDefault="00C32198" w:rsidP="00D96ECF">
      <w:pPr>
        <w:bidi w:val="0"/>
        <w:ind w:left="709"/>
        <w:rPr>
          <w:rFonts w:cs="Times New Roman"/>
          <w:i/>
          <w:iCs/>
          <w:color w:val="000000" w:themeColor="text1"/>
          <w:sz w:val="22"/>
          <w:szCs w:val="22"/>
        </w:rPr>
      </w:pPr>
      <w:proofErr w:type="spellStart"/>
      <w:r w:rsidRPr="00AB4298">
        <w:rPr>
          <w:rFonts w:cs="Times New Roman"/>
          <w:i/>
          <w:iCs/>
          <w:color w:val="000000" w:themeColor="text1"/>
          <w:sz w:val="22"/>
          <w:szCs w:val="22"/>
        </w:rPr>
        <w:t>Yevol</w:t>
      </w:r>
      <w:proofErr w:type="spellEnd"/>
      <w:r w:rsidRPr="00AB4298">
        <w:rPr>
          <w:rFonts w:cs="Times New Roman"/>
          <w:i/>
          <w:iCs/>
          <w:color w:val="000000" w:themeColor="text1"/>
          <w:sz w:val="22"/>
          <w:szCs w:val="22"/>
        </w:rPr>
        <w:t xml:space="preserve"> Shia</w:t>
      </w:r>
      <w:r w:rsidR="00AB4298">
        <w:rPr>
          <w:rFonts w:cs="Times New Roman"/>
          <w:i/>
          <w:iCs/>
          <w:color w:val="000000" w:themeColor="text1"/>
          <w:sz w:val="22"/>
          <w:szCs w:val="22"/>
        </w:rPr>
        <w:t xml:space="preserve">, </w:t>
      </w:r>
      <w:r w:rsidR="00AB4298" w:rsidRPr="00A1773E">
        <w:rPr>
          <w:rFonts w:cs="Times New Roman"/>
          <w:color w:val="000000" w:themeColor="text1"/>
          <w:sz w:val="22"/>
          <w:szCs w:val="22"/>
        </w:rPr>
        <w:t>213:44-52.</w:t>
      </w:r>
    </w:p>
    <w:p w14:paraId="3A9C3394" w14:textId="77777777" w:rsidR="0063004E" w:rsidRPr="003846CB" w:rsidRDefault="0063004E" w:rsidP="00D96ECF">
      <w:pPr>
        <w:bidi w:val="0"/>
        <w:ind w:left="720"/>
        <w:rPr>
          <w:rFonts w:cs="Times New Roman"/>
          <w:color w:val="000000" w:themeColor="text1"/>
        </w:rPr>
      </w:pPr>
    </w:p>
    <w:p w14:paraId="15738970" w14:textId="77777777" w:rsidR="0094453F" w:rsidRDefault="0094453F" w:rsidP="00A173F1">
      <w:pPr>
        <w:numPr>
          <w:ilvl w:val="0"/>
          <w:numId w:val="5"/>
        </w:numPr>
        <w:bidi w:val="0"/>
        <w:spacing w:after="120"/>
        <w:rPr>
          <w:rFonts w:asciiTheme="majorBidi" w:hAnsiTheme="majorBidi" w:cs="Times New Roman"/>
          <w:b/>
          <w:bCs/>
          <w:color w:val="3333CC"/>
          <w:u w:val="single"/>
        </w:rPr>
      </w:pPr>
      <w:r w:rsidRPr="00A830A7">
        <w:rPr>
          <w:rFonts w:asciiTheme="majorBidi" w:hAnsiTheme="majorBidi" w:cs="Times New Roman"/>
          <w:b/>
          <w:bCs/>
          <w:color w:val="3333CC"/>
          <w:u w:val="single"/>
        </w:rPr>
        <w:t>Articles in Symposi</w:t>
      </w:r>
      <w:r>
        <w:rPr>
          <w:rFonts w:asciiTheme="majorBidi" w:hAnsiTheme="majorBidi" w:cs="Times New Roman"/>
          <w:b/>
          <w:bCs/>
          <w:color w:val="3333CC"/>
          <w:u w:val="single"/>
        </w:rPr>
        <w:t>um</w:t>
      </w:r>
      <w:r w:rsidRPr="00A830A7">
        <w:rPr>
          <w:rFonts w:asciiTheme="majorBidi" w:hAnsiTheme="majorBidi" w:cs="Times New Roman"/>
          <w:b/>
          <w:bCs/>
          <w:color w:val="3333CC"/>
          <w:u w:val="single"/>
        </w:rPr>
        <w:t xml:space="preserve"> Proceedings </w:t>
      </w:r>
      <w:r w:rsidRPr="008F4FAD">
        <w:rPr>
          <w:rFonts w:asciiTheme="majorBidi" w:hAnsiTheme="majorBidi" w:cs="Times New Roman"/>
          <w:b/>
          <w:bCs/>
          <w:color w:val="3333CC"/>
          <w:u w:val="single"/>
        </w:rPr>
        <w:t xml:space="preserve">(including Acta </w:t>
      </w:r>
      <w:proofErr w:type="spellStart"/>
      <w:r w:rsidRPr="008F4FAD">
        <w:rPr>
          <w:rFonts w:asciiTheme="majorBidi" w:hAnsiTheme="majorBidi" w:cs="Times New Roman"/>
          <w:b/>
          <w:bCs/>
          <w:color w:val="3333CC"/>
          <w:u w:val="single"/>
        </w:rPr>
        <w:t>Horticulturae</w:t>
      </w:r>
      <w:proofErr w:type="spellEnd"/>
      <w:r w:rsidRPr="008F4FAD">
        <w:rPr>
          <w:rFonts w:asciiTheme="majorBidi" w:hAnsiTheme="majorBidi" w:cs="Times New Roman"/>
          <w:b/>
          <w:bCs/>
          <w:color w:val="3333CC"/>
          <w:u w:val="single"/>
        </w:rPr>
        <w:t>)</w:t>
      </w:r>
    </w:p>
    <w:p w14:paraId="0C6C4AE8" w14:textId="77777777" w:rsidR="009E0EF9" w:rsidRPr="00FA29D1" w:rsidRDefault="009E0EF9" w:rsidP="000D38D2">
      <w:pPr>
        <w:pStyle w:val="ListParagraph"/>
        <w:numPr>
          <w:ilvl w:val="6"/>
          <w:numId w:val="9"/>
        </w:numPr>
        <w:bidi w:val="0"/>
        <w:ind w:left="709" w:hanging="283"/>
        <w:jc w:val="both"/>
        <w:rPr>
          <w:rFonts w:cs="Times New Roman"/>
          <w:sz w:val="22"/>
          <w:szCs w:val="22"/>
        </w:rPr>
      </w:pPr>
      <w:r w:rsidRPr="00FA29D1">
        <w:rPr>
          <w:rFonts w:cs="Times New Roman"/>
          <w:sz w:val="22"/>
          <w:szCs w:val="22"/>
        </w:rPr>
        <w:t xml:space="preserve">Gang, R. D., Davin, L. B., </w:t>
      </w:r>
      <w:r w:rsidRPr="00FA29D1">
        <w:rPr>
          <w:rFonts w:cs="Times New Roman"/>
          <w:b/>
          <w:bCs/>
          <w:sz w:val="22"/>
          <w:szCs w:val="22"/>
        </w:rPr>
        <w:t>Ibdah</w:t>
      </w:r>
      <w:r w:rsidRPr="00FA29D1">
        <w:rPr>
          <w:rFonts w:cs="Times New Roman"/>
          <w:sz w:val="22"/>
          <w:szCs w:val="22"/>
        </w:rPr>
        <w:t>,</w:t>
      </w:r>
      <w:r w:rsidRPr="00FA29D1">
        <w:rPr>
          <w:rFonts w:cs="Times New Roman"/>
          <w:b/>
          <w:bCs/>
          <w:sz w:val="22"/>
          <w:szCs w:val="22"/>
        </w:rPr>
        <w:t xml:space="preserve"> M</w:t>
      </w:r>
      <w:r w:rsidRPr="00FA29D1">
        <w:rPr>
          <w:rFonts w:cs="Times New Roman"/>
          <w:sz w:val="22"/>
          <w:szCs w:val="22"/>
        </w:rPr>
        <w:t xml:space="preserve">., Lange, B. M., Norman G. Lewis, G. N., Turner, G. W., Shion, </w:t>
      </w:r>
      <w:r w:rsidRPr="00FA29D1">
        <w:rPr>
          <w:rFonts w:cs="Times New Roman"/>
          <w:sz w:val="22"/>
          <w:szCs w:val="22"/>
        </w:rPr>
        <w:tab/>
        <w:t>H., Witkop, G., Harris, D., and Millar, A. (2012).</w:t>
      </w:r>
    </w:p>
    <w:p w14:paraId="3182691E" w14:textId="77777777" w:rsidR="009E0EF9" w:rsidRPr="00FA29D1" w:rsidRDefault="009E0EF9" w:rsidP="009E0EF9">
      <w:pPr>
        <w:bidi w:val="0"/>
        <w:ind w:left="720"/>
        <w:jc w:val="both"/>
        <w:rPr>
          <w:rFonts w:cs="Times New Roman"/>
          <w:sz w:val="22"/>
          <w:szCs w:val="22"/>
        </w:rPr>
      </w:pPr>
      <w:r w:rsidRPr="00FA29D1">
        <w:rPr>
          <w:rFonts w:cs="Times New Roman"/>
          <w:sz w:val="22"/>
          <w:szCs w:val="22"/>
        </w:rPr>
        <w:t xml:space="preserve">Probing medicinal plant phytochemical factories through in situ MALDI tissue imaging using Quadrupole Ion Mobility Time-of-Flight Mass Spectrometry. </w:t>
      </w:r>
    </w:p>
    <w:p w14:paraId="73077EA2" w14:textId="77777777" w:rsidR="009E0EF9" w:rsidRPr="00FA29D1" w:rsidRDefault="009E0EF9" w:rsidP="009E0EF9">
      <w:pPr>
        <w:bidi w:val="0"/>
        <w:ind w:left="709"/>
        <w:jc w:val="both"/>
        <w:rPr>
          <w:rFonts w:cs="Times New Roman"/>
          <w:sz w:val="22"/>
          <w:szCs w:val="22"/>
        </w:rPr>
      </w:pPr>
      <w:r w:rsidRPr="00FA29D1">
        <w:rPr>
          <w:rFonts w:cs="Times New Roman"/>
          <w:i/>
          <w:iCs/>
          <w:sz w:val="22"/>
          <w:szCs w:val="22"/>
        </w:rPr>
        <w:t>Pharmaceutical Biol.,</w:t>
      </w:r>
      <w:r w:rsidRPr="00FA29D1">
        <w:rPr>
          <w:rFonts w:cs="Times New Roman"/>
          <w:sz w:val="22"/>
          <w:szCs w:val="22"/>
        </w:rPr>
        <w:t xml:space="preserve"> 50: 567-568. </w:t>
      </w:r>
    </w:p>
    <w:p w14:paraId="01920BC9" w14:textId="77777777" w:rsidR="009E0EF9" w:rsidRPr="009E0EF9" w:rsidRDefault="00CC2D42" w:rsidP="009E0EF9">
      <w:pPr>
        <w:bidi w:val="0"/>
        <w:ind w:left="709"/>
        <w:jc w:val="both"/>
        <w:rPr>
          <w:rStyle w:val="Hyperlink"/>
          <w:rFonts w:ascii="Times New Roman" w:hAnsi="Times New Roman" w:cs="Times New Roman"/>
          <w:color w:val="FF0000"/>
          <w:sz w:val="22"/>
          <w:szCs w:val="22"/>
        </w:rPr>
      </w:pPr>
      <w:hyperlink r:id="rId69" w:history="1">
        <w:r w:rsidR="009E0EF9" w:rsidRPr="00FA29D1">
          <w:rPr>
            <w:rStyle w:val="Hyperlink"/>
            <w:rFonts w:ascii="Times New Roman" w:hAnsi="Times New Roman" w:cs="Times New Roman"/>
            <w:sz w:val="22"/>
            <w:szCs w:val="22"/>
          </w:rPr>
          <w:t>https://www.researchgate.net/publication/294232217</w:t>
        </w:r>
      </w:hyperlink>
    </w:p>
    <w:p w14:paraId="5ADAC61B" w14:textId="77777777" w:rsidR="0010544F" w:rsidRPr="00EE5A34" w:rsidRDefault="0010544F" w:rsidP="0094453F">
      <w:pPr>
        <w:bidi w:val="0"/>
        <w:spacing w:after="120"/>
        <w:ind w:left="851"/>
        <w:rPr>
          <w:rFonts w:cs="Times New Roman"/>
          <w:b/>
          <w:bCs/>
          <w:color w:val="3333CC"/>
          <w:u w:val="single"/>
        </w:rPr>
      </w:pPr>
    </w:p>
    <w:p w14:paraId="15EEDA78" w14:textId="77777777" w:rsidR="001775ED" w:rsidRPr="0011401D" w:rsidRDefault="0094453F" w:rsidP="0011401D">
      <w:pPr>
        <w:numPr>
          <w:ilvl w:val="0"/>
          <w:numId w:val="5"/>
        </w:numPr>
        <w:bidi w:val="0"/>
        <w:spacing w:after="120"/>
        <w:rPr>
          <w:rFonts w:asciiTheme="majorBidi" w:hAnsiTheme="majorBidi" w:cs="Times New Roman"/>
          <w:b/>
          <w:bCs/>
          <w:color w:val="3333CC"/>
          <w:u w:val="single"/>
        </w:rPr>
      </w:pPr>
      <w:r w:rsidRPr="00994DD3">
        <w:rPr>
          <w:rFonts w:asciiTheme="majorBidi" w:hAnsiTheme="majorBidi" w:cs="Times New Roman"/>
          <w:b/>
          <w:bCs/>
          <w:color w:val="3333CC"/>
          <w:u w:val="single"/>
        </w:rPr>
        <w:t xml:space="preserve"> Granted </w:t>
      </w:r>
      <w:r>
        <w:rPr>
          <w:rFonts w:asciiTheme="majorBidi" w:hAnsiTheme="majorBidi" w:cs="Times New Roman"/>
          <w:b/>
          <w:bCs/>
          <w:color w:val="3333CC"/>
          <w:u w:val="single"/>
        </w:rPr>
        <w:t>Patents,</w:t>
      </w:r>
      <w:r w:rsidRPr="00994DD3">
        <w:rPr>
          <w:rFonts w:asciiTheme="majorBidi" w:hAnsiTheme="majorBidi" w:cs="Times New Roman"/>
          <w:b/>
          <w:bCs/>
          <w:color w:val="3333CC"/>
          <w:u w:val="single"/>
        </w:rPr>
        <w:t xml:space="preserve"> Registered Cultivars</w:t>
      </w:r>
      <w:r>
        <w:rPr>
          <w:rFonts w:asciiTheme="majorBidi" w:hAnsiTheme="majorBidi" w:cs="Times New Roman"/>
          <w:b/>
          <w:bCs/>
          <w:color w:val="3333CC"/>
          <w:u w:val="single"/>
        </w:rPr>
        <w:t xml:space="preserve"> and </w:t>
      </w:r>
      <w:r w:rsidRPr="00FB6B02">
        <w:rPr>
          <w:rFonts w:asciiTheme="majorBidi" w:hAnsiTheme="majorBidi" w:cs="Times New Roman"/>
          <w:b/>
          <w:bCs/>
          <w:color w:val="3333CC"/>
          <w:u w:val="single"/>
        </w:rPr>
        <w:t>Application Development</w:t>
      </w:r>
    </w:p>
    <w:p w14:paraId="073FF8AD" w14:textId="77777777" w:rsidR="00302503" w:rsidRPr="00FA29D1" w:rsidRDefault="000D38D2" w:rsidP="000D38D2">
      <w:pPr>
        <w:bidi w:val="0"/>
        <w:ind w:left="426"/>
        <w:jc w:val="both"/>
        <w:rPr>
          <w:rFonts w:cs="Times New Roman"/>
          <w:sz w:val="22"/>
          <w:szCs w:val="22"/>
        </w:rPr>
      </w:pPr>
      <w:r w:rsidRPr="00FA29D1">
        <w:rPr>
          <w:rFonts w:cs="Times New Roman"/>
          <w:sz w:val="22"/>
          <w:szCs w:val="22"/>
        </w:rPr>
        <w:t>1.</w:t>
      </w:r>
      <w:r w:rsidRPr="00FA29D1">
        <w:rPr>
          <w:rFonts w:cs="Times New Roman"/>
          <w:b/>
          <w:bCs/>
          <w:sz w:val="22"/>
          <w:szCs w:val="22"/>
        </w:rPr>
        <w:tab/>
      </w:r>
      <w:r w:rsidR="00302503" w:rsidRPr="00FA29D1">
        <w:rPr>
          <w:rFonts w:cs="Times New Roman"/>
          <w:b/>
          <w:bCs/>
          <w:sz w:val="22"/>
          <w:szCs w:val="22"/>
        </w:rPr>
        <w:t>Ibdah</w:t>
      </w:r>
      <w:r w:rsidR="00302503" w:rsidRPr="00FA29D1">
        <w:rPr>
          <w:rFonts w:cs="Times New Roman"/>
          <w:sz w:val="22"/>
          <w:szCs w:val="22"/>
        </w:rPr>
        <w:t>,</w:t>
      </w:r>
      <w:r w:rsidR="00302503" w:rsidRPr="00FA29D1">
        <w:rPr>
          <w:rFonts w:cs="Times New Roman"/>
          <w:b/>
          <w:bCs/>
          <w:sz w:val="22"/>
          <w:szCs w:val="22"/>
        </w:rPr>
        <w:t xml:space="preserve"> M</w:t>
      </w:r>
      <w:r w:rsidR="00302503" w:rsidRPr="00FA29D1">
        <w:rPr>
          <w:rFonts w:cs="Times New Roman"/>
          <w:sz w:val="22"/>
          <w:szCs w:val="22"/>
        </w:rPr>
        <w:t>. (2019)</w:t>
      </w:r>
      <w:r w:rsidR="00C27A88" w:rsidRPr="00FA29D1">
        <w:rPr>
          <w:rFonts w:cs="Times New Roman"/>
          <w:sz w:val="22"/>
          <w:szCs w:val="22"/>
        </w:rPr>
        <w:t>.</w:t>
      </w:r>
    </w:p>
    <w:p w14:paraId="3C33B879" w14:textId="77777777" w:rsidR="00AA368A" w:rsidRPr="00FA29D1" w:rsidRDefault="00E92197" w:rsidP="000D38D2">
      <w:pPr>
        <w:bidi w:val="0"/>
        <w:ind w:left="993" w:hanging="273"/>
        <w:jc w:val="both"/>
        <w:rPr>
          <w:rFonts w:cs="Times New Roman"/>
          <w:sz w:val="22"/>
          <w:szCs w:val="22"/>
        </w:rPr>
      </w:pPr>
      <w:r w:rsidRPr="00FA29D1">
        <w:rPr>
          <w:rFonts w:cs="Times New Roman"/>
          <w:sz w:val="22"/>
          <w:szCs w:val="22"/>
        </w:rPr>
        <w:t xml:space="preserve">Identification and characterization of </w:t>
      </w:r>
      <w:r w:rsidR="00345736" w:rsidRPr="00FA29D1">
        <w:rPr>
          <w:rFonts w:cs="Times New Roman"/>
          <w:sz w:val="22"/>
          <w:szCs w:val="22"/>
        </w:rPr>
        <w:t>UDP</w:t>
      </w:r>
      <w:r w:rsidRPr="00FA29D1">
        <w:rPr>
          <w:rFonts w:cs="Times New Roman"/>
          <w:sz w:val="22"/>
          <w:szCs w:val="22"/>
        </w:rPr>
        <w:t>-glucose: phloretin 4</w:t>
      </w:r>
      <w:r w:rsidR="00A1773E" w:rsidRPr="00FA29D1">
        <w:rPr>
          <w:rFonts w:cs="Times New Roman"/>
          <w:sz w:val="22"/>
          <w:szCs w:val="22"/>
        </w:rPr>
        <w:sym w:font="Symbol" w:char="F0A2"/>
      </w:r>
      <w:r w:rsidR="00AA368A" w:rsidRPr="00FA29D1">
        <w:rPr>
          <w:rFonts w:cs="Times New Roman"/>
          <w:sz w:val="22"/>
          <w:szCs w:val="22"/>
        </w:rPr>
        <w:t>-</w:t>
      </w:r>
      <w:r w:rsidR="00A1773E" w:rsidRPr="00FA29D1">
        <w:rPr>
          <w:rFonts w:cs="Times New Roman"/>
          <w:i/>
          <w:iCs/>
          <w:sz w:val="22"/>
          <w:szCs w:val="22"/>
        </w:rPr>
        <w:t>O</w:t>
      </w:r>
      <w:r w:rsidR="00AA368A" w:rsidRPr="00FA29D1">
        <w:rPr>
          <w:rFonts w:cs="Times New Roman"/>
          <w:sz w:val="22"/>
          <w:szCs w:val="22"/>
        </w:rPr>
        <w:t>-glucosyltransferase</w:t>
      </w:r>
    </w:p>
    <w:p w14:paraId="2738D991" w14:textId="77777777" w:rsidR="00302503" w:rsidRPr="00FA29D1" w:rsidRDefault="00E92197" w:rsidP="000D38D2">
      <w:pPr>
        <w:bidi w:val="0"/>
        <w:ind w:left="993" w:hanging="273"/>
        <w:jc w:val="both"/>
        <w:rPr>
          <w:rFonts w:cs="Times New Roman"/>
          <w:sz w:val="22"/>
          <w:szCs w:val="22"/>
        </w:rPr>
      </w:pPr>
      <w:r w:rsidRPr="00FA29D1">
        <w:rPr>
          <w:rFonts w:cs="Times New Roman"/>
          <w:sz w:val="22"/>
          <w:szCs w:val="22"/>
        </w:rPr>
        <w:t xml:space="preserve">from </w:t>
      </w:r>
      <w:r w:rsidR="00302503" w:rsidRPr="00FA29D1">
        <w:rPr>
          <w:rFonts w:cs="Times New Roman"/>
          <w:i/>
          <w:iCs/>
          <w:sz w:val="22"/>
          <w:szCs w:val="22"/>
        </w:rPr>
        <w:t>M</w:t>
      </w:r>
      <w:r w:rsidRPr="00FA29D1">
        <w:rPr>
          <w:rFonts w:cs="Times New Roman"/>
          <w:i/>
          <w:iCs/>
          <w:sz w:val="22"/>
          <w:szCs w:val="22"/>
        </w:rPr>
        <w:t xml:space="preserve">alus </w:t>
      </w:r>
      <w:r w:rsidRPr="00FA29D1">
        <w:rPr>
          <w:rFonts w:cs="Times New Roman"/>
          <w:sz w:val="22"/>
          <w:szCs w:val="22"/>
        </w:rPr>
        <w:t xml:space="preserve">x </w:t>
      </w:r>
      <w:r w:rsidRPr="00FA29D1">
        <w:rPr>
          <w:rFonts w:cs="Times New Roman"/>
          <w:i/>
          <w:iCs/>
          <w:sz w:val="22"/>
          <w:szCs w:val="22"/>
        </w:rPr>
        <w:t>domestica</w:t>
      </w:r>
      <w:r w:rsidRPr="00FA29D1">
        <w:rPr>
          <w:rFonts w:cs="Times New Roman"/>
          <w:sz w:val="22"/>
          <w:szCs w:val="22"/>
        </w:rPr>
        <w:t xml:space="preserve"> </w:t>
      </w:r>
      <w:r w:rsidR="009F0B69" w:rsidRPr="00FA29D1">
        <w:rPr>
          <w:rFonts w:cs="Times New Roman"/>
          <w:sz w:val="22"/>
          <w:szCs w:val="22"/>
        </w:rPr>
        <w:t>B</w:t>
      </w:r>
      <w:r w:rsidRPr="00FA29D1">
        <w:rPr>
          <w:rFonts w:cs="Times New Roman"/>
          <w:sz w:val="22"/>
          <w:szCs w:val="22"/>
        </w:rPr>
        <w:t>orkh</w:t>
      </w:r>
      <w:r w:rsidR="009F0B69" w:rsidRPr="00FA29D1">
        <w:rPr>
          <w:rFonts w:cs="Times New Roman"/>
          <w:sz w:val="22"/>
          <w:szCs w:val="22"/>
        </w:rPr>
        <w:t>.</w:t>
      </w:r>
    </w:p>
    <w:p w14:paraId="4AFF60D3" w14:textId="77777777" w:rsidR="00302503" w:rsidRPr="00FA29D1" w:rsidRDefault="00302503" w:rsidP="000D38D2">
      <w:pPr>
        <w:bidi w:val="0"/>
        <w:ind w:left="993" w:hanging="273"/>
        <w:jc w:val="both"/>
        <w:rPr>
          <w:rFonts w:cs="Times New Roman"/>
          <w:color w:val="000000" w:themeColor="text1"/>
          <w:sz w:val="22"/>
          <w:szCs w:val="22"/>
        </w:rPr>
      </w:pPr>
      <w:r w:rsidRPr="00FA29D1">
        <w:rPr>
          <w:rFonts w:cs="Times New Roman"/>
          <w:color w:val="000000" w:themeColor="text1"/>
          <w:sz w:val="22"/>
          <w:szCs w:val="22"/>
        </w:rPr>
        <w:t>US Patent No: US2019/0062768A1</w:t>
      </w:r>
    </w:p>
    <w:p w14:paraId="42324DA1" w14:textId="77777777" w:rsidR="00302503" w:rsidRPr="00FA29D1" w:rsidRDefault="00302503" w:rsidP="00302503">
      <w:pPr>
        <w:bidi w:val="0"/>
        <w:spacing w:after="120"/>
        <w:ind w:left="360"/>
        <w:rPr>
          <w:rFonts w:cs="Times New Roman"/>
          <w:color w:val="FF0000"/>
          <w:sz w:val="22"/>
          <w:szCs w:val="22"/>
        </w:rPr>
      </w:pPr>
    </w:p>
    <w:p w14:paraId="1ED8DE33" w14:textId="114E77D0" w:rsidR="00BA5846" w:rsidRPr="001E6C8E" w:rsidRDefault="002C244B" w:rsidP="00BA5846">
      <w:pPr>
        <w:bidi w:val="0"/>
        <w:spacing w:line="360" w:lineRule="auto"/>
        <w:rPr>
          <w:rFonts w:cs="Times New Roman"/>
          <w:b/>
          <w:bCs/>
        </w:rPr>
      </w:pPr>
      <w:r w:rsidRPr="00FA29D1">
        <w:rPr>
          <w:rFonts w:cs="Times New Roman"/>
          <w:color w:val="FF0000"/>
          <w:sz w:val="22"/>
          <w:szCs w:val="22"/>
        </w:rPr>
        <w:br w:type="page"/>
      </w:r>
      <w:r w:rsidR="001D47DE" w:rsidRPr="001E6C8E">
        <w:rPr>
          <w:rFonts w:cs="Times New Roman"/>
          <w:b/>
          <w:bCs/>
        </w:rPr>
        <w:lastRenderedPageBreak/>
        <w:t>Mwafaq Ibdah</w:t>
      </w:r>
      <w:r w:rsidR="004A52C8" w:rsidRPr="001E6C8E">
        <w:rPr>
          <w:rFonts w:cs="Times New Roman"/>
          <w:b/>
          <w:bCs/>
        </w:rPr>
        <w:t xml:space="preserve">                                                                                     </w:t>
      </w:r>
      <w:r w:rsidR="00DF6BEE" w:rsidRPr="001E6C8E">
        <w:rPr>
          <w:rFonts w:cs="Times New Roman"/>
          <w:b/>
          <w:bCs/>
        </w:rPr>
        <w:t xml:space="preserve">              </w:t>
      </w:r>
      <w:r w:rsidR="00A95D40" w:rsidRPr="00A95D40">
        <w:rPr>
          <w:rFonts w:cs="Times New Roman"/>
          <w:b/>
          <w:bCs/>
        </w:rPr>
        <w:t>June</w:t>
      </w:r>
      <w:r w:rsidR="00BA5846" w:rsidRPr="001E6C8E">
        <w:rPr>
          <w:rFonts w:cs="Times New Roman"/>
          <w:b/>
          <w:bCs/>
        </w:rPr>
        <w:t xml:space="preserve"> 2025</w:t>
      </w:r>
    </w:p>
    <w:p w14:paraId="5D98393F" w14:textId="012EAD2A" w:rsidR="00EA7C6F" w:rsidRPr="009305BC" w:rsidRDefault="004A52C8" w:rsidP="009305BC">
      <w:pPr>
        <w:pStyle w:val="Heading7"/>
        <w:jc w:val="center"/>
        <w:rPr>
          <w:color w:val="0000FF"/>
          <w:szCs w:val="24"/>
          <w:u w:val="none"/>
        </w:rPr>
      </w:pPr>
      <w:r w:rsidRPr="001E6C8E">
        <w:rPr>
          <w:color w:val="0000FF"/>
          <w:szCs w:val="24"/>
          <w:u w:val="none"/>
        </w:rPr>
        <w:t xml:space="preserve">Part III: </w:t>
      </w:r>
      <w:r w:rsidR="00780B54" w:rsidRPr="001E6C8E">
        <w:rPr>
          <w:color w:val="0000FF"/>
          <w:szCs w:val="24"/>
          <w:u w:val="none"/>
        </w:rPr>
        <w:t>DESCRIPTION</w:t>
      </w:r>
      <w:r w:rsidRPr="001E6C8E">
        <w:rPr>
          <w:color w:val="0000FF"/>
          <w:szCs w:val="24"/>
          <w:u w:val="none"/>
        </w:rPr>
        <w:t xml:space="preserve"> OF MAJOR</w:t>
      </w:r>
      <w:r w:rsidR="00D96741" w:rsidRPr="001E6C8E">
        <w:rPr>
          <w:color w:val="0000FF"/>
          <w:szCs w:val="24"/>
          <w:u w:val="none"/>
        </w:rPr>
        <w:t xml:space="preserve"> </w:t>
      </w:r>
      <w:r w:rsidRPr="001E6C8E">
        <w:rPr>
          <w:color w:val="0000FF"/>
          <w:szCs w:val="24"/>
          <w:u w:val="none"/>
        </w:rPr>
        <w:t>ACHIEVEMENTS</w:t>
      </w:r>
    </w:p>
    <w:p w14:paraId="38FB0A7E" w14:textId="52954890" w:rsidR="00AA0798" w:rsidRPr="00AA0798" w:rsidRDefault="00AA0798" w:rsidP="00AA0798">
      <w:pPr>
        <w:pStyle w:val="ListParagraph"/>
        <w:numPr>
          <w:ilvl w:val="0"/>
          <w:numId w:val="6"/>
        </w:numPr>
        <w:bidi w:val="0"/>
        <w:spacing w:line="360" w:lineRule="auto"/>
        <w:rPr>
          <w:rFonts w:cs="Times New Roman"/>
          <w:b/>
          <w:bCs/>
          <w:color w:val="3333CC"/>
          <w:u w:val="single"/>
        </w:rPr>
      </w:pPr>
      <w:r w:rsidRPr="00AA0798">
        <w:rPr>
          <w:rFonts w:cs="Times New Roman"/>
          <w:b/>
          <w:bCs/>
          <w:color w:val="3333CC"/>
          <w:u w:val="single"/>
        </w:rPr>
        <w:t>Impact of my research</w:t>
      </w:r>
      <w:r w:rsidRPr="00AA0798">
        <w:rPr>
          <w:rFonts w:cs="Times New Roman"/>
          <w:b/>
          <w:bCs/>
          <w:color w:val="3333CC"/>
          <w:u w:val="single"/>
          <w:rtl/>
        </w:rPr>
        <w:t xml:space="preserve"> </w:t>
      </w:r>
    </w:p>
    <w:p w14:paraId="795823A7" w14:textId="77777777" w:rsidR="005B47F5" w:rsidRPr="005B47F5" w:rsidRDefault="005B47F5" w:rsidP="005B47F5">
      <w:pPr>
        <w:bidi w:val="0"/>
        <w:spacing w:line="360" w:lineRule="auto"/>
        <w:jc w:val="both"/>
        <w:rPr>
          <w:rFonts w:cs="Times New Roman"/>
        </w:rPr>
      </w:pPr>
      <w:r w:rsidRPr="005B47F5">
        <w:t xml:space="preserve">Dr. </w:t>
      </w:r>
      <w:proofErr w:type="spellStart"/>
      <w:r w:rsidRPr="005B47F5">
        <w:t>Ibdah’s</w:t>
      </w:r>
      <w:proofErr w:type="spellEnd"/>
      <w:r w:rsidRPr="005B47F5">
        <w:t xml:space="preserve"> research has uncovered and defined critical biosynthetic pathways responsible for the production of specialized plant metabolites with significant biological and commercial value. These compounds play essential roles in plant defense and hold vast potential for pharmaceutical and industrial applications, laying the groundwork for innovative uses in health and biotechnology sectors.</w:t>
      </w:r>
    </w:p>
    <w:p w14:paraId="4AAF4310" w14:textId="52A404C7" w:rsidR="00E8751B" w:rsidRPr="00766B35" w:rsidRDefault="00E62191" w:rsidP="005B47F5">
      <w:pPr>
        <w:pStyle w:val="ListParagraph"/>
        <w:numPr>
          <w:ilvl w:val="0"/>
          <w:numId w:val="6"/>
        </w:numPr>
        <w:bidi w:val="0"/>
        <w:spacing w:line="360" w:lineRule="auto"/>
        <w:jc w:val="both"/>
        <w:rPr>
          <w:rFonts w:cs="Times New Roman"/>
        </w:rPr>
      </w:pPr>
      <w:r w:rsidRPr="00052ED9">
        <w:rPr>
          <w:rFonts w:cs="Times New Roman"/>
          <w:b/>
          <w:bCs/>
          <w:color w:val="3333CC"/>
          <w:u w:val="single"/>
        </w:rPr>
        <w:t>Contr</w:t>
      </w:r>
      <w:r w:rsidRPr="00EE5A34">
        <w:rPr>
          <w:rFonts w:cs="Times New Roman"/>
          <w:b/>
          <w:bCs/>
          <w:color w:val="3333CC"/>
          <w:u w:val="single"/>
        </w:rPr>
        <w:t>ibution to Agricultural Sciences</w:t>
      </w:r>
    </w:p>
    <w:p w14:paraId="54EAEA8B" w14:textId="1C7094D1" w:rsidR="00766B35" w:rsidRPr="00F95F6A" w:rsidRDefault="00F95F6A" w:rsidP="00F95F6A">
      <w:pPr>
        <w:bidi w:val="0"/>
        <w:spacing w:after="160" w:line="360" w:lineRule="auto"/>
        <w:contextualSpacing/>
        <w:jc w:val="both"/>
        <w:rPr>
          <w:rFonts w:cs="Times New Roman"/>
        </w:rPr>
      </w:pPr>
      <w:r w:rsidRPr="0073135B">
        <w:rPr>
          <w:rFonts w:cs="Times New Roman"/>
          <w:b/>
          <w:bCs/>
        </w:rPr>
        <w:t>1.</w:t>
      </w:r>
      <w:r>
        <w:rPr>
          <w:rFonts w:cs="Times New Roman"/>
        </w:rPr>
        <w:t xml:space="preserve"> </w:t>
      </w:r>
      <w:r w:rsidR="00766B35" w:rsidRPr="00F95F6A">
        <w:rPr>
          <w:rFonts w:cs="Times New Roman"/>
        </w:rPr>
        <w:t xml:space="preserve">Dr. Mwafaq </w:t>
      </w:r>
      <w:proofErr w:type="spellStart"/>
      <w:r w:rsidR="00766B35" w:rsidRPr="00F95F6A">
        <w:rPr>
          <w:rFonts w:cs="Times New Roman"/>
        </w:rPr>
        <w:t>Ibdah’s</w:t>
      </w:r>
      <w:proofErr w:type="spellEnd"/>
      <w:r w:rsidR="00766B35" w:rsidRPr="00F95F6A">
        <w:rPr>
          <w:rFonts w:cs="Times New Roman"/>
        </w:rPr>
        <w:t xml:space="preserve"> research career has significantly advanced our understanding of plant specialized metabolism and its applications in agriculture. His early work (1998–2002) at the Leibniz Institute of Biochemistry in Germany, in collaboration with the Helmholtz Institute, focused on the stress response of the halophyte </w:t>
      </w:r>
      <w:proofErr w:type="spellStart"/>
      <w:r w:rsidR="00766B35" w:rsidRPr="00F95F6A">
        <w:rPr>
          <w:rFonts w:cs="Times New Roman"/>
          <w:i/>
          <w:iCs/>
        </w:rPr>
        <w:t>Mesembryanthemum</w:t>
      </w:r>
      <w:proofErr w:type="spellEnd"/>
      <w:r w:rsidR="00766B35" w:rsidRPr="00F95F6A">
        <w:rPr>
          <w:rFonts w:cs="Times New Roman"/>
          <w:i/>
          <w:iCs/>
        </w:rPr>
        <w:t xml:space="preserve"> </w:t>
      </w:r>
      <w:proofErr w:type="spellStart"/>
      <w:r w:rsidR="00766B35" w:rsidRPr="00F95F6A">
        <w:rPr>
          <w:rFonts w:cs="Times New Roman"/>
          <w:i/>
          <w:iCs/>
        </w:rPr>
        <w:t>crystallinum</w:t>
      </w:r>
      <w:proofErr w:type="spellEnd"/>
      <w:r w:rsidR="00766B35" w:rsidRPr="00F95F6A">
        <w:rPr>
          <w:rFonts w:cs="Times New Roman"/>
        </w:rPr>
        <w:t xml:space="preserve"> to UV light. This led to the identification of novel </w:t>
      </w:r>
      <w:proofErr w:type="spellStart"/>
      <w:r w:rsidR="00766B35" w:rsidRPr="00F95F6A">
        <w:rPr>
          <w:rFonts w:cs="Times New Roman"/>
        </w:rPr>
        <w:t>flavonol</w:t>
      </w:r>
      <w:proofErr w:type="spellEnd"/>
      <w:r w:rsidR="00766B35" w:rsidRPr="00F95F6A">
        <w:rPr>
          <w:rFonts w:cs="Times New Roman"/>
        </w:rPr>
        <w:t xml:space="preserve"> and betacyanin compounds with protective roles and the discovery of a new methyltransferase involved in their biosynthesis. These findings broadened scientific knowledge of plant defense mechanisms and enzyme diversity</w:t>
      </w:r>
      <w:r w:rsidRPr="00F95F6A">
        <w:rPr>
          <w:rFonts w:cs="Times New Roman"/>
        </w:rPr>
        <w:t xml:space="preserve"> </w:t>
      </w:r>
      <w:r w:rsidR="00766B35" w:rsidRPr="00F95F6A">
        <w:rPr>
          <w:rFonts w:cs="Times New Roman"/>
        </w:rPr>
        <w:t xml:space="preserve">(Reviewed publication # 1-3). </w:t>
      </w:r>
    </w:p>
    <w:p w14:paraId="5334C444" w14:textId="37928AF2" w:rsidR="00766B35" w:rsidRPr="00F95F6A" w:rsidRDefault="00F95F6A" w:rsidP="00F95F6A">
      <w:pPr>
        <w:bidi w:val="0"/>
        <w:spacing w:after="160" w:line="360" w:lineRule="auto"/>
        <w:contextualSpacing/>
        <w:jc w:val="both"/>
        <w:rPr>
          <w:rFonts w:cs="Times New Roman"/>
        </w:rPr>
      </w:pPr>
      <w:r w:rsidRPr="0073135B">
        <w:rPr>
          <w:rFonts w:cs="Times New Roman"/>
          <w:b/>
          <w:bCs/>
        </w:rPr>
        <w:t>2.</w:t>
      </w:r>
      <w:r>
        <w:rPr>
          <w:rFonts w:cs="Times New Roman"/>
        </w:rPr>
        <w:t xml:space="preserve"> </w:t>
      </w:r>
      <w:r w:rsidR="00766B35" w:rsidRPr="00F95F6A">
        <w:rPr>
          <w:rFonts w:cs="Times New Roman"/>
        </w:rPr>
        <w:t>During his first postdoctoral experience in Israel (2004</w:t>
      </w:r>
      <w:r w:rsidR="009305BC">
        <w:rPr>
          <w:rFonts w:cs="Times New Roman"/>
        </w:rPr>
        <w:t>-</w:t>
      </w:r>
      <w:r w:rsidR="00766B35" w:rsidRPr="00F95F6A">
        <w:rPr>
          <w:rFonts w:cs="Times New Roman"/>
        </w:rPr>
        <w:t>2005), Dr. Ibdah employed functional genomics to identify genes responsible for aroma production in melons and watermelons (Reviewed publication # 4 and 5, 3; Book Chapter # 1).</w:t>
      </w:r>
    </w:p>
    <w:p w14:paraId="2A5A4284" w14:textId="0F7F5D6E" w:rsidR="00766B35" w:rsidRPr="00F95F6A" w:rsidRDefault="00F95F6A" w:rsidP="00F95F6A">
      <w:pPr>
        <w:bidi w:val="0"/>
        <w:spacing w:line="360" w:lineRule="auto"/>
        <w:jc w:val="both"/>
        <w:rPr>
          <w:rFonts w:cs="Times New Roman"/>
        </w:rPr>
      </w:pPr>
      <w:r w:rsidRPr="0073135B">
        <w:rPr>
          <w:rFonts w:cs="Times New Roman"/>
          <w:b/>
          <w:bCs/>
        </w:rPr>
        <w:t>3.</w:t>
      </w:r>
      <w:r>
        <w:rPr>
          <w:rFonts w:cs="Times New Roman"/>
        </w:rPr>
        <w:t xml:space="preserve"> </w:t>
      </w:r>
      <w:r w:rsidR="00766B35" w:rsidRPr="00F95F6A">
        <w:rPr>
          <w:rFonts w:cs="Times New Roman"/>
        </w:rPr>
        <w:t xml:space="preserve">He continued this line of research at the University of Michigan (2005–2008), where he uncovered enzymes and pathways involved in benzoic acid </w:t>
      </w:r>
      <w:r w:rsidR="0081677A" w:rsidRPr="00F95F6A">
        <w:rPr>
          <w:rFonts w:cs="Times New Roman"/>
        </w:rPr>
        <w:t>biosynthesis, a</w:t>
      </w:r>
      <w:r w:rsidR="00766B35" w:rsidRPr="00F95F6A">
        <w:rPr>
          <w:rFonts w:cs="Times New Roman"/>
        </w:rPr>
        <w:t xml:space="preserve"> key precursor for valuable plant metabolites such as Taxol and methyl benzoate. Notably, he characterized the CHY1 gene in Arabidopsis and demonstrated the enzymatic conversion of benzaldehyde to benzoic acid (Reviewed publication # 6-8).</w:t>
      </w:r>
    </w:p>
    <w:p w14:paraId="63B68550" w14:textId="58408E06" w:rsidR="00766B35" w:rsidRPr="00F95F6A" w:rsidRDefault="00F95F6A" w:rsidP="00F95F6A">
      <w:pPr>
        <w:bidi w:val="0"/>
        <w:spacing w:after="160" w:line="360" w:lineRule="auto"/>
        <w:contextualSpacing/>
        <w:jc w:val="both"/>
        <w:rPr>
          <w:rFonts w:cs="Times New Roman"/>
        </w:rPr>
      </w:pPr>
      <w:r w:rsidRPr="0073135B">
        <w:rPr>
          <w:rFonts w:cs="Times New Roman"/>
          <w:b/>
          <w:bCs/>
        </w:rPr>
        <w:t>4.</w:t>
      </w:r>
      <w:r>
        <w:rPr>
          <w:rFonts w:cs="Times New Roman"/>
        </w:rPr>
        <w:t xml:space="preserve"> </w:t>
      </w:r>
      <w:r w:rsidR="00766B35" w:rsidRPr="00F95F6A">
        <w:rPr>
          <w:rFonts w:cs="Times New Roman"/>
        </w:rPr>
        <w:t xml:space="preserve">At Washington State University (2010–2011), Dr. Ibdah used advanced metabolomics techniques (UPLC-Q-IMS-TOFMS) to study </w:t>
      </w:r>
      <w:proofErr w:type="spellStart"/>
      <w:r w:rsidR="00766B35" w:rsidRPr="00F95F6A">
        <w:rPr>
          <w:rFonts w:cs="Times New Roman"/>
        </w:rPr>
        <w:t>phenylpropanoic</w:t>
      </w:r>
      <w:proofErr w:type="spellEnd"/>
      <w:r w:rsidR="00766B35" w:rsidRPr="00F95F6A">
        <w:rPr>
          <w:rFonts w:cs="Times New Roman"/>
        </w:rPr>
        <w:t xml:space="preserve"> acids and chalcones in plant extracts (Reviewed publication # 13). </w:t>
      </w:r>
    </w:p>
    <w:p w14:paraId="6C253337" w14:textId="4AD810CD" w:rsidR="00766B35" w:rsidRPr="00F95F6A" w:rsidRDefault="00F95F6A" w:rsidP="00F95F6A">
      <w:pPr>
        <w:bidi w:val="0"/>
        <w:spacing w:after="160" w:line="360" w:lineRule="auto"/>
        <w:contextualSpacing/>
        <w:jc w:val="both"/>
        <w:rPr>
          <w:rFonts w:cs="Times New Roman"/>
        </w:rPr>
      </w:pPr>
      <w:r w:rsidRPr="0073135B">
        <w:rPr>
          <w:rFonts w:cs="Times New Roman"/>
          <w:b/>
          <w:bCs/>
        </w:rPr>
        <w:t>5.</w:t>
      </w:r>
      <w:r>
        <w:rPr>
          <w:rFonts w:cs="Times New Roman"/>
        </w:rPr>
        <w:t xml:space="preserve"> </w:t>
      </w:r>
      <w:r w:rsidR="00766B35" w:rsidRPr="00F95F6A">
        <w:rPr>
          <w:rFonts w:cs="Times New Roman"/>
        </w:rPr>
        <w:t xml:space="preserve">Since 2011, his research at the </w:t>
      </w:r>
      <w:proofErr w:type="spellStart"/>
      <w:r w:rsidR="00766B35" w:rsidRPr="00F95F6A">
        <w:rPr>
          <w:rFonts w:cs="Times New Roman"/>
        </w:rPr>
        <w:t>Newe</w:t>
      </w:r>
      <w:proofErr w:type="spellEnd"/>
      <w:r w:rsidR="00766B35" w:rsidRPr="00F95F6A">
        <w:rPr>
          <w:rFonts w:cs="Times New Roman"/>
        </w:rPr>
        <w:t xml:space="preserve"> </w:t>
      </w:r>
      <w:proofErr w:type="spellStart"/>
      <w:r w:rsidR="00766B35" w:rsidRPr="00F95F6A">
        <w:rPr>
          <w:rFonts w:cs="Times New Roman"/>
        </w:rPr>
        <w:t>Yaar</w:t>
      </w:r>
      <w:proofErr w:type="spellEnd"/>
      <w:r w:rsidR="00766B35" w:rsidRPr="00F95F6A">
        <w:rPr>
          <w:rFonts w:cs="Times New Roman"/>
        </w:rPr>
        <w:t xml:space="preserve"> Research Center in Israel has been devoted to understanding and manipulating the biosynthesis of natural sweeteners in apples-specifically, dihydrochalcones. He identified a key enzyme, </w:t>
      </w:r>
      <w:r w:rsidR="00766B35" w:rsidRPr="00F95F6A">
        <w:rPr>
          <w:rFonts w:cs="Times New Roman"/>
          <w:i/>
          <w:iCs/>
        </w:rPr>
        <w:t>p</w:t>
      </w:r>
      <w:r w:rsidR="00766B35" w:rsidRPr="00F95F6A">
        <w:rPr>
          <w:rFonts w:cs="Times New Roman"/>
        </w:rPr>
        <w:t xml:space="preserve">-coumaroyl-CoA double-bond reductase, and developed a novel approach to enhance the natural sweetness of fruits, with potential health benefits for consumers seeking low-calorie options (Reviewed publication # 16, 20, 21, 32; </w:t>
      </w:r>
      <w:r w:rsidR="00766B35" w:rsidRPr="00F95F6A">
        <w:rPr>
          <w:rFonts w:cs="Times New Roman"/>
        </w:rPr>
        <w:lastRenderedPageBreak/>
        <w:t xml:space="preserve">review # 1, and patent # 1; Recipient of two grants from Chief Scientist -Ministry of Agriculture and Food Security, 2014 and 2017).   </w:t>
      </w:r>
    </w:p>
    <w:p w14:paraId="6A2AA70F" w14:textId="330ECD9A" w:rsidR="00766B35" w:rsidRPr="00F95F6A" w:rsidRDefault="00F95F6A" w:rsidP="00F95F6A">
      <w:pPr>
        <w:bidi w:val="0"/>
        <w:spacing w:line="360" w:lineRule="auto"/>
        <w:contextualSpacing/>
        <w:jc w:val="both"/>
        <w:rPr>
          <w:rFonts w:cs="Times New Roman"/>
        </w:rPr>
      </w:pPr>
      <w:r w:rsidRPr="00FB60FD">
        <w:rPr>
          <w:rFonts w:cs="Times New Roman"/>
          <w:b/>
          <w:bCs/>
        </w:rPr>
        <w:t>6.</w:t>
      </w:r>
      <w:r>
        <w:rPr>
          <w:rFonts w:cs="Times New Roman"/>
        </w:rPr>
        <w:t xml:space="preserve"> </w:t>
      </w:r>
      <w:r w:rsidR="00766B35" w:rsidRPr="00F95F6A">
        <w:rPr>
          <w:rFonts w:cs="Times New Roman"/>
        </w:rPr>
        <w:t>Dr. Ibdah has also investigated the genetic and biochemical basis of flavor in carrots. Responding to consumer concerns over off-flavors, he identified several terpene synthase genes and a novel carotenoid cleavage dioxygenase that influence volatile compound profiles in different carrot varieties. These discoveries contribute to breeding strategies for improved flavor quality (Reviewed publications # 12, 17, 22, 30, book chapter # 2, and review # 5; Recipient of two grants from BARD 2014; Israel Plant Gene Bank 2015).</w:t>
      </w:r>
    </w:p>
    <w:p w14:paraId="0157E1D0" w14:textId="6ADE9C96" w:rsidR="00766B35" w:rsidRPr="00F95F6A" w:rsidRDefault="00F95F6A" w:rsidP="00F95F6A">
      <w:pPr>
        <w:bidi w:val="0"/>
        <w:spacing w:line="360" w:lineRule="auto"/>
        <w:contextualSpacing/>
        <w:jc w:val="both"/>
        <w:rPr>
          <w:rFonts w:cs="Times New Roman"/>
        </w:rPr>
      </w:pPr>
      <w:r w:rsidRPr="00FB60FD">
        <w:rPr>
          <w:rFonts w:cs="Times New Roman"/>
          <w:b/>
          <w:bCs/>
        </w:rPr>
        <w:t>7.</w:t>
      </w:r>
      <w:r>
        <w:rPr>
          <w:rFonts w:cs="Times New Roman"/>
        </w:rPr>
        <w:t xml:space="preserve">  </w:t>
      </w:r>
      <w:r w:rsidR="00766B35" w:rsidRPr="00F95F6A">
        <w:rPr>
          <w:rFonts w:cs="Times New Roman"/>
        </w:rPr>
        <w:t xml:space="preserve">Expanding his research into pest management, Dr. Ibdah explored the volatile emissions of fig fruits and their role in attracting the black fig fly, a major pest. He identified key terpene biosynthetic genes in </w:t>
      </w:r>
      <w:proofErr w:type="spellStart"/>
      <w:r w:rsidR="00766B35" w:rsidRPr="00F95F6A">
        <w:rPr>
          <w:rFonts w:cs="Times New Roman"/>
          <w:i/>
          <w:iCs/>
        </w:rPr>
        <w:t>Ficus</w:t>
      </w:r>
      <w:proofErr w:type="spellEnd"/>
      <w:r w:rsidR="00766B35" w:rsidRPr="00F95F6A">
        <w:rPr>
          <w:rFonts w:cs="Times New Roman"/>
          <w:i/>
          <w:iCs/>
        </w:rPr>
        <w:t xml:space="preserve"> </w:t>
      </w:r>
      <w:proofErr w:type="spellStart"/>
      <w:r w:rsidR="00766B35" w:rsidRPr="00F95F6A">
        <w:rPr>
          <w:rFonts w:cs="Times New Roman"/>
          <w:i/>
          <w:iCs/>
        </w:rPr>
        <w:t>carica</w:t>
      </w:r>
      <w:proofErr w:type="spellEnd"/>
      <w:r w:rsidR="00766B35" w:rsidRPr="00F95F6A">
        <w:rPr>
          <w:rFonts w:cs="Times New Roman"/>
        </w:rPr>
        <w:t xml:space="preserve">, laying the groundwork for the development of </w:t>
      </w:r>
      <w:proofErr w:type="spellStart"/>
      <w:r w:rsidR="00766B35" w:rsidRPr="00F95F6A">
        <w:rPr>
          <w:rFonts w:cs="Times New Roman"/>
        </w:rPr>
        <w:t>kairomonal</w:t>
      </w:r>
      <w:proofErr w:type="spellEnd"/>
      <w:r w:rsidR="00766B35" w:rsidRPr="00F95F6A">
        <w:rPr>
          <w:rFonts w:cs="Times New Roman"/>
        </w:rPr>
        <w:t xml:space="preserve"> traps and sustainable pest control through metabolic engineering (Reviewed publications # 28, 31; Recipient of grant from Production and Marketing Board of Figs, 2015; and from ICA, 2020).</w:t>
      </w:r>
    </w:p>
    <w:p w14:paraId="237EA99A" w14:textId="40DDA949" w:rsidR="00766B35" w:rsidRPr="00F95F6A" w:rsidRDefault="00F95F6A" w:rsidP="00F95F6A">
      <w:pPr>
        <w:bidi w:val="0"/>
        <w:spacing w:line="360" w:lineRule="auto"/>
        <w:contextualSpacing/>
        <w:jc w:val="both"/>
        <w:rPr>
          <w:rFonts w:cs="Times New Roman"/>
        </w:rPr>
      </w:pPr>
      <w:r w:rsidRPr="00FB60FD">
        <w:rPr>
          <w:rFonts w:cs="Times New Roman"/>
          <w:b/>
          <w:bCs/>
        </w:rPr>
        <w:t>8.</w:t>
      </w:r>
      <w:r>
        <w:rPr>
          <w:rFonts w:cs="Times New Roman"/>
        </w:rPr>
        <w:t xml:space="preserve"> </w:t>
      </w:r>
      <w:r w:rsidR="00766B35" w:rsidRPr="00F95F6A">
        <w:rPr>
          <w:rFonts w:cs="Times New Roman"/>
        </w:rPr>
        <w:t>In almonds (</w:t>
      </w:r>
      <w:r w:rsidR="00766B35" w:rsidRPr="00F95F6A">
        <w:rPr>
          <w:rFonts w:cs="Times New Roman"/>
          <w:i/>
          <w:iCs/>
        </w:rPr>
        <w:t xml:space="preserve">Prunus </w:t>
      </w:r>
      <w:proofErr w:type="spellStart"/>
      <w:r w:rsidR="00766B35" w:rsidRPr="00F95F6A">
        <w:rPr>
          <w:rFonts w:cs="Times New Roman"/>
          <w:i/>
          <w:iCs/>
        </w:rPr>
        <w:t>dulcis</w:t>
      </w:r>
      <w:proofErr w:type="spellEnd"/>
      <w:r w:rsidR="00766B35" w:rsidRPr="00F95F6A">
        <w:rPr>
          <w:rFonts w:cs="Times New Roman"/>
        </w:rPr>
        <w:t>), his work focused on terpene synthase genes linked to resistance against the almond seed wasp. These genes may serve as molecular markers in breeding programs to enhance pest resistance in commercial almond varieties (Reviewed publication # 27; Recipient of a grant from Chief Scientist -Ministry of Agriculture and Food Security, 2016).</w:t>
      </w:r>
    </w:p>
    <w:p w14:paraId="0A0F47B2" w14:textId="45C44A4C" w:rsidR="005D2C0D" w:rsidRPr="00F95F6A" w:rsidRDefault="00F95F6A" w:rsidP="00F95F6A">
      <w:pPr>
        <w:bidi w:val="0"/>
        <w:spacing w:line="360" w:lineRule="auto"/>
        <w:contextualSpacing/>
        <w:jc w:val="both"/>
        <w:rPr>
          <w:rFonts w:cs="Times New Roman"/>
        </w:rPr>
      </w:pPr>
      <w:r w:rsidRPr="00FB60FD">
        <w:rPr>
          <w:rFonts w:cs="Times New Roman"/>
          <w:b/>
          <w:bCs/>
        </w:rPr>
        <w:t>9.</w:t>
      </w:r>
      <w:r>
        <w:rPr>
          <w:rFonts w:cs="Times New Roman"/>
        </w:rPr>
        <w:t xml:space="preserve"> </w:t>
      </w:r>
      <w:r w:rsidR="00766B35" w:rsidRPr="00F95F6A">
        <w:rPr>
          <w:rFonts w:cs="Times New Roman"/>
        </w:rPr>
        <w:t xml:space="preserve">Lastly, Dr. Ibdah has initiated a project on the sustainable production of styrene, an important industrial compound, using </w:t>
      </w:r>
      <w:r w:rsidR="00766B35" w:rsidRPr="00F95F6A">
        <w:rPr>
          <w:rFonts w:cs="Times New Roman"/>
          <w:i/>
          <w:iCs/>
        </w:rPr>
        <w:t>Styrax officinalis</w:t>
      </w:r>
      <w:r w:rsidR="00766B35" w:rsidRPr="00F95F6A">
        <w:rPr>
          <w:rFonts w:cs="Times New Roman"/>
        </w:rPr>
        <w:t>. He identified genes involved in styrene biosynthesis and is engineering tobacco plants for eco-friendly production of styrene analogs, offering a plant-based alternative to petroleum-derived methods (Recipient of BSF 2021; publication in preparation; Review # 6).</w:t>
      </w:r>
    </w:p>
    <w:p w14:paraId="74219DC4" w14:textId="517B45C4" w:rsidR="00E62191" w:rsidRDefault="00E62191" w:rsidP="0094439E">
      <w:pPr>
        <w:pStyle w:val="ListParagraph"/>
        <w:numPr>
          <w:ilvl w:val="0"/>
          <w:numId w:val="6"/>
        </w:numPr>
        <w:bidi w:val="0"/>
        <w:spacing w:after="120"/>
        <w:rPr>
          <w:rFonts w:cs="Times New Roman"/>
          <w:color w:val="3333CC"/>
        </w:rPr>
      </w:pPr>
      <w:r w:rsidRPr="0044101B">
        <w:rPr>
          <w:rFonts w:cs="Times New Roman"/>
          <w:b/>
          <w:bCs/>
          <w:color w:val="3333CC"/>
          <w:u w:val="single"/>
        </w:rPr>
        <w:t>Achievements in Applied Research</w:t>
      </w:r>
      <w:r w:rsidRPr="0044101B">
        <w:rPr>
          <w:rFonts w:cs="Times New Roman"/>
          <w:b/>
          <w:bCs/>
          <w:color w:val="3333CC"/>
          <w:u w:val="single"/>
        </w:rPr>
        <w:br/>
      </w:r>
      <w:r w:rsidRPr="0044101B">
        <w:rPr>
          <w:rFonts w:cs="Times New Roman"/>
          <w:color w:val="3333CC"/>
        </w:rPr>
        <w:t>(Specifying major contribution to agriculture and/or the environment in Israel and abroad)</w:t>
      </w:r>
    </w:p>
    <w:p w14:paraId="3B4556A5" w14:textId="23F4CB79" w:rsidR="00B625CF" w:rsidRPr="00F95F6A" w:rsidRDefault="00F95F6A" w:rsidP="009305BC">
      <w:pPr>
        <w:bidi w:val="0"/>
        <w:spacing w:line="360" w:lineRule="auto"/>
        <w:jc w:val="both"/>
        <w:rPr>
          <w:rFonts w:cs="Times New Roman"/>
          <w:b/>
          <w:bCs/>
          <w:color w:val="000000" w:themeColor="text1"/>
        </w:rPr>
      </w:pPr>
      <w:r w:rsidRPr="00F95F6A">
        <w:rPr>
          <w:rFonts w:cs="Times New Roman"/>
          <w:b/>
          <w:bCs/>
          <w:color w:val="000000" w:themeColor="text1"/>
        </w:rPr>
        <w:t>1.</w:t>
      </w:r>
      <w:r>
        <w:rPr>
          <w:rFonts w:cs="Times New Roman"/>
          <w:b/>
          <w:bCs/>
          <w:color w:val="000000" w:themeColor="text1"/>
        </w:rPr>
        <w:t xml:space="preserve"> </w:t>
      </w:r>
      <w:r w:rsidR="00B625CF" w:rsidRPr="00F95F6A">
        <w:rPr>
          <w:rFonts w:cs="Times New Roman"/>
          <w:b/>
          <w:bCs/>
          <w:color w:val="000000" w:themeColor="text1"/>
        </w:rPr>
        <w:t>Adaptation of Already Existing Technology: Identification of a Wild Carrot as a Trap Plant</w:t>
      </w:r>
      <w:r>
        <w:rPr>
          <w:rFonts w:cs="Times New Roman"/>
          <w:b/>
          <w:bCs/>
          <w:color w:val="000000" w:themeColor="text1"/>
        </w:rPr>
        <w:t xml:space="preserve"> </w:t>
      </w:r>
      <w:r w:rsidR="00B625CF" w:rsidRPr="00F95F6A">
        <w:rPr>
          <w:rFonts w:cs="Times New Roman"/>
          <w:b/>
          <w:bCs/>
          <w:color w:val="000000" w:themeColor="text1"/>
        </w:rPr>
        <w:t>for Carrot Psylla</w:t>
      </w:r>
    </w:p>
    <w:p w14:paraId="12150D6A" w14:textId="1964129D" w:rsidR="006A3B33" w:rsidRDefault="006A3B33" w:rsidP="00013286">
      <w:pPr>
        <w:bidi w:val="0"/>
        <w:spacing w:line="360" w:lineRule="auto"/>
        <w:jc w:val="both"/>
        <w:rPr>
          <w:rFonts w:cs="Times New Roman"/>
          <w:color w:val="000000" w:themeColor="text1"/>
        </w:rPr>
      </w:pPr>
      <w:r w:rsidRPr="006A3B33">
        <w:rPr>
          <w:rFonts w:cs="Times New Roman"/>
          <w:color w:val="000000" w:themeColor="text1"/>
        </w:rPr>
        <w:t>Carrot is a major global crop and a significant agricultural product in Israel, covering 3,217 hectares with an annual yield of 220,402 tons. Commercial production, however, faces major threats from carrot psylla (</w:t>
      </w:r>
      <w:proofErr w:type="spellStart"/>
      <w:r w:rsidRPr="006A3B33">
        <w:rPr>
          <w:rStyle w:val="Emphasis"/>
          <w:rFonts w:cs="Times New Roman"/>
          <w:color w:val="000000" w:themeColor="text1"/>
        </w:rPr>
        <w:t>Bactericera</w:t>
      </w:r>
      <w:proofErr w:type="spellEnd"/>
      <w:r w:rsidRPr="006A3B33">
        <w:rPr>
          <w:rStyle w:val="Emphasis"/>
          <w:rFonts w:cs="Times New Roman"/>
          <w:color w:val="000000" w:themeColor="text1"/>
        </w:rPr>
        <w:t xml:space="preserve"> </w:t>
      </w:r>
      <w:proofErr w:type="spellStart"/>
      <w:r w:rsidRPr="006A3B33">
        <w:rPr>
          <w:rStyle w:val="Emphasis"/>
          <w:rFonts w:cs="Times New Roman"/>
          <w:color w:val="000000" w:themeColor="text1"/>
        </w:rPr>
        <w:t>trigonica</w:t>
      </w:r>
      <w:proofErr w:type="spellEnd"/>
      <w:r w:rsidRPr="006A3B33">
        <w:rPr>
          <w:rFonts w:cs="Times New Roman"/>
          <w:color w:val="000000" w:themeColor="text1"/>
        </w:rPr>
        <w:t xml:space="preserve">), the vector responsible for transmitting the damaging yellows disease. In this project, I adapted existing germplasm screening and volatile profiling techniques to identify a wild carrot accession from the </w:t>
      </w:r>
      <w:proofErr w:type="spellStart"/>
      <w:r w:rsidRPr="006A3B33">
        <w:rPr>
          <w:rFonts w:cs="Times New Roman"/>
          <w:color w:val="000000" w:themeColor="text1"/>
        </w:rPr>
        <w:t>Newe</w:t>
      </w:r>
      <w:proofErr w:type="spellEnd"/>
      <w:r w:rsidRPr="006A3B33">
        <w:rPr>
          <w:rFonts w:cs="Times New Roman"/>
          <w:color w:val="000000" w:themeColor="text1"/>
        </w:rPr>
        <w:t xml:space="preserve"> </w:t>
      </w:r>
      <w:proofErr w:type="spellStart"/>
      <w:r w:rsidRPr="006A3B33">
        <w:rPr>
          <w:rFonts w:cs="Times New Roman"/>
          <w:color w:val="000000" w:themeColor="text1"/>
        </w:rPr>
        <w:t>Yaar</w:t>
      </w:r>
      <w:proofErr w:type="spellEnd"/>
      <w:r w:rsidRPr="006A3B33">
        <w:rPr>
          <w:rFonts w:cs="Times New Roman"/>
          <w:color w:val="000000" w:themeColor="text1"/>
        </w:rPr>
        <w:t xml:space="preserve"> carrot germplasm collection that naturally attracts carrot psylla.</w:t>
      </w:r>
      <w:r w:rsidR="00013286">
        <w:rPr>
          <w:rFonts w:cs="Times New Roman"/>
          <w:color w:val="000000" w:themeColor="text1"/>
        </w:rPr>
        <w:t xml:space="preserve"> </w:t>
      </w:r>
      <w:r w:rsidRPr="006A3B33">
        <w:rPr>
          <w:rFonts w:cs="Times New Roman"/>
          <w:color w:val="000000" w:themeColor="text1"/>
        </w:rPr>
        <w:t xml:space="preserve">By utilizing established protocols in volatile organic compound (VOC) analysis and bioassays, I demonstrated that this wild carrot emits </w:t>
      </w:r>
      <w:r w:rsidRPr="006A3B33">
        <w:rPr>
          <w:rFonts w:cs="Times New Roman"/>
          <w:color w:val="000000" w:themeColor="text1"/>
        </w:rPr>
        <w:lastRenderedPageBreak/>
        <w:t>specific VOCs that are highly attractive to adult psylla. Furthermore, I showed that these volatiles have insecticidal effects on psylla nymphs and influence oviposition behavior. This discovery repurposes the traditional concept of trap cropping by integrating it with precise chemical ecology tools and insect behavior assays.</w:t>
      </w:r>
      <w:r w:rsidR="00013286">
        <w:rPr>
          <w:rFonts w:cs="Times New Roman"/>
          <w:color w:val="000000" w:themeColor="text1"/>
        </w:rPr>
        <w:t xml:space="preserve"> </w:t>
      </w:r>
      <w:r w:rsidRPr="006A3B33">
        <w:rPr>
          <w:rFonts w:cs="Times New Roman"/>
          <w:color w:val="000000" w:themeColor="text1"/>
        </w:rPr>
        <w:t>The adapted protocol forms the basis for a practical, field-ready application that carrot growers can implement to reduce psylla populations. This trap plant strategy has the potential to lower carrot psylla damage by 70–90%, offering a sustainable, environmentally friendly pest management solution that builds on existing agronomic and ecological practices.</w:t>
      </w:r>
    </w:p>
    <w:p w14:paraId="779A3B4D" w14:textId="77777777" w:rsidR="00F95F6A" w:rsidRDefault="00F95F6A" w:rsidP="00F95F6A">
      <w:pPr>
        <w:bidi w:val="0"/>
        <w:spacing w:line="360" w:lineRule="auto"/>
        <w:jc w:val="both"/>
        <w:rPr>
          <w:rFonts w:cs="Times New Roman"/>
          <w:b/>
          <w:bCs/>
          <w:color w:val="000000" w:themeColor="text1"/>
        </w:rPr>
      </w:pPr>
      <w:r w:rsidRPr="00F95F6A">
        <w:rPr>
          <w:rFonts w:cs="Times New Roman"/>
          <w:b/>
          <w:bCs/>
          <w:color w:val="000000" w:themeColor="text1"/>
        </w:rPr>
        <w:t>2.</w:t>
      </w:r>
      <w:r>
        <w:rPr>
          <w:rFonts w:cs="Times New Roman"/>
          <w:b/>
          <w:bCs/>
          <w:color w:val="000000" w:themeColor="text1"/>
        </w:rPr>
        <w:t xml:space="preserve"> </w:t>
      </w:r>
      <w:r w:rsidR="00B625CF" w:rsidRPr="00F95F6A">
        <w:rPr>
          <w:rFonts w:cs="Times New Roman"/>
          <w:b/>
          <w:bCs/>
          <w:color w:val="000000" w:themeColor="text1"/>
        </w:rPr>
        <w:t xml:space="preserve">Improvement and Adaptation of Existing Technology: Production of Plant-Derived </w:t>
      </w:r>
      <w:r w:rsidRPr="00F95F6A">
        <w:rPr>
          <w:rFonts w:cs="Times New Roman"/>
          <w:b/>
          <w:bCs/>
          <w:color w:val="000000" w:themeColor="text1"/>
        </w:rPr>
        <w:t xml:space="preserve">  </w:t>
      </w:r>
    </w:p>
    <w:p w14:paraId="62C37A84" w14:textId="5B98F97C" w:rsidR="00B625CF" w:rsidRDefault="00F95F6A" w:rsidP="00F95F6A">
      <w:pPr>
        <w:bidi w:val="0"/>
        <w:spacing w:line="360" w:lineRule="auto"/>
        <w:jc w:val="both"/>
        <w:rPr>
          <w:rFonts w:cs="Times New Roman"/>
          <w:b/>
          <w:bCs/>
          <w:color w:val="000000" w:themeColor="text1"/>
        </w:rPr>
      </w:pPr>
      <w:r>
        <w:rPr>
          <w:rFonts w:cs="Times New Roman"/>
          <w:b/>
          <w:bCs/>
          <w:color w:val="000000" w:themeColor="text1"/>
        </w:rPr>
        <w:t xml:space="preserve">     </w:t>
      </w:r>
      <w:proofErr w:type="spellStart"/>
      <w:r w:rsidR="00B625CF" w:rsidRPr="00F95F6A">
        <w:rPr>
          <w:rFonts w:cs="Times New Roman"/>
          <w:b/>
          <w:bCs/>
          <w:color w:val="000000" w:themeColor="text1"/>
        </w:rPr>
        <w:t>Trilobatin</w:t>
      </w:r>
      <w:proofErr w:type="spellEnd"/>
      <w:r w:rsidR="00B625CF" w:rsidRPr="00F95F6A">
        <w:rPr>
          <w:rFonts w:cs="Times New Roman"/>
          <w:b/>
          <w:bCs/>
          <w:color w:val="000000" w:themeColor="text1"/>
        </w:rPr>
        <w:t xml:space="preserve"> Dihydrochalcone as a Zero-Calorie Sweetener</w:t>
      </w:r>
    </w:p>
    <w:p w14:paraId="16A7EA55" w14:textId="0DDC2917" w:rsidR="009305BC" w:rsidRPr="009305BC" w:rsidRDefault="009305BC" w:rsidP="009305BC">
      <w:pPr>
        <w:bidi w:val="0"/>
        <w:spacing w:line="360" w:lineRule="auto"/>
        <w:jc w:val="both"/>
        <w:rPr>
          <w:rFonts w:cs="Times New Roman"/>
          <w:color w:val="000000" w:themeColor="text1"/>
        </w:rPr>
      </w:pPr>
      <w:r w:rsidRPr="009305BC">
        <w:rPr>
          <w:rFonts w:cs="Times New Roman"/>
          <w:color w:val="000000" w:themeColor="text1"/>
        </w:rPr>
        <w:t xml:space="preserve">The increasing prevalence of chronic diseases like diabetes, obesity, Alzheimer’s, and some cancers is strongly tied to excessive sugar intake. Plant-derived dihydrochalcones, such as </w:t>
      </w:r>
      <w:proofErr w:type="spellStart"/>
      <w:r w:rsidRPr="009305BC">
        <w:rPr>
          <w:rFonts w:cs="Times New Roman"/>
          <w:color w:val="000000" w:themeColor="text1"/>
        </w:rPr>
        <w:t>trilobatin</w:t>
      </w:r>
      <w:proofErr w:type="spellEnd"/>
      <w:r w:rsidRPr="009305BC">
        <w:rPr>
          <w:rFonts w:cs="Times New Roman"/>
          <w:color w:val="000000" w:themeColor="text1"/>
        </w:rPr>
        <w:t xml:space="preserve">, offer a natural, zero-calorie sweetener alternative that may help curb sugar consumption and improve health. Leveraging microbial biosynthesis and metabolic engineering, I enhanced existing biotechnological platforms to enable sustainable, high-yield </w:t>
      </w:r>
      <w:proofErr w:type="spellStart"/>
      <w:r w:rsidRPr="009305BC">
        <w:rPr>
          <w:rFonts w:cs="Times New Roman"/>
          <w:color w:val="000000" w:themeColor="text1"/>
        </w:rPr>
        <w:t>trilobatin</w:t>
      </w:r>
      <w:proofErr w:type="spellEnd"/>
      <w:r w:rsidRPr="009305BC">
        <w:rPr>
          <w:rFonts w:cs="Times New Roman"/>
          <w:color w:val="000000" w:themeColor="text1"/>
        </w:rPr>
        <w:t xml:space="preserve"> production in microbial cell factories. This eco-friendly approach replaces traditional chemical synthesis and offers a scalable, commercially viable method for producing high-purity </w:t>
      </w:r>
      <w:proofErr w:type="spellStart"/>
      <w:r w:rsidRPr="009305BC">
        <w:rPr>
          <w:rFonts w:cs="Times New Roman"/>
          <w:color w:val="000000" w:themeColor="text1"/>
        </w:rPr>
        <w:t>trilobatin</w:t>
      </w:r>
      <w:proofErr w:type="spellEnd"/>
      <w:r w:rsidRPr="009305BC">
        <w:rPr>
          <w:rFonts w:cs="Times New Roman"/>
          <w:color w:val="000000" w:themeColor="text1"/>
        </w:rPr>
        <w:t xml:space="preserve"> as a health-promoting sweetener for the food industry.</w:t>
      </w:r>
    </w:p>
    <w:p w14:paraId="3921570D" w14:textId="77777777" w:rsidR="009305BC" w:rsidRDefault="00F95F6A" w:rsidP="00645B12">
      <w:pPr>
        <w:bidi w:val="0"/>
        <w:spacing w:line="360" w:lineRule="auto"/>
        <w:jc w:val="both"/>
        <w:rPr>
          <w:rFonts w:cs="Times New Roman"/>
          <w:b/>
          <w:bCs/>
          <w:color w:val="000000" w:themeColor="text1"/>
        </w:rPr>
      </w:pPr>
      <w:r>
        <w:rPr>
          <w:rFonts w:cs="Times New Roman"/>
          <w:b/>
          <w:bCs/>
          <w:color w:val="000000" w:themeColor="text1"/>
        </w:rPr>
        <w:t xml:space="preserve">3. </w:t>
      </w:r>
      <w:r w:rsidR="006A3B33" w:rsidRPr="00F95F6A">
        <w:rPr>
          <w:rFonts w:cs="Times New Roman"/>
          <w:b/>
          <w:bCs/>
          <w:color w:val="000000" w:themeColor="text1"/>
        </w:rPr>
        <w:t xml:space="preserve">Development of </w:t>
      </w:r>
      <w:r w:rsidR="00FB60FD">
        <w:rPr>
          <w:rFonts w:cs="Times New Roman"/>
          <w:b/>
          <w:bCs/>
          <w:color w:val="000000" w:themeColor="text1"/>
        </w:rPr>
        <w:t>G</w:t>
      </w:r>
      <w:r w:rsidR="006A3B33" w:rsidRPr="00F95F6A">
        <w:rPr>
          <w:rFonts w:cs="Times New Roman"/>
          <w:b/>
          <w:bCs/>
          <w:color w:val="000000" w:themeColor="text1"/>
        </w:rPr>
        <w:t>round-</w:t>
      </w:r>
      <w:r w:rsidR="00FB60FD">
        <w:rPr>
          <w:rFonts w:cs="Times New Roman"/>
          <w:b/>
          <w:bCs/>
          <w:color w:val="000000" w:themeColor="text1"/>
        </w:rPr>
        <w:t>B</w:t>
      </w:r>
      <w:r w:rsidR="006A3B33" w:rsidRPr="00F95F6A">
        <w:rPr>
          <w:rFonts w:cs="Times New Roman"/>
          <w:b/>
          <w:bCs/>
          <w:color w:val="000000" w:themeColor="text1"/>
        </w:rPr>
        <w:t xml:space="preserve">reaking, </w:t>
      </w:r>
      <w:r w:rsidR="00FB60FD">
        <w:rPr>
          <w:rFonts w:cs="Times New Roman"/>
          <w:b/>
          <w:bCs/>
          <w:color w:val="000000" w:themeColor="text1"/>
        </w:rPr>
        <w:t>N</w:t>
      </w:r>
      <w:r w:rsidR="006A3B33" w:rsidRPr="00F95F6A">
        <w:rPr>
          <w:rFonts w:cs="Times New Roman"/>
          <w:b/>
          <w:bCs/>
          <w:color w:val="000000" w:themeColor="text1"/>
        </w:rPr>
        <w:t xml:space="preserve">ovel </w:t>
      </w:r>
      <w:r w:rsidR="00FB60FD">
        <w:rPr>
          <w:rFonts w:cs="Times New Roman"/>
          <w:b/>
          <w:bCs/>
          <w:color w:val="000000" w:themeColor="text1"/>
        </w:rPr>
        <w:t>T</w:t>
      </w:r>
      <w:r w:rsidR="006A3B33" w:rsidRPr="00F95F6A">
        <w:rPr>
          <w:rFonts w:cs="Times New Roman"/>
          <w:b/>
          <w:bCs/>
          <w:color w:val="000000" w:themeColor="text1"/>
        </w:rPr>
        <w:t>echnology</w:t>
      </w:r>
      <w:r w:rsidR="00013286" w:rsidRPr="00F95F6A">
        <w:rPr>
          <w:rFonts w:cs="Times New Roman"/>
          <w:b/>
          <w:bCs/>
          <w:color w:val="000000" w:themeColor="text1"/>
        </w:rPr>
        <w:t xml:space="preserve">: Integrated Resistance-Based </w:t>
      </w:r>
      <w:r w:rsidR="009305BC">
        <w:rPr>
          <w:rFonts w:cs="Times New Roman"/>
          <w:b/>
          <w:bCs/>
          <w:color w:val="000000" w:themeColor="text1"/>
        </w:rPr>
        <w:t xml:space="preserve">    </w:t>
      </w:r>
    </w:p>
    <w:p w14:paraId="409BF10A" w14:textId="1F6BCDB3" w:rsidR="00013286" w:rsidRPr="00F95F6A" w:rsidRDefault="009305BC" w:rsidP="009305BC">
      <w:pPr>
        <w:bidi w:val="0"/>
        <w:spacing w:line="360" w:lineRule="auto"/>
        <w:jc w:val="both"/>
        <w:rPr>
          <w:rFonts w:cs="Times New Roman"/>
          <w:b/>
          <w:bCs/>
          <w:color w:val="000000" w:themeColor="text1"/>
        </w:rPr>
      </w:pPr>
      <w:r>
        <w:rPr>
          <w:rFonts w:cs="Times New Roman"/>
          <w:b/>
          <w:bCs/>
          <w:color w:val="000000" w:themeColor="text1"/>
        </w:rPr>
        <w:t xml:space="preserve">    </w:t>
      </w:r>
      <w:r w:rsidR="00013286" w:rsidRPr="00F95F6A">
        <w:rPr>
          <w:rFonts w:cs="Times New Roman"/>
          <w:b/>
          <w:bCs/>
          <w:color w:val="000000" w:themeColor="text1"/>
        </w:rPr>
        <w:t>Strategy for Controlling Pear Psylla</w:t>
      </w:r>
    </w:p>
    <w:p w14:paraId="0B61DA90" w14:textId="293EBC37" w:rsidR="006A3B33" w:rsidRPr="006A3B33" w:rsidRDefault="00013286" w:rsidP="00013286">
      <w:pPr>
        <w:bidi w:val="0"/>
        <w:spacing w:line="360" w:lineRule="auto"/>
        <w:jc w:val="both"/>
        <w:rPr>
          <w:rFonts w:cs="Times New Roman"/>
          <w:color w:val="000000" w:themeColor="text1"/>
        </w:rPr>
      </w:pPr>
      <w:r w:rsidRPr="00013286">
        <w:rPr>
          <w:rFonts w:cs="Times New Roman"/>
          <w:color w:val="000000" w:themeColor="text1"/>
        </w:rPr>
        <w:t>Pear psylla (</w:t>
      </w:r>
      <w:proofErr w:type="spellStart"/>
      <w:r w:rsidRPr="00E871C8">
        <w:rPr>
          <w:rFonts w:cs="Times New Roman"/>
          <w:i/>
          <w:iCs/>
          <w:color w:val="000000" w:themeColor="text1"/>
        </w:rPr>
        <w:t>Cacopsylla</w:t>
      </w:r>
      <w:proofErr w:type="spellEnd"/>
      <w:r w:rsidRPr="00E871C8">
        <w:rPr>
          <w:rFonts w:cs="Times New Roman"/>
          <w:i/>
          <w:iCs/>
          <w:color w:val="000000" w:themeColor="text1"/>
        </w:rPr>
        <w:t xml:space="preserve"> </w:t>
      </w:r>
      <w:proofErr w:type="spellStart"/>
      <w:r w:rsidRPr="00E871C8">
        <w:rPr>
          <w:rFonts w:cs="Times New Roman"/>
          <w:i/>
          <w:iCs/>
          <w:color w:val="000000" w:themeColor="text1"/>
        </w:rPr>
        <w:t>bidens</w:t>
      </w:r>
      <w:proofErr w:type="spellEnd"/>
      <w:r w:rsidRPr="00013286">
        <w:rPr>
          <w:rFonts w:cs="Times New Roman"/>
          <w:color w:val="000000" w:themeColor="text1"/>
        </w:rPr>
        <w:t xml:space="preserve">) is a major pest threatening pear cultivation in Israel, which spans approximately 3,500 hectares. Over the past decade, we have developed and refined an innovative, integrated approach for managing this pest, based on the discovery of natural resistance in two pear accessions from the </w:t>
      </w:r>
      <w:proofErr w:type="spellStart"/>
      <w:r w:rsidRPr="00013286">
        <w:rPr>
          <w:rFonts w:cs="Times New Roman"/>
          <w:color w:val="000000" w:themeColor="text1"/>
        </w:rPr>
        <w:t>Newe</w:t>
      </w:r>
      <w:proofErr w:type="spellEnd"/>
      <w:r w:rsidRPr="00013286">
        <w:rPr>
          <w:rFonts w:cs="Times New Roman"/>
          <w:color w:val="000000" w:themeColor="text1"/>
        </w:rPr>
        <w:t xml:space="preserve"> </w:t>
      </w:r>
      <w:proofErr w:type="spellStart"/>
      <w:r w:rsidRPr="00013286">
        <w:rPr>
          <w:rFonts w:cs="Times New Roman"/>
          <w:color w:val="000000" w:themeColor="text1"/>
        </w:rPr>
        <w:t>Yaar</w:t>
      </w:r>
      <w:proofErr w:type="spellEnd"/>
      <w:r w:rsidRPr="00013286">
        <w:rPr>
          <w:rFonts w:cs="Times New Roman"/>
          <w:color w:val="000000" w:themeColor="text1"/>
        </w:rPr>
        <w:t xml:space="preserve"> collection</w:t>
      </w:r>
      <w:r w:rsidRPr="00013286">
        <w:rPr>
          <w:rFonts w:cs="Times New Roman"/>
          <w:color w:val="000000" w:themeColor="text1"/>
          <w:rtl/>
        </w:rPr>
        <w:t>.</w:t>
      </w:r>
      <w:r>
        <w:rPr>
          <w:rFonts w:cs="Times New Roman"/>
          <w:color w:val="000000" w:themeColor="text1"/>
        </w:rPr>
        <w:t xml:space="preserve"> </w:t>
      </w:r>
      <w:r w:rsidRPr="00013286">
        <w:rPr>
          <w:rFonts w:cs="Times New Roman"/>
          <w:color w:val="000000" w:themeColor="text1"/>
        </w:rPr>
        <w:t xml:space="preserve">Our research led to the identification of genetic, biochemical, and molecular traits associated with psylla resistance. A key breakthrough was the development of a novel grafting strategy that leverages resistant rootstocks to protect susceptible commercial cultivars. In parallel, we characterized specialized volatile organic compounds produced by the resistant accessions, which demonstrated insecticidal activity against pear psylla across all life </w:t>
      </w:r>
      <w:r w:rsidR="00E871C8">
        <w:rPr>
          <w:rFonts w:cs="Times New Roman"/>
          <w:color w:val="000000" w:themeColor="text1"/>
        </w:rPr>
        <w:t>stages- eggs</w:t>
      </w:r>
      <w:r w:rsidRPr="00013286">
        <w:rPr>
          <w:rFonts w:cs="Times New Roman"/>
          <w:color w:val="000000" w:themeColor="text1"/>
        </w:rPr>
        <w:t>, nymphs, and adults</w:t>
      </w:r>
      <w:r w:rsidRPr="00013286">
        <w:rPr>
          <w:rFonts w:cs="Times New Roman"/>
          <w:color w:val="000000" w:themeColor="text1"/>
          <w:rtl/>
        </w:rPr>
        <w:t>.</w:t>
      </w:r>
      <w:r>
        <w:rPr>
          <w:rFonts w:cs="Times New Roman"/>
          <w:color w:val="000000" w:themeColor="text1"/>
        </w:rPr>
        <w:t xml:space="preserve"> </w:t>
      </w:r>
      <w:r w:rsidRPr="00013286">
        <w:rPr>
          <w:rFonts w:cs="Times New Roman"/>
          <w:color w:val="000000" w:themeColor="text1"/>
        </w:rPr>
        <w:t>By combining rootstock grafting with the deployment of naturally occurring insecticidal compounds, we created a comprehensive control protocol that can be practically implemented by growers. This integrated strategy has the potential to reduce pear psylla damage by approximately 90%, offering a sustainable and effective alternative to conventional pesticide-based control methods.</w:t>
      </w:r>
    </w:p>
    <w:sectPr w:rsidR="006A3B33" w:rsidRPr="006A3B33" w:rsidSect="009305BC">
      <w:footerReference w:type="even" r:id="rId70"/>
      <w:footerReference w:type="default" r:id="rId71"/>
      <w:pgSz w:w="11906" w:h="16838"/>
      <w:pgMar w:top="1418" w:right="1418" w:bottom="1134" w:left="1418" w:header="709" w:footer="709"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B4A8" w14:textId="77777777" w:rsidR="00CC2D42" w:rsidRDefault="00CC2D42">
      <w:r>
        <w:separator/>
      </w:r>
    </w:p>
  </w:endnote>
  <w:endnote w:type="continuationSeparator" w:id="0">
    <w:p w14:paraId="734A2A73" w14:textId="77777777" w:rsidR="00CC2D42" w:rsidRDefault="00CC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46844" w14:textId="77777777" w:rsidR="00CC2D42" w:rsidRDefault="00CC2D42">
    <w:pPr>
      <w:pStyle w:val="Foot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D0ECEB" w14:textId="77777777" w:rsidR="00CC2D42" w:rsidRDefault="00CC2D42">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F465" w14:textId="77777777" w:rsidR="00CC2D42" w:rsidRDefault="00CC2D42">
    <w:pPr>
      <w:pStyle w:val="Foot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6</w:t>
    </w:r>
    <w:r>
      <w:rPr>
        <w:rStyle w:val="PageNumber"/>
      </w:rPr>
      <w:fldChar w:fldCharType="end"/>
    </w:r>
  </w:p>
  <w:p w14:paraId="2E83A195" w14:textId="77777777" w:rsidR="00CC2D42" w:rsidRDefault="00CC2D4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E83EB" w14:textId="77777777" w:rsidR="00CC2D42" w:rsidRDefault="00CC2D42">
      <w:r>
        <w:separator/>
      </w:r>
    </w:p>
  </w:footnote>
  <w:footnote w:type="continuationSeparator" w:id="0">
    <w:p w14:paraId="7CD09A27" w14:textId="77777777" w:rsidR="00CC2D42" w:rsidRDefault="00CC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CB"/>
    <w:multiLevelType w:val="hybridMultilevel"/>
    <w:tmpl w:val="66E84B40"/>
    <w:lvl w:ilvl="0" w:tplc="04090015">
      <w:start w:val="1"/>
      <w:numFmt w:val="upperLetter"/>
      <w:lvlText w:val="%1."/>
      <w:lvlJc w:val="left"/>
      <w:pPr>
        <w:ind w:left="6870" w:hanging="360"/>
      </w:pPr>
      <w:rPr>
        <w:rFonts w:hint="default"/>
      </w:rPr>
    </w:lvl>
    <w:lvl w:ilvl="1" w:tplc="04090019" w:tentative="1">
      <w:start w:val="1"/>
      <w:numFmt w:val="lowerLetter"/>
      <w:lvlText w:val="%2."/>
      <w:lvlJc w:val="left"/>
      <w:pPr>
        <w:ind w:left="7590" w:hanging="360"/>
      </w:pPr>
      <w:rPr>
        <w:rFonts w:cs="Times New Roman"/>
      </w:rPr>
    </w:lvl>
    <w:lvl w:ilvl="2" w:tplc="0409001B" w:tentative="1">
      <w:start w:val="1"/>
      <w:numFmt w:val="lowerRoman"/>
      <w:lvlText w:val="%3."/>
      <w:lvlJc w:val="right"/>
      <w:pPr>
        <w:ind w:left="8310" w:hanging="180"/>
      </w:pPr>
      <w:rPr>
        <w:rFonts w:cs="Times New Roman"/>
      </w:rPr>
    </w:lvl>
    <w:lvl w:ilvl="3" w:tplc="0409000F" w:tentative="1">
      <w:start w:val="1"/>
      <w:numFmt w:val="decimal"/>
      <w:lvlText w:val="%4."/>
      <w:lvlJc w:val="left"/>
      <w:pPr>
        <w:ind w:left="9030" w:hanging="360"/>
      </w:pPr>
      <w:rPr>
        <w:rFonts w:cs="Times New Roman"/>
      </w:rPr>
    </w:lvl>
    <w:lvl w:ilvl="4" w:tplc="04090019" w:tentative="1">
      <w:start w:val="1"/>
      <w:numFmt w:val="lowerLetter"/>
      <w:lvlText w:val="%5."/>
      <w:lvlJc w:val="left"/>
      <w:pPr>
        <w:ind w:left="9750" w:hanging="360"/>
      </w:pPr>
      <w:rPr>
        <w:rFonts w:cs="Times New Roman"/>
      </w:rPr>
    </w:lvl>
    <w:lvl w:ilvl="5" w:tplc="0409001B" w:tentative="1">
      <w:start w:val="1"/>
      <w:numFmt w:val="lowerRoman"/>
      <w:lvlText w:val="%6."/>
      <w:lvlJc w:val="right"/>
      <w:pPr>
        <w:ind w:left="10470" w:hanging="180"/>
      </w:pPr>
      <w:rPr>
        <w:rFonts w:cs="Times New Roman"/>
      </w:rPr>
    </w:lvl>
    <w:lvl w:ilvl="6" w:tplc="0409000F" w:tentative="1">
      <w:start w:val="1"/>
      <w:numFmt w:val="decimal"/>
      <w:lvlText w:val="%7."/>
      <w:lvlJc w:val="left"/>
      <w:pPr>
        <w:ind w:left="11190" w:hanging="360"/>
      </w:pPr>
      <w:rPr>
        <w:rFonts w:cs="Times New Roman"/>
      </w:rPr>
    </w:lvl>
    <w:lvl w:ilvl="7" w:tplc="04090019" w:tentative="1">
      <w:start w:val="1"/>
      <w:numFmt w:val="lowerLetter"/>
      <w:lvlText w:val="%8."/>
      <w:lvlJc w:val="left"/>
      <w:pPr>
        <w:ind w:left="11910" w:hanging="360"/>
      </w:pPr>
      <w:rPr>
        <w:rFonts w:cs="Times New Roman"/>
      </w:rPr>
    </w:lvl>
    <w:lvl w:ilvl="8" w:tplc="0409001B" w:tentative="1">
      <w:start w:val="1"/>
      <w:numFmt w:val="lowerRoman"/>
      <w:lvlText w:val="%9."/>
      <w:lvlJc w:val="right"/>
      <w:pPr>
        <w:ind w:left="12630" w:hanging="180"/>
      </w:pPr>
      <w:rPr>
        <w:rFonts w:cs="Times New Roman"/>
      </w:rPr>
    </w:lvl>
  </w:abstractNum>
  <w:abstractNum w:abstractNumId="1" w15:restartNumberingAfterBreak="0">
    <w:nsid w:val="08166516"/>
    <w:multiLevelType w:val="hybridMultilevel"/>
    <w:tmpl w:val="122A2B38"/>
    <w:lvl w:ilvl="0" w:tplc="0409000F">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B0155C0"/>
    <w:multiLevelType w:val="hybridMultilevel"/>
    <w:tmpl w:val="1872513C"/>
    <w:lvl w:ilvl="0" w:tplc="232A81E2">
      <w:start w:val="4"/>
      <w:numFmt w:val="upperLetter"/>
      <w:lvlText w:val="%1."/>
      <w:lvlJc w:val="left"/>
      <w:pPr>
        <w:ind w:left="1211" w:hanging="360"/>
      </w:pPr>
      <w:rPr>
        <w:rFonts w:asciiTheme="majorBidi" w:hAnsiTheme="majorBidi" w:cstheme="majorBidi"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F0445AC"/>
    <w:multiLevelType w:val="hybridMultilevel"/>
    <w:tmpl w:val="122A2B3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D4C75"/>
    <w:multiLevelType w:val="hybridMultilevel"/>
    <w:tmpl w:val="5942B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31C81"/>
    <w:multiLevelType w:val="hybridMultilevel"/>
    <w:tmpl w:val="8B388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672AA"/>
    <w:multiLevelType w:val="hybridMultilevel"/>
    <w:tmpl w:val="DE669BA8"/>
    <w:lvl w:ilvl="0" w:tplc="B8A4F23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A3B6069"/>
    <w:multiLevelType w:val="hybridMultilevel"/>
    <w:tmpl w:val="BC3CD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26FCB"/>
    <w:multiLevelType w:val="hybridMultilevel"/>
    <w:tmpl w:val="7AC0912C"/>
    <w:lvl w:ilvl="0" w:tplc="E7A8A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B1606"/>
    <w:multiLevelType w:val="hybridMultilevel"/>
    <w:tmpl w:val="05D8A3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85875"/>
    <w:multiLevelType w:val="hybridMultilevel"/>
    <w:tmpl w:val="6436EA60"/>
    <w:lvl w:ilvl="0" w:tplc="D9227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441E4"/>
    <w:multiLevelType w:val="hybridMultilevel"/>
    <w:tmpl w:val="3F6EC23E"/>
    <w:lvl w:ilvl="0" w:tplc="99AA8074">
      <w:start w:val="1"/>
      <w:numFmt w:val="upperLetter"/>
      <w:lvlText w:val="%1."/>
      <w:lvlJc w:val="left"/>
      <w:pPr>
        <w:ind w:left="720" w:hanging="360"/>
      </w:pPr>
      <w:rPr>
        <w:rFonts w:hint="default"/>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563479"/>
    <w:multiLevelType w:val="hybridMultilevel"/>
    <w:tmpl w:val="93744046"/>
    <w:lvl w:ilvl="0" w:tplc="47027804">
      <w:start w:val="1"/>
      <w:numFmt w:val="decimal"/>
      <w:lvlText w:val="%1."/>
      <w:lvlJc w:val="left"/>
      <w:pPr>
        <w:ind w:left="720" w:hanging="360"/>
      </w:pPr>
      <w:rPr>
        <w:rFonts w:ascii="Times New Roman" w:hAnsi="Times New Roman" w:cs="Times New Roman" w:hint="default"/>
        <w:b/>
        <w:color w:val="3333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E023C"/>
    <w:multiLevelType w:val="hybridMultilevel"/>
    <w:tmpl w:val="3DBA5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233A2"/>
    <w:multiLevelType w:val="hybridMultilevel"/>
    <w:tmpl w:val="2EF0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72AE4"/>
    <w:multiLevelType w:val="hybridMultilevel"/>
    <w:tmpl w:val="7AC0912C"/>
    <w:lvl w:ilvl="0" w:tplc="E7A8A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0961CB"/>
    <w:multiLevelType w:val="hybridMultilevel"/>
    <w:tmpl w:val="93744046"/>
    <w:lvl w:ilvl="0" w:tplc="47027804">
      <w:start w:val="1"/>
      <w:numFmt w:val="decimal"/>
      <w:lvlText w:val="%1."/>
      <w:lvlJc w:val="left"/>
      <w:pPr>
        <w:ind w:left="720" w:hanging="360"/>
      </w:pPr>
      <w:rPr>
        <w:rFonts w:ascii="Times New Roman" w:hAnsi="Times New Roman" w:cs="Times New Roman" w:hint="default"/>
        <w:b/>
        <w:color w:val="3333CC"/>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C05B2"/>
    <w:multiLevelType w:val="hybridMultilevel"/>
    <w:tmpl w:val="4AEE1D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95A118D"/>
    <w:multiLevelType w:val="hybridMultilevel"/>
    <w:tmpl w:val="8ACE8D8C"/>
    <w:lvl w:ilvl="0" w:tplc="BA1A2E1E">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A24ED"/>
    <w:multiLevelType w:val="hybridMultilevel"/>
    <w:tmpl w:val="30F80E3A"/>
    <w:lvl w:ilvl="0" w:tplc="94ECA584">
      <w:start w:val="1"/>
      <w:numFmt w:val="decimal"/>
      <w:lvlText w:val="%1."/>
      <w:lvlJc w:val="left"/>
      <w:pPr>
        <w:ind w:left="360" w:hanging="360"/>
      </w:pPr>
      <w:rPr>
        <w:rFonts w:hint="default"/>
      </w:rPr>
    </w:lvl>
    <w:lvl w:ilvl="1" w:tplc="04090019">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0" w15:restartNumberingAfterBreak="0">
    <w:nsid w:val="6A9A6A0C"/>
    <w:multiLevelType w:val="multilevel"/>
    <w:tmpl w:val="122A2B3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671976"/>
    <w:multiLevelType w:val="hybridMultilevel"/>
    <w:tmpl w:val="00E8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A017D"/>
    <w:multiLevelType w:val="hybridMultilevel"/>
    <w:tmpl w:val="F85A5DF4"/>
    <w:lvl w:ilvl="0" w:tplc="69181FC4">
      <w:start w:val="1"/>
      <w:numFmt w:val="decimal"/>
      <w:lvlText w:val="%1."/>
      <w:lvlJc w:val="left"/>
      <w:pPr>
        <w:ind w:left="982" w:hanging="360"/>
      </w:pPr>
      <w:rPr>
        <w:rFonts w:hint="default"/>
        <w:b/>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23" w15:restartNumberingAfterBreak="0">
    <w:nsid w:val="798C2F99"/>
    <w:multiLevelType w:val="multilevel"/>
    <w:tmpl w:val="47807ADC"/>
    <w:lvl w:ilvl="0">
      <w:start w:val="1"/>
      <w:numFmt w:val="upperLetter"/>
      <w:lvlText w:val="%1."/>
      <w:lvlJc w:val="left"/>
      <w:pPr>
        <w:ind w:left="1080" w:hanging="360"/>
      </w:pPr>
      <w:rPr>
        <w:rFonts w:cs="Times New Roman" w:hint="default"/>
      </w:rPr>
    </w:lvl>
    <w:lvl w:ilvl="1">
      <w:start w:val="1"/>
      <w:numFmt w:val="decimal"/>
      <w:lvlText w:val="A%2."/>
      <w:lvlJc w:val="left"/>
      <w:pPr>
        <w:ind w:left="1778"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928"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num w:numId="1">
    <w:abstractNumId w:val="13"/>
  </w:num>
  <w:num w:numId="2">
    <w:abstractNumId w:val="11"/>
  </w:num>
  <w:num w:numId="3">
    <w:abstractNumId w:val="15"/>
  </w:num>
  <w:num w:numId="4">
    <w:abstractNumId w:val="19"/>
  </w:num>
  <w:num w:numId="5">
    <w:abstractNumId w:val="3"/>
  </w:num>
  <w:num w:numId="6">
    <w:abstractNumId w:val="12"/>
  </w:num>
  <w:num w:numId="7">
    <w:abstractNumId w:val="6"/>
  </w:num>
  <w:num w:numId="8">
    <w:abstractNumId w:val="0"/>
  </w:num>
  <w:num w:numId="9">
    <w:abstractNumId w:val="23"/>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18"/>
  </w:num>
  <w:num w:numId="15">
    <w:abstractNumId w:val="9"/>
  </w:num>
  <w:num w:numId="16">
    <w:abstractNumId w:val="20"/>
  </w:num>
  <w:num w:numId="17">
    <w:abstractNumId w:val="22"/>
  </w:num>
  <w:num w:numId="18">
    <w:abstractNumId w:val="5"/>
  </w:num>
  <w:num w:numId="19">
    <w:abstractNumId w:val="17"/>
  </w:num>
  <w:num w:numId="20">
    <w:abstractNumId w:val="7"/>
  </w:num>
  <w:num w:numId="21">
    <w:abstractNumId w:val="16"/>
  </w:num>
  <w:num w:numId="22">
    <w:abstractNumId w:val="10"/>
  </w:num>
  <w:num w:numId="23">
    <w:abstractNumId w:val="4"/>
  </w:num>
  <w:num w:numId="24">
    <w:abstractNumId w:val="14"/>
  </w:num>
  <w:num w:numId="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exMDCzMDKxMDYwNzRQ0lEKTi0uzszPAykwM6wFAOOEDhktAAAA"/>
  </w:docVars>
  <w:rsids>
    <w:rsidRoot w:val="00EE3A1B"/>
    <w:rsid w:val="00001160"/>
    <w:rsid w:val="00001E3E"/>
    <w:rsid w:val="0000446D"/>
    <w:rsid w:val="0000459E"/>
    <w:rsid w:val="000057B8"/>
    <w:rsid w:val="00011EA3"/>
    <w:rsid w:val="0001238B"/>
    <w:rsid w:val="00013286"/>
    <w:rsid w:val="00013E7D"/>
    <w:rsid w:val="000144FF"/>
    <w:rsid w:val="00015501"/>
    <w:rsid w:val="00017393"/>
    <w:rsid w:val="00021CA8"/>
    <w:rsid w:val="00021F79"/>
    <w:rsid w:val="0002212F"/>
    <w:rsid w:val="000249A0"/>
    <w:rsid w:val="00025101"/>
    <w:rsid w:val="000265B5"/>
    <w:rsid w:val="0002697D"/>
    <w:rsid w:val="00032A25"/>
    <w:rsid w:val="00033253"/>
    <w:rsid w:val="00033ABF"/>
    <w:rsid w:val="00035744"/>
    <w:rsid w:val="000405B7"/>
    <w:rsid w:val="00042574"/>
    <w:rsid w:val="00042791"/>
    <w:rsid w:val="000439CA"/>
    <w:rsid w:val="00044604"/>
    <w:rsid w:val="000446C4"/>
    <w:rsid w:val="00044E16"/>
    <w:rsid w:val="0004526F"/>
    <w:rsid w:val="000459A1"/>
    <w:rsid w:val="00046816"/>
    <w:rsid w:val="00047A3D"/>
    <w:rsid w:val="00047D6F"/>
    <w:rsid w:val="00051E44"/>
    <w:rsid w:val="000524AB"/>
    <w:rsid w:val="00052ED9"/>
    <w:rsid w:val="000534E0"/>
    <w:rsid w:val="000540D1"/>
    <w:rsid w:val="00054300"/>
    <w:rsid w:val="00054E92"/>
    <w:rsid w:val="00055998"/>
    <w:rsid w:val="000602E7"/>
    <w:rsid w:val="00060B1F"/>
    <w:rsid w:val="000625B1"/>
    <w:rsid w:val="00063B54"/>
    <w:rsid w:val="000676EA"/>
    <w:rsid w:val="000679F3"/>
    <w:rsid w:val="000735DF"/>
    <w:rsid w:val="0007399B"/>
    <w:rsid w:val="00073C14"/>
    <w:rsid w:val="00075295"/>
    <w:rsid w:val="000774DE"/>
    <w:rsid w:val="0007777F"/>
    <w:rsid w:val="0007794A"/>
    <w:rsid w:val="00080CE0"/>
    <w:rsid w:val="00080E8C"/>
    <w:rsid w:val="00081EE9"/>
    <w:rsid w:val="00082236"/>
    <w:rsid w:val="000864C3"/>
    <w:rsid w:val="00087511"/>
    <w:rsid w:val="00087682"/>
    <w:rsid w:val="00087FC8"/>
    <w:rsid w:val="00090FF3"/>
    <w:rsid w:val="00091F74"/>
    <w:rsid w:val="00095BF5"/>
    <w:rsid w:val="00096D4B"/>
    <w:rsid w:val="00096D5E"/>
    <w:rsid w:val="000A2D18"/>
    <w:rsid w:val="000A30BC"/>
    <w:rsid w:val="000A3D4F"/>
    <w:rsid w:val="000A4BF8"/>
    <w:rsid w:val="000A78B6"/>
    <w:rsid w:val="000B1967"/>
    <w:rsid w:val="000B1B17"/>
    <w:rsid w:val="000B1E68"/>
    <w:rsid w:val="000B24B2"/>
    <w:rsid w:val="000B7FE8"/>
    <w:rsid w:val="000C1ADD"/>
    <w:rsid w:val="000C4895"/>
    <w:rsid w:val="000C62F0"/>
    <w:rsid w:val="000D0818"/>
    <w:rsid w:val="000D0B25"/>
    <w:rsid w:val="000D2193"/>
    <w:rsid w:val="000D38D2"/>
    <w:rsid w:val="000D45EF"/>
    <w:rsid w:val="000D5136"/>
    <w:rsid w:val="000D7485"/>
    <w:rsid w:val="000E038C"/>
    <w:rsid w:val="000E1207"/>
    <w:rsid w:val="000E2399"/>
    <w:rsid w:val="000E2536"/>
    <w:rsid w:val="000E2E80"/>
    <w:rsid w:val="000E35F9"/>
    <w:rsid w:val="000E3919"/>
    <w:rsid w:val="000E739B"/>
    <w:rsid w:val="000F08E0"/>
    <w:rsid w:val="000F0E99"/>
    <w:rsid w:val="000F1887"/>
    <w:rsid w:val="000F21B8"/>
    <w:rsid w:val="000F25BB"/>
    <w:rsid w:val="000F3982"/>
    <w:rsid w:val="000F3B96"/>
    <w:rsid w:val="000F3D32"/>
    <w:rsid w:val="000F589B"/>
    <w:rsid w:val="00100B6D"/>
    <w:rsid w:val="0010154A"/>
    <w:rsid w:val="001018F9"/>
    <w:rsid w:val="00102E3F"/>
    <w:rsid w:val="00103FC1"/>
    <w:rsid w:val="0010544F"/>
    <w:rsid w:val="00106150"/>
    <w:rsid w:val="00112658"/>
    <w:rsid w:val="0011401D"/>
    <w:rsid w:val="00115446"/>
    <w:rsid w:val="00115C3C"/>
    <w:rsid w:val="00115C8B"/>
    <w:rsid w:val="00116C7A"/>
    <w:rsid w:val="001213CC"/>
    <w:rsid w:val="00123219"/>
    <w:rsid w:val="00123F24"/>
    <w:rsid w:val="00125A77"/>
    <w:rsid w:val="00126FCD"/>
    <w:rsid w:val="00127E8B"/>
    <w:rsid w:val="00130158"/>
    <w:rsid w:val="00130DB8"/>
    <w:rsid w:val="00132756"/>
    <w:rsid w:val="00133089"/>
    <w:rsid w:val="00133496"/>
    <w:rsid w:val="00135BD8"/>
    <w:rsid w:val="00135EBA"/>
    <w:rsid w:val="001364CA"/>
    <w:rsid w:val="00140E19"/>
    <w:rsid w:val="001418E0"/>
    <w:rsid w:val="001443DB"/>
    <w:rsid w:val="0014528D"/>
    <w:rsid w:val="00146041"/>
    <w:rsid w:val="00147E04"/>
    <w:rsid w:val="001503CD"/>
    <w:rsid w:val="001505A7"/>
    <w:rsid w:val="00150C70"/>
    <w:rsid w:val="0015330B"/>
    <w:rsid w:val="00157449"/>
    <w:rsid w:val="00161AA6"/>
    <w:rsid w:val="001632D8"/>
    <w:rsid w:val="001649B1"/>
    <w:rsid w:val="00165158"/>
    <w:rsid w:val="00165486"/>
    <w:rsid w:val="00173470"/>
    <w:rsid w:val="0017659B"/>
    <w:rsid w:val="0017682E"/>
    <w:rsid w:val="001775ED"/>
    <w:rsid w:val="001803B0"/>
    <w:rsid w:val="001812B8"/>
    <w:rsid w:val="001837F0"/>
    <w:rsid w:val="00183C33"/>
    <w:rsid w:val="00185ACD"/>
    <w:rsid w:val="0018678A"/>
    <w:rsid w:val="001904C5"/>
    <w:rsid w:val="00191247"/>
    <w:rsid w:val="001921FE"/>
    <w:rsid w:val="0019221A"/>
    <w:rsid w:val="00194F0C"/>
    <w:rsid w:val="00195E74"/>
    <w:rsid w:val="001962B2"/>
    <w:rsid w:val="0019677C"/>
    <w:rsid w:val="001968F9"/>
    <w:rsid w:val="00196A3F"/>
    <w:rsid w:val="001A0306"/>
    <w:rsid w:val="001A2046"/>
    <w:rsid w:val="001A39FA"/>
    <w:rsid w:val="001A3A1E"/>
    <w:rsid w:val="001A3C5D"/>
    <w:rsid w:val="001A43F0"/>
    <w:rsid w:val="001A47B8"/>
    <w:rsid w:val="001A5503"/>
    <w:rsid w:val="001A5DD9"/>
    <w:rsid w:val="001A61CA"/>
    <w:rsid w:val="001A6865"/>
    <w:rsid w:val="001B101B"/>
    <w:rsid w:val="001B4AD3"/>
    <w:rsid w:val="001B7FF6"/>
    <w:rsid w:val="001C018A"/>
    <w:rsid w:val="001C583A"/>
    <w:rsid w:val="001C6C7B"/>
    <w:rsid w:val="001D0715"/>
    <w:rsid w:val="001D125C"/>
    <w:rsid w:val="001D13D2"/>
    <w:rsid w:val="001D1D1C"/>
    <w:rsid w:val="001D3731"/>
    <w:rsid w:val="001D47DE"/>
    <w:rsid w:val="001D4D50"/>
    <w:rsid w:val="001D5B60"/>
    <w:rsid w:val="001D6416"/>
    <w:rsid w:val="001D6A02"/>
    <w:rsid w:val="001E0F43"/>
    <w:rsid w:val="001E19EB"/>
    <w:rsid w:val="001E30AE"/>
    <w:rsid w:val="001E3A4B"/>
    <w:rsid w:val="001E40CC"/>
    <w:rsid w:val="001E6C8E"/>
    <w:rsid w:val="001E71A0"/>
    <w:rsid w:val="001F189E"/>
    <w:rsid w:val="001F215B"/>
    <w:rsid w:val="001F2E88"/>
    <w:rsid w:val="001F6D23"/>
    <w:rsid w:val="0020041C"/>
    <w:rsid w:val="00200D4E"/>
    <w:rsid w:val="00202BB6"/>
    <w:rsid w:val="002056E7"/>
    <w:rsid w:val="00206904"/>
    <w:rsid w:val="00206A6D"/>
    <w:rsid w:val="00212475"/>
    <w:rsid w:val="00212954"/>
    <w:rsid w:val="00213551"/>
    <w:rsid w:val="002139A5"/>
    <w:rsid w:val="00213EA5"/>
    <w:rsid w:val="00215639"/>
    <w:rsid w:val="00215CC5"/>
    <w:rsid w:val="00217B80"/>
    <w:rsid w:val="00217BCF"/>
    <w:rsid w:val="00217EDE"/>
    <w:rsid w:val="00224C25"/>
    <w:rsid w:val="002252BA"/>
    <w:rsid w:val="0023135A"/>
    <w:rsid w:val="00232177"/>
    <w:rsid w:val="002324A9"/>
    <w:rsid w:val="00233962"/>
    <w:rsid w:val="002352BE"/>
    <w:rsid w:val="00235937"/>
    <w:rsid w:val="002363B4"/>
    <w:rsid w:val="00237A52"/>
    <w:rsid w:val="00237B87"/>
    <w:rsid w:val="00237B92"/>
    <w:rsid w:val="00237BFE"/>
    <w:rsid w:val="00237D46"/>
    <w:rsid w:val="00240856"/>
    <w:rsid w:val="00240961"/>
    <w:rsid w:val="0024127B"/>
    <w:rsid w:val="002414F6"/>
    <w:rsid w:val="00241BD6"/>
    <w:rsid w:val="00242FA2"/>
    <w:rsid w:val="002436D3"/>
    <w:rsid w:val="00245569"/>
    <w:rsid w:val="00245837"/>
    <w:rsid w:val="0024599F"/>
    <w:rsid w:val="00247452"/>
    <w:rsid w:val="00247DFD"/>
    <w:rsid w:val="00250296"/>
    <w:rsid w:val="00250A2C"/>
    <w:rsid w:val="002528A6"/>
    <w:rsid w:val="00252B3D"/>
    <w:rsid w:val="00254479"/>
    <w:rsid w:val="00257AD1"/>
    <w:rsid w:val="00260667"/>
    <w:rsid w:val="00261F61"/>
    <w:rsid w:val="002625BF"/>
    <w:rsid w:val="00262949"/>
    <w:rsid w:val="00262DA2"/>
    <w:rsid w:val="00263A91"/>
    <w:rsid w:val="0026419C"/>
    <w:rsid w:val="00265D44"/>
    <w:rsid w:val="00266B17"/>
    <w:rsid w:val="00266EA0"/>
    <w:rsid w:val="00270CA6"/>
    <w:rsid w:val="002713C8"/>
    <w:rsid w:val="002717DC"/>
    <w:rsid w:val="002719DF"/>
    <w:rsid w:val="00272235"/>
    <w:rsid w:val="0027260A"/>
    <w:rsid w:val="002739F3"/>
    <w:rsid w:val="00273DF1"/>
    <w:rsid w:val="00277212"/>
    <w:rsid w:val="00277A56"/>
    <w:rsid w:val="0028057E"/>
    <w:rsid w:val="00280E6E"/>
    <w:rsid w:val="002812AC"/>
    <w:rsid w:val="0028208B"/>
    <w:rsid w:val="00283EE2"/>
    <w:rsid w:val="0028734E"/>
    <w:rsid w:val="0029247E"/>
    <w:rsid w:val="0029709A"/>
    <w:rsid w:val="002A064C"/>
    <w:rsid w:val="002A2C29"/>
    <w:rsid w:val="002A349E"/>
    <w:rsid w:val="002A4D02"/>
    <w:rsid w:val="002A640A"/>
    <w:rsid w:val="002A6DAB"/>
    <w:rsid w:val="002B02B9"/>
    <w:rsid w:val="002B0635"/>
    <w:rsid w:val="002B07D8"/>
    <w:rsid w:val="002B3EE7"/>
    <w:rsid w:val="002B53B0"/>
    <w:rsid w:val="002B5E5D"/>
    <w:rsid w:val="002B5EFD"/>
    <w:rsid w:val="002B6050"/>
    <w:rsid w:val="002B6343"/>
    <w:rsid w:val="002B6E5D"/>
    <w:rsid w:val="002B7E07"/>
    <w:rsid w:val="002C01A5"/>
    <w:rsid w:val="002C19E6"/>
    <w:rsid w:val="002C244B"/>
    <w:rsid w:val="002C3A86"/>
    <w:rsid w:val="002C4836"/>
    <w:rsid w:val="002C4C63"/>
    <w:rsid w:val="002C5F16"/>
    <w:rsid w:val="002C64A5"/>
    <w:rsid w:val="002C6D19"/>
    <w:rsid w:val="002C7B7E"/>
    <w:rsid w:val="002D2588"/>
    <w:rsid w:val="002D5192"/>
    <w:rsid w:val="002D60E0"/>
    <w:rsid w:val="002D7B61"/>
    <w:rsid w:val="002E0726"/>
    <w:rsid w:val="002E0FBA"/>
    <w:rsid w:val="002E17AC"/>
    <w:rsid w:val="002E18AC"/>
    <w:rsid w:val="002E19BF"/>
    <w:rsid w:val="002E38F7"/>
    <w:rsid w:val="002E4765"/>
    <w:rsid w:val="002E49A0"/>
    <w:rsid w:val="002F0CAC"/>
    <w:rsid w:val="002F1047"/>
    <w:rsid w:val="002F1D2F"/>
    <w:rsid w:val="003008FE"/>
    <w:rsid w:val="00300F41"/>
    <w:rsid w:val="00302503"/>
    <w:rsid w:val="00302EA7"/>
    <w:rsid w:val="00303058"/>
    <w:rsid w:val="00305275"/>
    <w:rsid w:val="00305A73"/>
    <w:rsid w:val="003107EE"/>
    <w:rsid w:val="00313891"/>
    <w:rsid w:val="003138A5"/>
    <w:rsid w:val="003149F1"/>
    <w:rsid w:val="00315235"/>
    <w:rsid w:val="00315251"/>
    <w:rsid w:val="00315363"/>
    <w:rsid w:val="00315CAE"/>
    <w:rsid w:val="00315CC5"/>
    <w:rsid w:val="00315CE8"/>
    <w:rsid w:val="00317016"/>
    <w:rsid w:val="003171C8"/>
    <w:rsid w:val="00317AD3"/>
    <w:rsid w:val="00317BE7"/>
    <w:rsid w:val="00320848"/>
    <w:rsid w:val="00320C0A"/>
    <w:rsid w:val="00321DB6"/>
    <w:rsid w:val="00322224"/>
    <w:rsid w:val="00323A80"/>
    <w:rsid w:val="003266E2"/>
    <w:rsid w:val="00330294"/>
    <w:rsid w:val="00330E45"/>
    <w:rsid w:val="00330EF6"/>
    <w:rsid w:val="00331029"/>
    <w:rsid w:val="003320A1"/>
    <w:rsid w:val="00334233"/>
    <w:rsid w:val="003350B1"/>
    <w:rsid w:val="00336656"/>
    <w:rsid w:val="00337318"/>
    <w:rsid w:val="003409D1"/>
    <w:rsid w:val="00340B55"/>
    <w:rsid w:val="00342853"/>
    <w:rsid w:val="00342D88"/>
    <w:rsid w:val="00342FB8"/>
    <w:rsid w:val="00345736"/>
    <w:rsid w:val="003474B4"/>
    <w:rsid w:val="0035394B"/>
    <w:rsid w:val="0035403D"/>
    <w:rsid w:val="00354BBB"/>
    <w:rsid w:val="00357900"/>
    <w:rsid w:val="0036051E"/>
    <w:rsid w:val="003612DF"/>
    <w:rsid w:val="00363868"/>
    <w:rsid w:val="00364137"/>
    <w:rsid w:val="00366B7B"/>
    <w:rsid w:val="00367964"/>
    <w:rsid w:val="00367C32"/>
    <w:rsid w:val="00371B86"/>
    <w:rsid w:val="00373004"/>
    <w:rsid w:val="00373512"/>
    <w:rsid w:val="0037396C"/>
    <w:rsid w:val="00373A75"/>
    <w:rsid w:val="00373B16"/>
    <w:rsid w:val="0037421C"/>
    <w:rsid w:val="00374ADC"/>
    <w:rsid w:val="003751B1"/>
    <w:rsid w:val="00380333"/>
    <w:rsid w:val="00382418"/>
    <w:rsid w:val="003825FC"/>
    <w:rsid w:val="003846CB"/>
    <w:rsid w:val="00384A81"/>
    <w:rsid w:val="00385197"/>
    <w:rsid w:val="0038532F"/>
    <w:rsid w:val="00385DE1"/>
    <w:rsid w:val="00386605"/>
    <w:rsid w:val="00386D75"/>
    <w:rsid w:val="0039374B"/>
    <w:rsid w:val="00395A2C"/>
    <w:rsid w:val="003A138D"/>
    <w:rsid w:val="003A14EC"/>
    <w:rsid w:val="003A184C"/>
    <w:rsid w:val="003A2663"/>
    <w:rsid w:val="003A4F02"/>
    <w:rsid w:val="003A51D6"/>
    <w:rsid w:val="003A5666"/>
    <w:rsid w:val="003A623E"/>
    <w:rsid w:val="003A6927"/>
    <w:rsid w:val="003A6E2C"/>
    <w:rsid w:val="003B0198"/>
    <w:rsid w:val="003B179D"/>
    <w:rsid w:val="003B4AD9"/>
    <w:rsid w:val="003B4BB8"/>
    <w:rsid w:val="003B5134"/>
    <w:rsid w:val="003B589A"/>
    <w:rsid w:val="003B5D3F"/>
    <w:rsid w:val="003B6D5A"/>
    <w:rsid w:val="003C38E6"/>
    <w:rsid w:val="003C7516"/>
    <w:rsid w:val="003D0363"/>
    <w:rsid w:val="003D0AAD"/>
    <w:rsid w:val="003D13F7"/>
    <w:rsid w:val="003D1529"/>
    <w:rsid w:val="003D3F48"/>
    <w:rsid w:val="003E0873"/>
    <w:rsid w:val="003E09F9"/>
    <w:rsid w:val="003E338A"/>
    <w:rsid w:val="003E4533"/>
    <w:rsid w:val="003E7F04"/>
    <w:rsid w:val="003F0ACE"/>
    <w:rsid w:val="003F2042"/>
    <w:rsid w:val="003F3510"/>
    <w:rsid w:val="003F3FD2"/>
    <w:rsid w:val="003F4022"/>
    <w:rsid w:val="003F4AC4"/>
    <w:rsid w:val="003F4FB6"/>
    <w:rsid w:val="003F6401"/>
    <w:rsid w:val="003F64D2"/>
    <w:rsid w:val="00400B72"/>
    <w:rsid w:val="00400CA8"/>
    <w:rsid w:val="00401496"/>
    <w:rsid w:val="004065D2"/>
    <w:rsid w:val="00410B42"/>
    <w:rsid w:val="00410EEA"/>
    <w:rsid w:val="0041311B"/>
    <w:rsid w:val="00413DD8"/>
    <w:rsid w:val="004140D5"/>
    <w:rsid w:val="00417DDA"/>
    <w:rsid w:val="004205AA"/>
    <w:rsid w:val="004215AA"/>
    <w:rsid w:val="0042477D"/>
    <w:rsid w:val="00424A53"/>
    <w:rsid w:val="0042527D"/>
    <w:rsid w:val="004301BA"/>
    <w:rsid w:val="00430526"/>
    <w:rsid w:val="00431A29"/>
    <w:rsid w:val="00431AAA"/>
    <w:rsid w:val="00432F4E"/>
    <w:rsid w:val="00434CC7"/>
    <w:rsid w:val="00435348"/>
    <w:rsid w:val="004371A5"/>
    <w:rsid w:val="0043734B"/>
    <w:rsid w:val="0044101B"/>
    <w:rsid w:val="00443E6A"/>
    <w:rsid w:val="0044521A"/>
    <w:rsid w:val="004463B7"/>
    <w:rsid w:val="004472E2"/>
    <w:rsid w:val="004516C6"/>
    <w:rsid w:val="004535D4"/>
    <w:rsid w:val="00453BDE"/>
    <w:rsid w:val="00456CAB"/>
    <w:rsid w:val="00461130"/>
    <w:rsid w:val="004613EA"/>
    <w:rsid w:val="0046392D"/>
    <w:rsid w:val="00464A60"/>
    <w:rsid w:val="00464D6B"/>
    <w:rsid w:val="00465130"/>
    <w:rsid w:val="00467F79"/>
    <w:rsid w:val="004715E3"/>
    <w:rsid w:val="0047177A"/>
    <w:rsid w:val="0047613C"/>
    <w:rsid w:val="00476455"/>
    <w:rsid w:val="00477999"/>
    <w:rsid w:val="004801F3"/>
    <w:rsid w:val="004806D8"/>
    <w:rsid w:val="00480CA2"/>
    <w:rsid w:val="00481C92"/>
    <w:rsid w:val="00482FB3"/>
    <w:rsid w:val="00483180"/>
    <w:rsid w:val="00483818"/>
    <w:rsid w:val="004845A1"/>
    <w:rsid w:val="00485AD2"/>
    <w:rsid w:val="00486774"/>
    <w:rsid w:val="00487D94"/>
    <w:rsid w:val="004918D7"/>
    <w:rsid w:val="00492901"/>
    <w:rsid w:val="0049307C"/>
    <w:rsid w:val="00496AEB"/>
    <w:rsid w:val="00496EF7"/>
    <w:rsid w:val="004A16A7"/>
    <w:rsid w:val="004A1874"/>
    <w:rsid w:val="004A37FB"/>
    <w:rsid w:val="004A3E9B"/>
    <w:rsid w:val="004A4DA0"/>
    <w:rsid w:val="004A4E9D"/>
    <w:rsid w:val="004A52C1"/>
    <w:rsid w:val="004A52C8"/>
    <w:rsid w:val="004A69C4"/>
    <w:rsid w:val="004A6AD7"/>
    <w:rsid w:val="004A7306"/>
    <w:rsid w:val="004B0CEC"/>
    <w:rsid w:val="004B1B1E"/>
    <w:rsid w:val="004B2065"/>
    <w:rsid w:val="004B2A06"/>
    <w:rsid w:val="004B3000"/>
    <w:rsid w:val="004B7406"/>
    <w:rsid w:val="004C10A1"/>
    <w:rsid w:val="004C11D4"/>
    <w:rsid w:val="004C261D"/>
    <w:rsid w:val="004C2B53"/>
    <w:rsid w:val="004C2F7C"/>
    <w:rsid w:val="004C47DE"/>
    <w:rsid w:val="004C51AF"/>
    <w:rsid w:val="004C707D"/>
    <w:rsid w:val="004C7682"/>
    <w:rsid w:val="004C7EAF"/>
    <w:rsid w:val="004D0438"/>
    <w:rsid w:val="004D0A1E"/>
    <w:rsid w:val="004D283B"/>
    <w:rsid w:val="004D33BC"/>
    <w:rsid w:val="004D3DCB"/>
    <w:rsid w:val="004D6BAD"/>
    <w:rsid w:val="004E1478"/>
    <w:rsid w:val="004E164D"/>
    <w:rsid w:val="004E1C0D"/>
    <w:rsid w:val="004E1CE0"/>
    <w:rsid w:val="004E28B8"/>
    <w:rsid w:val="004E2D26"/>
    <w:rsid w:val="004E3005"/>
    <w:rsid w:val="004E3966"/>
    <w:rsid w:val="004E5030"/>
    <w:rsid w:val="004E63A6"/>
    <w:rsid w:val="004F0E94"/>
    <w:rsid w:val="004F173A"/>
    <w:rsid w:val="004F34DA"/>
    <w:rsid w:val="004F3AB3"/>
    <w:rsid w:val="004F6A5E"/>
    <w:rsid w:val="004F799B"/>
    <w:rsid w:val="005001A4"/>
    <w:rsid w:val="00501415"/>
    <w:rsid w:val="00503C75"/>
    <w:rsid w:val="00504257"/>
    <w:rsid w:val="005047CA"/>
    <w:rsid w:val="00505E2C"/>
    <w:rsid w:val="005062EC"/>
    <w:rsid w:val="00507EEB"/>
    <w:rsid w:val="00510117"/>
    <w:rsid w:val="00511138"/>
    <w:rsid w:val="0051463A"/>
    <w:rsid w:val="00517218"/>
    <w:rsid w:val="00517BA6"/>
    <w:rsid w:val="005211DF"/>
    <w:rsid w:val="005215DC"/>
    <w:rsid w:val="00523FAF"/>
    <w:rsid w:val="00524356"/>
    <w:rsid w:val="00526506"/>
    <w:rsid w:val="00527BC3"/>
    <w:rsid w:val="0053044F"/>
    <w:rsid w:val="00531372"/>
    <w:rsid w:val="00531D8E"/>
    <w:rsid w:val="0053267F"/>
    <w:rsid w:val="00532BEC"/>
    <w:rsid w:val="00536464"/>
    <w:rsid w:val="00537CD3"/>
    <w:rsid w:val="00541618"/>
    <w:rsid w:val="005436E1"/>
    <w:rsid w:val="00550922"/>
    <w:rsid w:val="005525B4"/>
    <w:rsid w:val="00552937"/>
    <w:rsid w:val="0055329F"/>
    <w:rsid w:val="00555240"/>
    <w:rsid w:val="00556224"/>
    <w:rsid w:val="005601E3"/>
    <w:rsid w:val="00561088"/>
    <w:rsid w:val="00561405"/>
    <w:rsid w:val="00562934"/>
    <w:rsid w:val="00562EA7"/>
    <w:rsid w:val="00562F72"/>
    <w:rsid w:val="005654AB"/>
    <w:rsid w:val="00565772"/>
    <w:rsid w:val="0056609F"/>
    <w:rsid w:val="00566F0D"/>
    <w:rsid w:val="005703FF"/>
    <w:rsid w:val="0057263C"/>
    <w:rsid w:val="005745C6"/>
    <w:rsid w:val="005771C8"/>
    <w:rsid w:val="005771CD"/>
    <w:rsid w:val="00577D62"/>
    <w:rsid w:val="0058162F"/>
    <w:rsid w:val="00582598"/>
    <w:rsid w:val="00582724"/>
    <w:rsid w:val="005838C5"/>
    <w:rsid w:val="00584A17"/>
    <w:rsid w:val="005850BD"/>
    <w:rsid w:val="00593182"/>
    <w:rsid w:val="00596C24"/>
    <w:rsid w:val="00597155"/>
    <w:rsid w:val="0059718A"/>
    <w:rsid w:val="005A318A"/>
    <w:rsid w:val="005A36EF"/>
    <w:rsid w:val="005A50B1"/>
    <w:rsid w:val="005A5ED5"/>
    <w:rsid w:val="005A5F6B"/>
    <w:rsid w:val="005A6FBC"/>
    <w:rsid w:val="005A71FB"/>
    <w:rsid w:val="005A76E2"/>
    <w:rsid w:val="005B10E9"/>
    <w:rsid w:val="005B130A"/>
    <w:rsid w:val="005B3DF8"/>
    <w:rsid w:val="005B47F5"/>
    <w:rsid w:val="005B5A09"/>
    <w:rsid w:val="005B7A35"/>
    <w:rsid w:val="005C30F2"/>
    <w:rsid w:val="005C60F7"/>
    <w:rsid w:val="005C6EB2"/>
    <w:rsid w:val="005C6F78"/>
    <w:rsid w:val="005D03B3"/>
    <w:rsid w:val="005D107D"/>
    <w:rsid w:val="005D205A"/>
    <w:rsid w:val="005D2C0D"/>
    <w:rsid w:val="005D2EB7"/>
    <w:rsid w:val="005D5BD6"/>
    <w:rsid w:val="005D5DE8"/>
    <w:rsid w:val="005E0EB1"/>
    <w:rsid w:val="005E1EA1"/>
    <w:rsid w:val="005E3E93"/>
    <w:rsid w:val="005E579A"/>
    <w:rsid w:val="005E604C"/>
    <w:rsid w:val="005E780B"/>
    <w:rsid w:val="005E7F42"/>
    <w:rsid w:val="005F2860"/>
    <w:rsid w:val="005F3E8F"/>
    <w:rsid w:val="005F4392"/>
    <w:rsid w:val="005F464C"/>
    <w:rsid w:val="005F57E9"/>
    <w:rsid w:val="005F5AE0"/>
    <w:rsid w:val="005F63B6"/>
    <w:rsid w:val="005F6BCB"/>
    <w:rsid w:val="005F73AF"/>
    <w:rsid w:val="005F77E4"/>
    <w:rsid w:val="006012C9"/>
    <w:rsid w:val="0060642F"/>
    <w:rsid w:val="00606A02"/>
    <w:rsid w:val="00607830"/>
    <w:rsid w:val="00610318"/>
    <w:rsid w:val="006107F7"/>
    <w:rsid w:val="00611450"/>
    <w:rsid w:val="006114B6"/>
    <w:rsid w:val="00611E4B"/>
    <w:rsid w:val="00612A1C"/>
    <w:rsid w:val="00614F76"/>
    <w:rsid w:val="00621C27"/>
    <w:rsid w:val="00624AD6"/>
    <w:rsid w:val="00626879"/>
    <w:rsid w:val="0062782A"/>
    <w:rsid w:val="00627A17"/>
    <w:rsid w:val="0063004E"/>
    <w:rsid w:val="0063005B"/>
    <w:rsid w:val="006301B7"/>
    <w:rsid w:val="0063052C"/>
    <w:rsid w:val="006326AD"/>
    <w:rsid w:val="00635B77"/>
    <w:rsid w:val="00636A78"/>
    <w:rsid w:val="00636ACA"/>
    <w:rsid w:val="006370FE"/>
    <w:rsid w:val="00640585"/>
    <w:rsid w:val="006412B3"/>
    <w:rsid w:val="0064283D"/>
    <w:rsid w:val="00642FCB"/>
    <w:rsid w:val="006435D9"/>
    <w:rsid w:val="00643ECF"/>
    <w:rsid w:val="0064402C"/>
    <w:rsid w:val="0064461A"/>
    <w:rsid w:val="00644E50"/>
    <w:rsid w:val="006459B8"/>
    <w:rsid w:val="00645B12"/>
    <w:rsid w:val="00645CDC"/>
    <w:rsid w:val="0064703C"/>
    <w:rsid w:val="00650BB3"/>
    <w:rsid w:val="00651490"/>
    <w:rsid w:val="00651EC1"/>
    <w:rsid w:val="00652039"/>
    <w:rsid w:val="0065478B"/>
    <w:rsid w:val="00654E07"/>
    <w:rsid w:val="00655712"/>
    <w:rsid w:val="00655BB0"/>
    <w:rsid w:val="00656296"/>
    <w:rsid w:val="00662285"/>
    <w:rsid w:val="006659B6"/>
    <w:rsid w:val="00665A12"/>
    <w:rsid w:val="00666EBD"/>
    <w:rsid w:val="00667965"/>
    <w:rsid w:val="00670015"/>
    <w:rsid w:val="006700CD"/>
    <w:rsid w:val="0067171D"/>
    <w:rsid w:val="00672094"/>
    <w:rsid w:val="006747A3"/>
    <w:rsid w:val="00674B43"/>
    <w:rsid w:val="00683B4A"/>
    <w:rsid w:val="006853B2"/>
    <w:rsid w:val="00694129"/>
    <w:rsid w:val="0069636D"/>
    <w:rsid w:val="00697375"/>
    <w:rsid w:val="00697AEA"/>
    <w:rsid w:val="006A193E"/>
    <w:rsid w:val="006A2054"/>
    <w:rsid w:val="006A2FE3"/>
    <w:rsid w:val="006A37B1"/>
    <w:rsid w:val="006A37D9"/>
    <w:rsid w:val="006A3B33"/>
    <w:rsid w:val="006B10CE"/>
    <w:rsid w:val="006B182C"/>
    <w:rsid w:val="006B3C92"/>
    <w:rsid w:val="006B43A0"/>
    <w:rsid w:val="006B4B9D"/>
    <w:rsid w:val="006B570C"/>
    <w:rsid w:val="006B6440"/>
    <w:rsid w:val="006C0F5E"/>
    <w:rsid w:val="006C1585"/>
    <w:rsid w:val="006C171A"/>
    <w:rsid w:val="006C1D2E"/>
    <w:rsid w:val="006C280B"/>
    <w:rsid w:val="006C4073"/>
    <w:rsid w:val="006C50C4"/>
    <w:rsid w:val="006C53F3"/>
    <w:rsid w:val="006C5597"/>
    <w:rsid w:val="006C719C"/>
    <w:rsid w:val="006D07E5"/>
    <w:rsid w:val="006D4669"/>
    <w:rsid w:val="006D4AB5"/>
    <w:rsid w:val="006D50A9"/>
    <w:rsid w:val="006E26BD"/>
    <w:rsid w:val="006E27BF"/>
    <w:rsid w:val="006E3B2C"/>
    <w:rsid w:val="006E3BFD"/>
    <w:rsid w:val="006E514C"/>
    <w:rsid w:val="006E57BA"/>
    <w:rsid w:val="006E5849"/>
    <w:rsid w:val="006E6CBD"/>
    <w:rsid w:val="006E7EF5"/>
    <w:rsid w:val="006E7FD2"/>
    <w:rsid w:val="006F18A1"/>
    <w:rsid w:val="006F3DAA"/>
    <w:rsid w:val="006F68D3"/>
    <w:rsid w:val="00703DC0"/>
    <w:rsid w:val="007040C9"/>
    <w:rsid w:val="00705B7B"/>
    <w:rsid w:val="00706645"/>
    <w:rsid w:val="0071086D"/>
    <w:rsid w:val="00711717"/>
    <w:rsid w:val="007131D0"/>
    <w:rsid w:val="0071470C"/>
    <w:rsid w:val="00715453"/>
    <w:rsid w:val="00716D02"/>
    <w:rsid w:val="00717EFB"/>
    <w:rsid w:val="00721E5F"/>
    <w:rsid w:val="00723F3A"/>
    <w:rsid w:val="0072510B"/>
    <w:rsid w:val="007254CB"/>
    <w:rsid w:val="00725E63"/>
    <w:rsid w:val="0072694C"/>
    <w:rsid w:val="007274E6"/>
    <w:rsid w:val="007308B2"/>
    <w:rsid w:val="0073135B"/>
    <w:rsid w:val="0073199A"/>
    <w:rsid w:val="00732C40"/>
    <w:rsid w:val="007340FE"/>
    <w:rsid w:val="00734682"/>
    <w:rsid w:val="00736A90"/>
    <w:rsid w:val="00737527"/>
    <w:rsid w:val="00737816"/>
    <w:rsid w:val="007378AE"/>
    <w:rsid w:val="00740F6F"/>
    <w:rsid w:val="007418A5"/>
    <w:rsid w:val="00741978"/>
    <w:rsid w:val="007426A0"/>
    <w:rsid w:val="00743498"/>
    <w:rsid w:val="00743FF7"/>
    <w:rsid w:val="0074581D"/>
    <w:rsid w:val="0074585B"/>
    <w:rsid w:val="00745B5E"/>
    <w:rsid w:val="00747545"/>
    <w:rsid w:val="00747850"/>
    <w:rsid w:val="007512CB"/>
    <w:rsid w:val="00753925"/>
    <w:rsid w:val="00755638"/>
    <w:rsid w:val="00755D55"/>
    <w:rsid w:val="007562C9"/>
    <w:rsid w:val="00756647"/>
    <w:rsid w:val="00756A93"/>
    <w:rsid w:val="00757255"/>
    <w:rsid w:val="00757694"/>
    <w:rsid w:val="00760140"/>
    <w:rsid w:val="00760847"/>
    <w:rsid w:val="00760A02"/>
    <w:rsid w:val="00760E7F"/>
    <w:rsid w:val="00760E84"/>
    <w:rsid w:val="00761B31"/>
    <w:rsid w:val="00761B7F"/>
    <w:rsid w:val="0076269C"/>
    <w:rsid w:val="007644B0"/>
    <w:rsid w:val="0076550A"/>
    <w:rsid w:val="007664A7"/>
    <w:rsid w:val="00766B35"/>
    <w:rsid w:val="0077158F"/>
    <w:rsid w:val="007743F8"/>
    <w:rsid w:val="007765AC"/>
    <w:rsid w:val="00776DC8"/>
    <w:rsid w:val="0077722D"/>
    <w:rsid w:val="0077738F"/>
    <w:rsid w:val="00777446"/>
    <w:rsid w:val="00780B54"/>
    <w:rsid w:val="00781BD6"/>
    <w:rsid w:val="00782BF6"/>
    <w:rsid w:val="00782F07"/>
    <w:rsid w:val="00784508"/>
    <w:rsid w:val="00784928"/>
    <w:rsid w:val="00784988"/>
    <w:rsid w:val="00784C2A"/>
    <w:rsid w:val="00785993"/>
    <w:rsid w:val="007864C3"/>
    <w:rsid w:val="00786796"/>
    <w:rsid w:val="007901AA"/>
    <w:rsid w:val="00791648"/>
    <w:rsid w:val="007918E1"/>
    <w:rsid w:val="00792B82"/>
    <w:rsid w:val="00795083"/>
    <w:rsid w:val="007958AE"/>
    <w:rsid w:val="00796231"/>
    <w:rsid w:val="00796A1E"/>
    <w:rsid w:val="00796FF7"/>
    <w:rsid w:val="007A19CF"/>
    <w:rsid w:val="007A2731"/>
    <w:rsid w:val="007A31BB"/>
    <w:rsid w:val="007A371B"/>
    <w:rsid w:val="007A6AD3"/>
    <w:rsid w:val="007A6E69"/>
    <w:rsid w:val="007B2A57"/>
    <w:rsid w:val="007B354B"/>
    <w:rsid w:val="007B3E5E"/>
    <w:rsid w:val="007B4A0D"/>
    <w:rsid w:val="007B646D"/>
    <w:rsid w:val="007B75A4"/>
    <w:rsid w:val="007C0C8A"/>
    <w:rsid w:val="007C111D"/>
    <w:rsid w:val="007C1B6C"/>
    <w:rsid w:val="007C1C1B"/>
    <w:rsid w:val="007C2815"/>
    <w:rsid w:val="007C5E55"/>
    <w:rsid w:val="007D186A"/>
    <w:rsid w:val="007D5641"/>
    <w:rsid w:val="007D688D"/>
    <w:rsid w:val="007D6CD2"/>
    <w:rsid w:val="007E005A"/>
    <w:rsid w:val="007E3141"/>
    <w:rsid w:val="007E4147"/>
    <w:rsid w:val="007E48DD"/>
    <w:rsid w:val="007E53F0"/>
    <w:rsid w:val="007E7338"/>
    <w:rsid w:val="007F07E0"/>
    <w:rsid w:val="007F1703"/>
    <w:rsid w:val="007F1F6A"/>
    <w:rsid w:val="007F2568"/>
    <w:rsid w:val="007F2BC2"/>
    <w:rsid w:val="007F5EDF"/>
    <w:rsid w:val="007F679B"/>
    <w:rsid w:val="007F7196"/>
    <w:rsid w:val="00802953"/>
    <w:rsid w:val="00803173"/>
    <w:rsid w:val="00803383"/>
    <w:rsid w:val="008039E9"/>
    <w:rsid w:val="008045C2"/>
    <w:rsid w:val="00804BC2"/>
    <w:rsid w:val="00805106"/>
    <w:rsid w:val="008070FA"/>
    <w:rsid w:val="00812247"/>
    <w:rsid w:val="00815F36"/>
    <w:rsid w:val="0081677A"/>
    <w:rsid w:val="00816E04"/>
    <w:rsid w:val="00817211"/>
    <w:rsid w:val="00822401"/>
    <w:rsid w:val="0082269D"/>
    <w:rsid w:val="008231BA"/>
    <w:rsid w:val="0082359B"/>
    <w:rsid w:val="00823D76"/>
    <w:rsid w:val="00823F42"/>
    <w:rsid w:val="00824B22"/>
    <w:rsid w:val="008259CB"/>
    <w:rsid w:val="008260FB"/>
    <w:rsid w:val="00826774"/>
    <w:rsid w:val="00826EB6"/>
    <w:rsid w:val="00830106"/>
    <w:rsid w:val="00832863"/>
    <w:rsid w:val="00833B35"/>
    <w:rsid w:val="00833F6A"/>
    <w:rsid w:val="00834B97"/>
    <w:rsid w:val="008352FE"/>
    <w:rsid w:val="0084105E"/>
    <w:rsid w:val="008413BD"/>
    <w:rsid w:val="008423BA"/>
    <w:rsid w:val="008433F8"/>
    <w:rsid w:val="0084382F"/>
    <w:rsid w:val="008445D4"/>
    <w:rsid w:val="0084463E"/>
    <w:rsid w:val="00851A64"/>
    <w:rsid w:val="0085294E"/>
    <w:rsid w:val="008533E4"/>
    <w:rsid w:val="00854078"/>
    <w:rsid w:val="0085697D"/>
    <w:rsid w:val="00857DBF"/>
    <w:rsid w:val="00860F10"/>
    <w:rsid w:val="008614C9"/>
    <w:rsid w:val="0086477A"/>
    <w:rsid w:val="00864798"/>
    <w:rsid w:val="008647D3"/>
    <w:rsid w:val="008654A1"/>
    <w:rsid w:val="00866802"/>
    <w:rsid w:val="00866D0D"/>
    <w:rsid w:val="00871509"/>
    <w:rsid w:val="00872FEA"/>
    <w:rsid w:val="00873559"/>
    <w:rsid w:val="00875ABF"/>
    <w:rsid w:val="0087688E"/>
    <w:rsid w:val="0088019B"/>
    <w:rsid w:val="008819C6"/>
    <w:rsid w:val="008842E7"/>
    <w:rsid w:val="0088437F"/>
    <w:rsid w:val="00884B93"/>
    <w:rsid w:val="00885A4B"/>
    <w:rsid w:val="008878F1"/>
    <w:rsid w:val="00890524"/>
    <w:rsid w:val="00890A2F"/>
    <w:rsid w:val="00890DAE"/>
    <w:rsid w:val="00892A1D"/>
    <w:rsid w:val="00895F69"/>
    <w:rsid w:val="008A077E"/>
    <w:rsid w:val="008A11B9"/>
    <w:rsid w:val="008A1428"/>
    <w:rsid w:val="008A270A"/>
    <w:rsid w:val="008A29BD"/>
    <w:rsid w:val="008A3195"/>
    <w:rsid w:val="008A5381"/>
    <w:rsid w:val="008A57C6"/>
    <w:rsid w:val="008A584E"/>
    <w:rsid w:val="008A7F76"/>
    <w:rsid w:val="008B1D58"/>
    <w:rsid w:val="008B40E7"/>
    <w:rsid w:val="008B5ABD"/>
    <w:rsid w:val="008B6237"/>
    <w:rsid w:val="008C021E"/>
    <w:rsid w:val="008C2796"/>
    <w:rsid w:val="008C2895"/>
    <w:rsid w:val="008C34E7"/>
    <w:rsid w:val="008C3545"/>
    <w:rsid w:val="008C5061"/>
    <w:rsid w:val="008D07AE"/>
    <w:rsid w:val="008D10EC"/>
    <w:rsid w:val="008D3E20"/>
    <w:rsid w:val="008D495A"/>
    <w:rsid w:val="008E2062"/>
    <w:rsid w:val="008E2349"/>
    <w:rsid w:val="008E3EF7"/>
    <w:rsid w:val="008E6050"/>
    <w:rsid w:val="008E7220"/>
    <w:rsid w:val="008E7890"/>
    <w:rsid w:val="008E7C0A"/>
    <w:rsid w:val="008F01B1"/>
    <w:rsid w:val="008F1E44"/>
    <w:rsid w:val="008F2758"/>
    <w:rsid w:val="008F3718"/>
    <w:rsid w:val="00900859"/>
    <w:rsid w:val="0090140D"/>
    <w:rsid w:val="009015AE"/>
    <w:rsid w:val="00902D1E"/>
    <w:rsid w:val="00902EAA"/>
    <w:rsid w:val="0090579C"/>
    <w:rsid w:val="00906805"/>
    <w:rsid w:val="0091082E"/>
    <w:rsid w:val="00914D1D"/>
    <w:rsid w:val="009168FD"/>
    <w:rsid w:val="00916C60"/>
    <w:rsid w:val="00917691"/>
    <w:rsid w:val="00917AD5"/>
    <w:rsid w:val="00917F8B"/>
    <w:rsid w:val="00920CE8"/>
    <w:rsid w:val="009212E6"/>
    <w:rsid w:val="009216DD"/>
    <w:rsid w:val="00925527"/>
    <w:rsid w:val="00925DCE"/>
    <w:rsid w:val="0092667E"/>
    <w:rsid w:val="009271D6"/>
    <w:rsid w:val="009304AA"/>
    <w:rsid w:val="009305BC"/>
    <w:rsid w:val="00930E79"/>
    <w:rsid w:val="00937277"/>
    <w:rsid w:val="00942C3A"/>
    <w:rsid w:val="0094363C"/>
    <w:rsid w:val="00943A1F"/>
    <w:rsid w:val="009440ED"/>
    <w:rsid w:val="0094439E"/>
    <w:rsid w:val="0094453F"/>
    <w:rsid w:val="00944C20"/>
    <w:rsid w:val="00944C88"/>
    <w:rsid w:val="00944DCA"/>
    <w:rsid w:val="00945E1F"/>
    <w:rsid w:val="0094601D"/>
    <w:rsid w:val="00946DC0"/>
    <w:rsid w:val="009476C4"/>
    <w:rsid w:val="009503E0"/>
    <w:rsid w:val="009529B3"/>
    <w:rsid w:val="00953CAA"/>
    <w:rsid w:val="00956037"/>
    <w:rsid w:val="00956044"/>
    <w:rsid w:val="00956674"/>
    <w:rsid w:val="00960778"/>
    <w:rsid w:val="009614DD"/>
    <w:rsid w:val="00962118"/>
    <w:rsid w:val="00962D6C"/>
    <w:rsid w:val="00963028"/>
    <w:rsid w:val="009645A6"/>
    <w:rsid w:val="009660BD"/>
    <w:rsid w:val="009660F4"/>
    <w:rsid w:val="00971D41"/>
    <w:rsid w:val="009720DC"/>
    <w:rsid w:val="0097298F"/>
    <w:rsid w:val="00974B56"/>
    <w:rsid w:val="00974CD8"/>
    <w:rsid w:val="00975EEB"/>
    <w:rsid w:val="00976233"/>
    <w:rsid w:val="00976407"/>
    <w:rsid w:val="00976554"/>
    <w:rsid w:val="00976FDC"/>
    <w:rsid w:val="00980376"/>
    <w:rsid w:val="00980C14"/>
    <w:rsid w:val="0098180A"/>
    <w:rsid w:val="009833C0"/>
    <w:rsid w:val="00984269"/>
    <w:rsid w:val="00987FBD"/>
    <w:rsid w:val="00990C8B"/>
    <w:rsid w:val="00994B3E"/>
    <w:rsid w:val="009952A2"/>
    <w:rsid w:val="009977B3"/>
    <w:rsid w:val="009A62A8"/>
    <w:rsid w:val="009A6A23"/>
    <w:rsid w:val="009A6A5F"/>
    <w:rsid w:val="009A6CF6"/>
    <w:rsid w:val="009B0290"/>
    <w:rsid w:val="009B0A94"/>
    <w:rsid w:val="009B0BC0"/>
    <w:rsid w:val="009B2673"/>
    <w:rsid w:val="009B50B5"/>
    <w:rsid w:val="009B52FC"/>
    <w:rsid w:val="009B5718"/>
    <w:rsid w:val="009B6001"/>
    <w:rsid w:val="009B7590"/>
    <w:rsid w:val="009C063F"/>
    <w:rsid w:val="009C1BE2"/>
    <w:rsid w:val="009C335D"/>
    <w:rsid w:val="009C3C10"/>
    <w:rsid w:val="009C57E2"/>
    <w:rsid w:val="009C6688"/>
    <w:rsid w:val="009D056B"/>
    <w:rsid w:val="009D5AA1"/>
    <w:rsid w:val="009D6411"/>
    <w:rsid w:val="009D7A73"/>
    <w:rsid w:val="009E0EF9"/>
    <w:rsid w:val="009E1012"/>
    <w:rsid w:val="009E154B"/>
    <w:rsid w:val="009E19AC"/>
    <w:rsid w:val="009E2993"/>
    <w:rsid w:val="009E4651"/>
    <w:rsid w:val="009E4EC9"/>
    <w:rsid w:val="009E60D3"/>
    <w:rsid w:val="009F0B69"/>
    <w:rsid w:val="009F157F"/>
    <w:rsid w:val="009F412C"/>
    <w:rsid w:val="009F4719"/>
    <w:rsid w:val="009F476E"/>
    <w:rsid w:val="009F5C12"/>
    <w:rsid w:val="009F6FC7"/>
    <w:rsid w:val="00A000B0"/>
    <w:rsid w:val="00A007C4"/>
    <w:rsid w:val="00A019A8"/>
    <w:rsid w:val="00A01BC4"/>
    <w:rsid w:val="00A0260B"/>
    <w:rsid w:val="00A0264C"/>
    <w:rsid w:val="00A03CB5"/>
    <w:rsid w:val="00A04164"/>
    <w:rsid w:val="00A06AFC"/>
    <w:rsid w:val="00A077D3"/>
    <w:rsid w:val="00A07B37"/>
    <w:rsid w:val="00A10246"/>
    <w:rsid w:val="00A1182B"/>
    <w:rsid w:val="00A120B9"/>
    <w:rsid w:val="00A12D0B"/>
    <w:rsid w:val="00A15CD6"/>
    <w:rsid w:val="00A15E6D"/>
    <w:rsid w:val="00A173F1"/>
    <w:rsid w:val="00A1773E"/>
    <w:rsid w:val="00A21060"/>
    <w:rsid w:val="00A247F1"/>
    <w:rsid w:val="00A250A1"/>
    <w:rsid w:val="00A255A0"/>
    <w:rsid w:val="00A26CA9"/>
    <w:rsid w:val="00A26FEF"/>
    <w:rsid w:val="00A3174C"/>
    <w:rsid w:val="00A31B2B"/>
    <w:rsid w:val="00A31D11"/>
    <w:rsid w:val="00A32091"/>
    <w:rsid w:val="00A3344E"/>
    <w:rsid w:val="00A334E4"/>
    <w:rsid w:val="00A36B05"/>
    <w:rsid w:val="00A3761D"/>
    <w:rsid w:val="00A404B8"/>
    <w:rsid w:val="00A40B33"/>
    <w:rsid w:val="00A413E7"/>
    <w:rsid w:val="00A41D3E"/>
    <w:rsid w:val="00A429BF"/>
    <w:rsid w:val="00A443F0"/>
    <w:rsid w:val="00A44893"/>
    <w:rsid w:val="00A453AE"/>
    <w:rsid w:val="00A457D4"/>
    <w:rsid w:val="00A45C02"/>
    <w:rsid w:val="00A469C2"/>
    <w:rsid w:val="00A47850"/>
    <w:rsid w:val="00A47C04"/>
    <w:rsid w:val="00A51374"/>
    <w:rsid w:val="00A51AB2"/>
    <w:rsid w:val="00A52336"/>
    <w:rsid w:val="00A538EA"/>
    <w:rsid w:val="00A56BAF"/>
    <w:rsid w:val="00A56F5E"/>
    <w:rsid w:val="00A60792"/>
    <w:rsid w:val="00A608FD"/>
    <w:rsid w:val="00A60AFB"/>
    <w:rsid w:val="00A60BCC"/>
    <w:rsid w:val="00A621B0"/>
    <w:rsid w:val="00A623A8"/>
    <w:rsid w:val="00A632CC"/>
    <w:rsid w:val="00A648A5"/>
    <w:rsid w:val="00A67148"/>
    <w:rsid w:val="00A67C83"/>
    <w:rsid w:val="00A739C1"/>
    <w:rsid w:val="00A749F6"/>
    <w:rsid w:val="00A755EE"/>
    <w:rsid w:val="00A75D9C"/>
    <w:rsid w:val="00A76B6F"/>
    <w:rsid w:val="00A76DA6"/>
    <w:rsid w:val="00A8054D"/>
    <w:rsid w:val="00A810A5"/>
    <w:rsid w:val="00A840A3"/>
    <w:rsid w:val="00A84D2E"/>
    <w:rsid w:val="00A854F8"/>
    <w:rsid w:val="00A862F4"/>
    <w:rsid w:val="00A86379"/>
    <w:rsid w:val="00A86C6C"/>
    <w:rsid w:val="00A87280"/>
    <w:rsid w:val="00A878CC"/>
    <w:rsid w:val="00A8794E"/>
    <w:rsid w:val="00A904AB"/>
    <w:rsid w:val="00A91E55"/>
    <w:rsid w:val="00A944E3"/>
    <w:rsid w:val="00A95D40"/>
    <w:rsid w:val="00A95F06"/>
    <w:rsid w:val="00A960B7"/>
    <w:rsid w:val="00A97F71"/>
    <w:rsid w:val="00AA0281"/>
    <w:rsid w:val="00AA0798"/>
    <w:rsid w:val="00AA2A18"/>
    <w:rsid w:val="00AA2F8D"/>
    <w:rsid w:val="00AA368A"/>
    <w:rsid w:val="00AA3F09"/>
    <w:rsid w:val="00AA4CC3"/>
    <w:rsid w:val="00AA5B3C"/>
    <w:rsid w:val="00AA6D28"/>
    <w:rsid w:val="00AB3A11"/>
    <w:rsid w:val="00AB3CA5"/>
    <w:rsid w:val="00AB3EA4"/>
    <w:rsid w:val="00AB4298"/>
    <w:rsid w:val="00AB4A14"/>
    <w:rsid w:val="00AB4C6E"/>
    <w:rsid w:val="00AB55D7"/>
    <w:rsid w:val="00AB6F52"/>
    <w:rsid w:val="00AB798F"/>
    <w:rsid w:val="00AC09E2"/>
    <w:rsid w:val="00AC0F77"/>
    <w:rsid w:val="00AC1DF5"/>
    <w:rsid w:val="00AC2741"/>
    <w:rsid w:val="00AC3ADC"/>
    <w:rsid w:val="00AC7F29"/>
    <w:rsid w:val="00AD0133"/>
    <w:rsid w:val="00AD097B"/>
    <w:rsid w:val="00AD36A1"/>
    <w:rsid w:val="00AD520B"/>
    <w:rsid w:val="00AD532D"/>
    <w:rsid w:val="00AE0D10"/>
    <w:rsid w:val="00AE2B91"/>
    <w:rsid w:val="00AE5191"/>
    <w:rsid w:val="00AE523D"/>
    <w:rsid w:val="00AE6CDD"/>
    <w:rsid w:val="00AE7DF0"/>
    <w:rsid w:val="00AF12C3"/>
    <w:rsid w:val="00AF2BBC"/>
    <w:rsid w:val="00AF477C"/>
    <w:rsid w:val="00AF4D1E"/>
    <w:rsid w:val="00AF5866"/>
    <w:rsid w:val="00AF5DE9"/>
    <w:rsid w:val="00AF6B74"/>
    <w:rsid w:val="00AF773C"/>
    <w:rsid w:val="00AF7A9D"/>
    <w:rsid w:val="00B02B09"/>
    <w:rsid w:val="00B04FEF"/>
    <w:rsid w:val="00B06CBE"/>
    <w:rsid w:val="00B075ED"/>
    <w:rsid w:val="00B079D4"/>
    <w:rsid w:val="00B1199F"/>
    <w:rsid w:val="00B12EB1"/>
    <w:rsid w:val="00B13418"/>
    <w:rsid w:val="00B15343"/>
    <w:rsid w:val="00B157DA"/>
    <w:rsid w:val="00B17222"/>
    <w:rsid w:val="00B2002D"/>
    <w:rsid w:val="00B23154"/>
    <w:rsid w:val="00B23FC7"/>
    <w:rsid w:val="00B24F2B"/>
    <w:rsid w:val="00B2523E"/>
    <w:rsid w:val="00B27058"/>
    <w:rsid w:val="00B2723C"/>
    <w:rsid w:val="00B322CF"/>
    <w:rsid w:val="00B36931"/>
    <w:rsid w:val="00B4062A"/>
    <w:rsid w:val="00B40E13"/>
    <w:rsid w:val="00B41B77"/>
    <w:rsid w:val="00B4200D"/>
    <w:rsid w:val="00B42842"/>
    <w:rsid w:val="00B4352A"/>
    <w:rsid w:val="00B45552"/>
    <w:rsid w:val="00B45E09"/>
    <w:rsid w:val="00B47A7D"/>
    <w:rsid w:val="00B510E2"/>
    <w:rsid w:val="00B51642"/>
    <w:rsid w:val="00B52213"/>
    <w:rsid w:val="00B52B6C"/>
    <w:rsid w:val="00B53863"/>
    <w:rsid w:val="00B54520"/>
    <w:rsid w:val="00B5551D"/>
    <w:rsid w:val="00B55F6A"/>
    <w:rsid w:val="00B61525"/>
    <w:rsid w:val="00B618DB"/>
    <w:rsid w:val="00B61DA0"/>
    <w:rsid w:val="00B625CF"/>
    <w:rsid w:val="00B638C7"/>
    <w:rsid w:val="00B6420C"/>
    <w:rsid w:val="00B64E0C"/>
    <w:rsid w:val="00B6625F"/>
    <w:rsid w:val="00B66377"/>
    <w:rsid w:val="00B66422"/>
    <w:rsid w:val="00B67930"/>
    <w:rsid w:val="00B70062"/>
    <w:rsid w:val="00B700B6"/>
    <w:rsid w:val="00B701E5"/>
    <w:rsid w:val="00B70589"/>
    <w:rsid w:val="00B714C2"/>
    <w:rsid w:val="00B7199C"/>
    <w:rsid w:val="00B72420"/>
    <w:rsid w:val="00B727DA"/>
    <w:rsid w:val="00B731C6"/>
    <w:rsid w:val="00B73401"/>
    <w:rsid w:val="00B7370E"/>
    <w:rsid w:val="00B73AEF"/>
    <w:rsid w:val="00B74A5D"/>
    <w:rsid w:val="00B74F1E"/>
    <w:rsid w:val="00B80E06"/>
    <w:rsid w:val="00B8162E"/>
    <w:rsid w:val="00B8418D"/>
    <w:rsid w:val="00B862BD"/>
    <w:rsid w:val="00B8688D"/>
    <w:rsid w:val="00B87CD6"/>
    <w:rsid w:val="00B9018B"/>
    <w:rsid w:val="00B9081E"/>
    <w:rsid w:val="00B909B0"/>
    <w:rsid w:val="00B90D4A"/>
    <w:rsid w:val="00B90FE4"/>
    <w:rsid w:val="00B91086"/>
    <w:rsid w:val="00B91E90"/>
    <w:rsid w:val="00B92DED"/>
    <w:rsid w:val="00B93B65"/>
    <w:rsid w:val="00B93F99"/>
    <w:rsid w:val="00B9416D"/>
    <w:rsid w:val="00B959F3"/>
    <w:rsid w:val="00B95F4F"/>
    <w:rsid w:val="00B9685B"/>
    <w:rsid w:val="00B96867"/>
    <w:rsid w:val="00B97324"/>
    <w:rsid w:val="00BA22F4"/>
    <w:rsid w:val="00BA36FA"/>
    <w:rsid w:val="00BA3BE0"/>
    <w:rsid w:val="00BA3CAF"/>
    <w:rsid w:val="00BA4DCD"/>
    <w:rsid w:val="00BA5846"/>
    <w:rsid w:val="00BA58C8"/>
    <w:rsid w:val="00BA5DAB"/>
    <w:rsid w:val="00BA6588"/>
    <w:rsid w:val="00BA77C5"/>
    <w:rsid w:val="00BB0491"/>
    <w:rsid w:val="00BB260A"/>
    <w:rsid w:val="00BB2793"/>
    <w:rsid w:val="00BB380A"/>
    <w:rsid w:val="00BB53CD"/>
    <w:rsid w:val="00BC44BF"/>
    <w:rsid w:val="00BC69FE"/>
    <w:rsid w:val="00BC7E71"/>
    <w:rsid w:val="00BD3869"/>
    <w:rsid w:val="00BD6A4E"/>
    <w:rsid w:val="00BE194C"/>
    <w:rsid w:val="00BE1AEE"/>
    <w:rsid w:val="00BE2A31"/>
    <w:rsid w:val="00BE304D"/>
    <w:rsid w:val="00BE434E"/>
    <w:rsid w:val="00BE6259"/>
    <w:rsid w:val="00BF0504"/>
    <w:rsid w:val="00BF0AA3"/>
    <w:rsid w:val="00BF0B8B"/>
    <w:rsid w:val="00BF1B27"/>
    <w:rsid w:val="00BF1E91"/>
    <w:rsid w:val="00BF249B"/>
    <w:rsid w:val="00BF5919"/>
    <w:rsid w:val="00BF6F0B"/>
    <w:rsid w:val="00C04949"/>
    <w:rsid w:val="00C116AB"/>
    <w:rsid w:val="00C11785"/>
    <w:rsid w:val="00C144FE"/>
    <w:rsid w:val="00C164BE"/>
    <w:rsid w:val="00C16C3E"/>
    <w:rsid w:val="00C173C0"/>
    <w:rsid w:val="00C22295"/>
    <w:rsid w:val="00C224C0"/>
    <w:rsid w:val="00C2335B"/>
    <w:rsid w:val="00C23F4B"/>
    <w:rsid w:val="00C257EB"/>
    <w:rsid w:val="00C2617F"/>
    <w:rsid w:val="00C269EE"/>
    <w:rsid w:val="00C27A88"/>
    <w:rsid w:val="00C31108"/>
    <w:rsid w:val="00C32198"/>
    <w:rsid w:val="00C32EC7"/>
    <w:rsid w:val="00C33F43"/>
    <w:rsid w:val="00C35230"/>
    <w:rsid w:val="00C35B2C"/>
    <w:rsid w:val="00C3652B"/>
    <w:rsid w:val="00C4134A"/>
    <w:rsid w:val="00C415AB"/>
    <w:rsid w:val="00C41AE7"/>
    <w:rsid w:val="00C41E1F"/>
    <w:rsid w:val="00C42A58"/>
    <w:rsid w:val="00C45491"/>
    <w:rsid w:val="00C47A34"/>
    <w:rsid w:val="00C50871"/>
    <w:rsid w:val="00C53ACD"/>
    <w:rsid w:val="00C547C9"/>
    <w:rsid w:val="00C65038"/>
    <w:rsid w:val="00C65077"/>
    <w:rsid w:val="00C65901"/>
    <w:rsid w:val="00C65BB7"/>
    <w:rsid w:val="00C65F3E"/>
    <w:rsid w:val="00C667B1"/>
    <w:rsid w:val="00C668F8"/>
    <w:rsid w:val="00C66A0C"/>
    <w:rsid w:val="00C71501"/>
    <w:rsid w:val="00C72EE2"/>
    <w:rsid w:val="00C76685"/>
    <w:rsid w:val="00C802EF"/>
    <w:rsid w:val="00C80E1E"/>
    <w:rsid w:val="00C83096"/>
    <w:rsid w:val="00C83514"/>
    <w:rsid w:val="00C85D92"/>
    <w:rsid w:val="00C905F3"/>
    <w:rsid w:val="00C9156A"/>
    <w:rsid w:val="00C923E8"/>
    <w:rsid w:val="00C930D3"/>
    <w:rsid w:val="00C9506E"/>
    <w:rsid w:val="00C95828"/>
    <w:rsid w:val="00C95F23"/>
    <w:rsid w:val="00C96831"/>
    <w:rsid w:val="00C9751F"/>
    <w:rsid w:val="00CA26A2"/>
    <w:rsid w:val="00CA3671"/>
    <w:rsid w:val="00CA5A6D"/>
    <w:rsid w:val="00CA7A15"/>
    <w:rsid w:val="00CA7C40"/>
    <w:rsid w:val="00CB053D"/>
    <w:rsid w:val="00CB2058"/>
    <w:rsid w:val="00CB763D"/>
    <w:rsid w:val="00CC0A2C"/>
    <w:rsid w:val="00CC1A8E"/>
    <w:rsid w:val="00CC2D42"/>
    <w:rsid w:val="00CC3113"/>
    <w:rsid w:val="00CC4AA4"/>
    <w:rsid w:val="00CC4C8F"/>
    <w:rsid w:val="00CC7288"/>
    <w:rsid w:val="00CD08F3"/>
    <w:rsid w:val="00CD0D40"/>
    <w:rsid w:val="00CD0D6A"/>
    <w:rsid w:val="00CD20AE"/>
    <w:rsid w:val="00CD2B73"/>
    <w:rsid w:val="00CD2C9F"/>
    <w:rsid w:val="00CD3779"/>
    <w:rsid w:val="00CD40C4"/>
    <w:rsid w:val="00CD4FC1"/>
    <w:rsid w:val="00CD5490"/>
    <w:rsid w:val="00CD654C"/>
    <w:rsid w:val="00CD71FC"/>
    <w:rsid w:val="00CD7782"/>
    <w:rsid w:val="00CE2FBF"/>
    <w:rsid w:val="00CE6379"/>
    <w:rsid w:val="00CE7BBA"/>
    <w:rsid w:val="00CF084A"/>
    <w:rsid w:val="00CF0FF2"/>
    <w:rsid w:val="00CF1EC8"/>
    <w:rsid w:val="00CF23DB"/>
    <w:rsid w:val="00CF43E8"/>
    <w:rsid w:val="00CF5329"/>
    <w:rsid w:val="00CF66CB"/>
    <w:rsid w:val="00CF770A"/>
    <w:rsid w:val="00CF7C3C"/>
    <w:rsid w:val="00D0000F"/>
    <w:rsid w:val="00D01CEC"/>
    <w:rsid w:val="00D0245E"/>
    <w:rsid w:val="00D03289"/>
    <w:rsid w:val="00D03706"/>
    <w:rsid w:val="00D03A2E"/>
    <w:rsid w:val="00D03C59"/>
    <w:rsid w:val="00D040FA"/>
    <w:rsid w:val="00D049E7"/>
    <w:rsid w:val="00D060FD"/>
    <w:rsid w:val="00D06590"/>
    <w:rsid w:val="00D06DD0"/>
    <w:rsid w:val="00D07A8A"/>
    <w:rsid w:val="00D104A3"/>
    <w:rsid w:val="00D10E0E"/>
    <w:rsid w:val="00D13BF4"/>
    <w:rsid w:val="00D16444"/>
    <w:rsid w:val="00D16A98"/>
    <w:rsid w:val="00D173D0"/>
    <w:rsid w:val="00D205AB"/>
    <w:rsid w:val="00D223BC"/>
    <w:rsid w:val="00D223D3"/>
    <w:rsid w:val="00D22F0F"/>
    <w:rsid w:val="00D23283"/>
    <w:rsid w:val="00D236E0"/>
    <w:rsid w:val="00D239E4"/>
    <w:rsid w:val="00D24882"/>
    <w:rsid w:val="00D251FC"/>
    <w:rsid w:val="00D278B0"/>
    <w:rsid w:val="00D30C11"/>
    <w:rsid w:val="00D3163D"/>
    <w:rsid w:val="00D3384B"/>
    <w:rsid w:val="00D34133"/>
    <w:rsid w:val="00D34FF3"/>
    <w:rsid w:val="00D3585A"/>
    <w:rsid w:val="00D43474"/>
    <w:rsid w:val="00D44705"/>
    <w:rsid w:val="00D44B11"/>
    <w:rsid w:val="00D44E65"/>
    <w:rsid w:val="00D46A99"/>
    <w:rsid w:val="00D5145A"/>
    <w:rsid w:val="00D55084"/>
    <w:rsid w:val="00D564D7"/>
    <w:rsid w:val="00D571AA"/>
    <w:rsid w:val="00D62C7A"/>
    <w:rsid w:val="00D6324D"/>
    <w:rsid w:val="00D646D0"/>
    <w:rsid w:val="00D64F88"/>
    <w:rsid w:val="00D667F1"/>
    <w:rsid w:val="00D67568"/>
    <w:rsid w:val="00D70F89"/>
    <w:rsid w:val="00D713B7"/>
    <w:rsid w:val="00D72562"/>
    <w:rsid w:val="00D729A8"/>
    <w:rsid w:val="00D73661"/>
    <w:rsid w:val="00D738E9"/>
    <w:rsid w:val="00D73AAD"/>
    <w:rsid w:val="00D73FA6"/>
    <w:rsid w:val="00D77C7E"/>
    <w:rsid w:val="00D8017A"/>
    <w:rsid w:val="00D807E9"/>
    <w:rsid w:val="00D80912"/>
    <w:rsid w:val="00D841C9"/>
    <w:rsid w:val="00D843D4"/>
    <w:rsid w:val="00D84F24"/>
    <w:rsid w:val="00D856D6"/>
    <w:rsid w:val="00D864CD"/>
    <w:rsid w:val="00D86542"/>
    <w:rsid w:val="00D86FE3"/>
    <w:rsid w:val="00D87BD6"/>
    <w:rsid w:val="00D90806"/>
    <w:rsid w:val="00D90AAE"/>
    <w:rsid w:val="00D92BA6"/>
    <w:rsid w:val="00D938AF"/>
    <w:rsid w:val="00D93EBC"/>
    <w:rsid w:val="00D9490E"/>
    <w:rsid w:val="00D94B6A"/>
    <w:rsid w:val="00D95469"/>
    <w:rsid w:val="00D9597D"/>
    <w:rsid w:val="00D95C39"/>
    <w:rsid w:val="00D96114"/>
    <w:rsid w:val="00D96741"/>
    <w:rsid w:val="00D96ECF"/>
    <w:rsid w:val="00D97328"/>
    <w:rsid w:val="00D97781"/>
    <w:rsid w:val="00D97DD4"/>
    <w:rsid w:val="00D97F9A"/>
    <w:rsid w:val="00DA0496"/>
    <w:rsid w:val="00DA0532"/>
    <w:rsid w:val="00DA1BB5"/>
    <w:rsid w:val="00DA353E"/>
    <w:rsid w:val="00DA4622"/>
    <w:rsid w:val="00DA4747"/>
    <w:rsid w:val="00DA4E44"/>
    <w:rsid w:val="00DB12DF"/>
    <w:rsid w:val="00DB1A7C"/>
    <w:rsid w:val="00DB24AD"/>
    <w:rsid w:val="00DB3C96"/>
    <w:rsid w:val="00DB44C4"/>
    <w:rsid w:val="00DC131B"/>
    <w:rsid w:val="00DC19A4"/>
    <w:rsid w:val="00DC1E34"/>
    <w:rsid w:val="00DC20CA"/>
    <w:rsid w:val="00DC34AE"/>
    <w:rsid w:val="00DC3DD6"/>
    <w:rsid w:val="00DC3F19"/>
    <w:rsid w:val="00DC46CD"/>
    <w:rsid w:val="00DC591F"/>
    <w:rsid w:val="00DC67F0"/>
    <w:rsid w:val="00DD234A"/>
    <w:rsid w:val="00DD25EA"/>
    <w:rsid w:val="00DD5F98"/>
    <w:rsid w:val="00DD74C9"/>
    <w:rsid w:val="00DD7F79"/>
    <w:rsid w:val="00DE1DE0"/>
    <w:rsid w:val="00DE22B6"/>
    <w:rsid w:val="00DE2377"/>
    <w:rsid w:val="00DE5738"/>
    <w:rsid w:val="00DE7A76"/>
    <w:rsid w:val="00DE7B74"/>
    <w:rsid w:val="00DF6335"/>
    <w:rsid w:val="00DF6BEE"/>
    <w:rsid w:val="00DF743A"/>
    <w:rsid w:val="00E009B9"/>
    <w:rsid w:val="00E01CB8"/>
    <w:rsid w:val="00E0258A"/>
    <w:rsid w:val="00E0301F"/>
    <w:rsid w:val="00E05BD9"/>
    <w:rsid w:val="00E120D6"/>
    <w:rsid w:val="00E146F2"/>
    <w:rsid w:val="00E15555"/>
    <w:rsid w:val="00E15948"/>
    <w:rsid w:val="00E15BE2"/>
    <w:rsid w:val="00E16488"/>
    <w:rsid w:val="00E16FED"/>
    <w:rsid w:val="00E21965"/>
    <w:rsid w:val="00E22204"/>
    <w:rsid w:val="00E238AE"/>
    <w:rsid w:val="00E25CBB"/>
    <w:rsid w:val="00E26166"/>
    <w:rsid w:val="00E332A5"/>
    <w:rsid w:val="00E34C8C"/>
    <w:rsid w:val="00E35D32"/>
    <w:rsid w:val="00E36B11"/>
    <w:rsid w:val="00E37DE8"/>
    <w:rsid w:val="00E41C17"/>
    <w:rsid w:val="00E424D8"/>
    <w:rsid w:val="00E42737"/>
    <w:rsid w:val="00E4346A"/>
    <w:rsid w:val="00E45881"/>
    <w:rsid w:val="00E477A5"/>
    <w:rsid w:val="00E47F2A"/>
    <w:rsid w:val="00E50144"/>
    <w:rsid w:val="00E50445"/>
    <w:rsid w:val="00E510C0"/>
    <w:rsid w:val="00E53300"/>
    <w:rsid w:val="00E61346"/>
    <w:rsid w:val="00E61347"/>
    <w:rsid w:val="00E6194D"/>
    <w:rsid w:val="00E62191"/>
    <w:rsid w:val="00E641F8"/>
    <w:rsid w:val="00E67790"/>
    <w:rsid w:val="00E703DE"/>
    <w:rsid w:val="00E70409"/>
    <w:rsid w:val="00E71EDD"/>
    <w:rsid w:val="00E727D7"/>
    <w:rsid w:val="00E7307A"/>
    <w:rsid w:val="00E7439D"/>
    <w:rsid w:val="00E74AB5"/>
    <w:rsid w:val="00E76E8E"/>
    <w:rsid w:val="00E7714D"/>
    <w:rsid w:val="00E80327"/>
    <w:rsid w:val="00E805F6"/>
    <w:rsid w:val="00E831FE"/>
    <w:rsid w:val="00E8420A"/>
    <w:rsid w:val="00E8466E"/>
    <w:rsid w:val="00E86172"/>
    <w:rsid w:val="00E871C8"/>
    <w:rsid w:val="00E8751B"/>
    <w:rsid w:val="00E911A5"/>
    <w:rsid w:val="00E91EFF"/>
    <w:rsid w:val="00E92197"/>
    <w:rsid w:val="00E93138"/>
    <w:rsid w:val="00E93660"/>
    <w:rsid w:val="00E9379F"/>
    <w:rsid w:val="00E964AC"/>
    <w:rsid w:val="00EA0057"/>
    <w:rsid w:val="00EA09E7"/>
    <w:rsid w:val="00EA48E1"/>
    <w:rsid w:val="00EA4933"/>
    <w:rsid w:val="00EA6A08"/>
    <w:rsid w:val="00EA7C6F"/>
    <w:rsid w:val="00EA7FF8"/>
    <w:rsid w:val="00EB0621"/>
    <w:rsid w:val="00EB0957"/>
    <w:rsid w:val="00EB1115"/>
    <w:rsid w:val="00EB1822"/>
    <w:rsid w:val="00EB2C44"/>
    <w:rsid w:val="00EB3255"/>
    <w:rsid w:val="00EB36E5"/>
    <w:rsid w:val="00EB385F"/>
    <w:rsid w:val="00EB73DE"/>
    <w:rsid w:val="00EC179F"/>
    <w:rsid w:val="00EC3635"/>
    <w:rsid w:val="00EC4277"/>
    <w:rsid w:val="00EC7E7A"/>
    <w:rsid w:val="00ED0524"/>
    <w:rsid w:val="00ED0A27"/>
    <w:rsid w:val="00ED1447"/>
    <w:rsid w:val="00ED1F88"/>
    <w:rsid w:val="00ED2E5F"/>
    <w:rsid w:val="00ED44D6"/>
    <w:rsid w:val="00ED4755"/>
    <w:rsid w:val="00ED4EFB"/>
    <w:rsid w:val="00ED6B7D"/>
    <w:rsid w:val="00EE0473"/>
    <w:rsid w:val="00EE15DA"/>
    <w:rsid w:val="00EE1E3E"/>
    <w:rsid w:val="00EE2CBC"/>
    <w:rsid w:val="00EE3A1B"/>
    <w:rsid w:val="00EE5A34"/>
    <w:rsid w:val="00EE6089"/>
    <w:rsid w:val="00EF2104"/>
    <w:rsid w:val="00EF28A4"/>
    <w:rsid w:val="00EF31B7"/>
    <w:rsid w:val="00EF32B0"/>
    <w:rsid w:val="00EF5804"/>
    <w:rsid w:val="00EF5D58"/>
    <w:rsid w:val="00EF6006"/>
    <w:rsid w:val="00EF7D65"/>
    <w:rsid w:val="00F0003C"/>
    <w:rsid w:val="00F0159C"/>
    <w:rsid w:val="00F0436F"/>
    <w:rsid w:val="00F05BAD"/>
    <w:rsid w:val="00F06B1D"/>
    <w:rsid w:val="00F10D71"/>
    <w:rsid w:val="00F12840"/>
    <w:rsid w:val="00F13321"/>
    <w:rsid w:val="00F16DA9"/>
    <w:rsid w:val="00F203FF"/>
    <w:rsid w:val="00F240BC"/>
    <w:rsid w:val="00F25E0F"/>
    <w:rsid w:val="00F3028A"/>
    <w:rsid w:val="00F317F6"/>
    <w:rsid w:val="00F33E32"/>
    <w:rsid w:val="00F340E8"/>
    <w:rsid w:val="00F34E66"/>
    <w:rsid w:val="00F4051A"/>
    <w:rsid w:val="00F427F3"/>
    <w:rsid w:val="00F43B24"/>
    <w:rsid w:val="00F444A2"/>
    <w:rsid w:val="00F45239"/>
    <w:rsid w:val="00F45493"/>
    <w:rsid w:val="00F46619"/>
    <w:rsid w:val="00F467B9"/>
    <w:rsid w:val="00F47FBD"/>
    <w:rsid w:val="00F512CF"/>
    <w:rsid w:val="00F530D9"/>
    <w:rsid w:val="00F543D8"/>
    <w:rsid w:val="00F55EEC"/>
    <w:rsid w:val="00F56CDC"/>
    <w:rsid w:val="00F60C3C"/>
    <w:rsid w:val="00F61EE7"/>
    <w:rsid w:val="00F6211A"/>
    <w:rsid w:val="00F62353"/>
    <w:rsid w:val="00F6253C"/>
    <w:rsid w:val="00F62DA8"/>
    <w:rsid w:val="00F63885"/>
    <w:rsid w:val="00F65B7C"/>
    <w:rsid w:val="00F67080"/>
    <w:rsid w:val="00F70302"/>
    <w:rsid w:val="00F7072B"/>
    <w:rsid w:val="00F70AEF"/>
    <w:rsid w:val="00F71C2A"/>
    <w:rsid w:val="00F72082"/>
    <w:rsid w:val="00F72B2A"/>
    <w:rsid w:val="00F74920"/>
    <w:rsid w:val="00F74BA9"/>
    <w:rsid w:val="00F76124"/>
    <w:rsid w:val="00F7617B"/>
    <w:rsid w:val="00F76D1F"/>
    <w:rsid w:val="00F80321"/>
    <w:rsid w:val="00F803C6"/>
    <w:rsid w:val="00F808DE"/>
    <w:rsid w:val="00F81F5C"/>
    <w:rsid w:val="00F83F88"/>
    <w:rsid w:val="00F84DE3"/>
    <w:rsid w:val="00F852E1"/>
    <w:rsid w:val="00F8610E"/>
    <w:rsid w:val="00F86F25"/>
    <w:rsid w:val="00F929C8"/>
    <w:rsid w:val="00F931A6"/>
    <w:rsid w:val="00F9388D"/>
    <w:rsid w:val="00F9432A"/>
    <w:rsid w:val="00F94923"/>
    <w:rsid w:val="00F95F6A"/>
    <w:rsid w:val="00FA2714"/>
    <w:rsid w:val="00FA29D1"/>
    <w:rsid w:val="00FA3179"/>
    <w:rsid w:val="00FA36B1"/>
    <w:rsid w:val="00FA5DCB"/>
    <w:rsid w:val="00FA7F4A"/>
    <w:rsid w:val="00FB2AD0"/>
    <w:rsid w:val="00FB3DD1"/>
    <w:rsid w:val="00FB60FD"/>
    <w:rsid w:val="00FB636C"/>
    <w:rsid w:val="00FC079F"/>
    <w:rsid w:val="00FC0B36"/>
    <w:rsid w:val="00FC15A4"/>
    <w:rsid w:val="00FC1A34"/>
    <w:rsid w:val="00FC20D0"/>
    <w:rsid w:val="00FC2C8F"/>
    <w:rsid w:val="00FC4413"/>
    <w:rsid w:val="00FC6919"/>
    <w:rsid w:val="00FC6B6B"/>
    <w:rsid w:val="00FD0470"/>
    <w:rsid w:val="00FD1393"/>
    <w:rsid w:val="00FD13FF"/>
    <w:rsid w:val="00FD382C"/>
    <w:rsid w:val="00FD3EA2"/>
    <w:rsid w:val="00FD4273"/>
    <w:rsid w:val="00FD6090"/>
    <w:rsid w:val="00FD6449"/>
    <w:rsid w:val="00FD6661"/>
    <w:rsid w:val="00FD745B"/>
    <w:rsid w:val="00FD7970"/>
    <w:rsid w:val="00FD7E4A"/>
    <w:rsid w:val="00FE2C72"/>
    <w:rsid w:val="00FE3440"/>
    <w:rsid w:val="00FE3A0F"/>
    <w:rsid w:val="00FE4D2B"/>
    <w:rsid w:val="00FE5031"/>
    <w:rsid w:val="00FE5145"/>
    <w:rsid w:val="00FE56DF"/>
    <w:rsid w:val="00FE5E28"/>
    <w:rsid w:val="00FE72EE"/>
    <w:rsid w:val="00FE7669"/>
    <w:rsid w:val="00FF3ECC"/>
    <w:rsid w:val="00FF4D57"/>
    <w:rsid w:val="00FF5E5C"/>
    <w:rsid w:val="00FF725E"/>
    <w:rsid w:val="00FF7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66B59"/>
  <w15:docId w15:val="{CF971D53-E688-4466-823D-2FBD661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04C5"/>
    <w:pPr>
      <w:bidi/>
    </w:pPr>
    <w:rPr>
      <w:rFonts w:cs="David"/>
      <w:sz w:val="24"/>
      <w:szCs w:val="24"/>
    </w:rPr>
  </w:style>
  <w:style w:type="paragraph" w:styleId="Heading1">
    <w:name w:val="heading 1"/>
    <w:basedOn w:val="Normal"/>
    <w:next w:val="Normal"/>
    <w:qFormat/>
    <w:rsid w:val="003F64D2"/>
    <w:pPr>
      <w:keepNext/>
      <w:bidi w:val="0"/>
      <w:spacing w:line="360" w:lineRule="auto"/>
      <w:outlineLvl w:val="0"/>
    </w:pPr>
    <w:rPr>
      <w:rFonts w:cs="Times New Roman"/>
      <w:b/>
      <w:bCs/>
      <w:snapToGrid w:val="0"/>
      <w:spacing w:val="10"/>
      <w:lang w:eastAsia="he-IL"/>
    </w:rPr>
  </w:style>
  <w:style w:type="paragraph" w:styleId="Heading2">
    <w:name w:val="heading 2"/>
    <w:basedOn w:val="Normal"/>
    <w:next w:val="Normal"/>
    <w:qFormat/>
    <w:rsid w:val="003F64D2"/>
    <w:pPr>
      <w:keepNext/>
      <w:tabs>
        <w:tab w:val="right" w:pos="8789"/>
      </w:tabs>
      <w:bidi w:val="0"/>
      <w:ind w:left="90" w:right="1457" w:hanging="90"/>
      <w:outlineLvl w:val="1"/>
    </w:pPr>
    <w:rPr>
      <w:rFonts w:ascii="Arial" w:hAnsi="Arial"/>
      <w:i/>
      <w:iCs/>
    </w:rPr>
  </w:style>
  <w:style w:type="paragraph" w:styleId="Heading3">
    <w:name w:val="heading 3"/>
    <w:basedOn w:val="Normal"/>
    <w:next w:val="Normal"/>
    <w:link w:val="Heading3Char"/>
    <w:unhideWhenUsed/>
    <w:qFormat/>
    <w:rsid w:val="006A3B3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3F64D2"/>
    <w:pPr>
      <w:keepNext/>
      <w:bidi w:val="0"/>
      <w:spacing w:line="360" w:lineRule="auto"/>
      <w:outlineLvl w:val="3"/>
    </w:pPr>
    <w:rPr>
      <w:rFonts w:cs="Times New Roman"/>
      <w:b/>
      <w:bCs/>
      <w:sz w:val="20"/>
      <w:lang w:eastAsia="he-IL"/>
    </w:rPr>
  </w:style>
  <w:style w:type="paragraph" w:styleId="Heading5">
    <w:name w:val="heading 5"/>
    <w:basedOn w:val="Normal"/>
    <w:next w:val="Normal"/>
    <w:qFormat/>
    <w:rsid w:val="003F64D2"/>
    <w:pPr>
      <w:keepNext/>
      <w:bidi w:val="0"/>
      <w:jc w:val="center"/>
      <w:outlineLvl w:val="4"/>
    </w:pPr>
    <w:rPr>
      <w:rFonts w:cs="Times New Roman"/>
      <w:b/>
      <w:bCs/>
      <w:color w:val="000000"/>
      <w:lang w:eastAsia="he-IL"/>
    </w:rPr>
  </w:style>
  <w:style w:type="paragraph" w:styleId="Heading6">
    <w:name w:val="heading 6"/>
    <w:basedOn w:val="Normal"/>
    <w:next w:val="Normal"/>
    <w:qFormat/>
    <w:rsid w:val="003F64D2"/>
    <w:pPr>
      <w:keepNext/>
      <w:bidi w:val="0"/>
      <w:outlineLvl w:val="5"/>
    </w:pPr>
    <w:rPr>
      <w:rFonts w:cs="Times New Roman"/>
      <w:b/>
      <w:bCs/>
      <w:szCs w:val="23"/>
      <w:lang w:eastAsia="he-IL"/>
    </w:rPr>
  </w:style>
  <w:style w:type="paragraph" w:styleId="Heading7">
    <w:name w:val="heading 7"/>
    <w:basedOn w:val="Normal"/>
    <w:next w:val="Normal"/>
    <w:qFormat/>
    <w:rsid w:val="003F64D2"/>
    <w:pPr>
      <w:keepNext/>
      <w:bidi w:val="0"/>
      <w:spacing w:line="360" w:lineRule="auto"/>
      <w:outlineLvl w:val="6"/>
    </w:pPr>
    <w:rPr>
      <w:rFonts w:cs="Times New Roman"/>
      <w:b/>
      <w:bCs/>
      <w:color w:val="000000"/>
      <w:szCs w:val="23"/>
      <w:u w:val="single"/>
      <w:lang w:eastAsia="he-IL"/>
    </w:rPr>
  </w:style>
  <w:style w:type="paragraph" w:styleId="Heading8">
    <w:name w:val="heading 8"/>
    <w:basedOn w:val="Normal"/>
    <w:next w:val="Normal"/>
    <w:qFormat/>
    <w:rsid w:val="003F64D2"/>
    <w:pPr>
      <w:keepNext/>
      <w:jc w:val="right"/>
      <w:outlineLvl w:val="7"/>
    </w:pPr>
    <w:rPr>
      <w:rFonts w:cs="Times New Roman"/>
      <w:lang w:eastAsia="he-IL"/>
    </w:rPr>
  </w:style>
  <w:style w:type="paragraph" w:styleId="Heading9">
    <w:name w:val="heading 9"/>
    <w:basedOn w:val="Normal"/>
    <w:next w:val="Normal"/>
    <w:qFormat/>
    <w:rsid w:val="003F64D2"/>
    <w:pPr>
      <w:keepNext/>
      <w:bidi w:val="0"/>
      <w:ind w:right="-171"/>
      <w:outlineLvl w:val="8"/>
    </w:pPr>
    <w:rPr>
      <w:rFonts w:cs="Times New Roman"/>
      <w:b/>
      <w:bCs/>
      <w:sz w:val="23"/>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64D2"/>
    <w:pPr>
      <w:tabs>
        <w:tab w:val="right" w:pos="8789"/>
      </w:tabs>
      <w:bidi w:val="0"/>
      <w:ind w:right="1457" w:firstLine="720"/>
    </w:pPr>
  </w:style>
  <w:style w:type="paragraph" w:styleId="BodyText2">
    <w:name w:val="Body Text 2"/>
    <w:basedOn w:val="Normal"/>
    <w:rsid w:val="003F64D2"/>
    <w:pPr>
      <w:tabs>
        <w:tab w:val="right" w:pos="8789"/>
      </w:tabs>
      <w:bidi w:val="0"/>
      <w:ind w:right="1457"/>
    </w:pPr>
  </w:style>
  <w:style w:type="paragraph" w:styleId="Header">
    <w:name w:val="header"/>
    <w:basedOn w:val="Normal"/>
    <w:rsid w:val="003F64D2"/>
    <w:pPr>
      <w:tabs>
        <w:tab w:val="center" w:pos="4153"/>
        <w:tab w:val="right" w:pos="8306"/>
      </w:tabs>
      <w:bidi w:val="0"/>
    </w:pPr>
    <w:rPr>
      <w:rFonts w:cs="Times New Roman"/>
      <w:snapToGrid w:val="0"/>
      <w:spacing w:val="10"/>
      <w:lang w:eastAsia="he-IL"/>
    </w:rPr>
  </w:style>
  <w:style w:type="paragraph" w:styleId="BodyText">
    <w:name w:val="Body Text"/>
    <w:basedOn w:val="Normal"/>
    <w:rsid w:val="003F64D2"/>
    <w:pPr>
      <w:bidi w:val="0"/>
    </w:pPr>
    <w:rPr>
      <w:rFonts w:cs="Times New Roman"/>
      <w:snapToGrid w:val="0"/>
      <w:sz w:val="20"/>
      <w:szCs w:val="20"/>
      <w:lang w:eastAsia="he-IL"/>
    </w:rPr>
  </w:style>
  <w:style w:type="paragraph" w:styleId="BodyText3">
    <w:name w:val="Body Text 3"/>
    <w:basedOn w:val="Normal"/>
    <w:rsid w:val="003F64D2"/>
    <w:pPr>
      <w:bidi w:val="0"/>
      <w:spacing w:line="360" w:lineRule="auto"/>
    </w:pPr>
    <w:rPr>
      <w:rFonts w:cs="Times New Roman"/>
      <w:sz w:val="22"/>
      <w:szCs w:val="23"/>
      <w:lang w:eastAsia="he-IL"/>
    </w:rPr>
  </w:style>
  <w:style w:type="paragraph" w:styleId="Footer">
    <w:name w:val="footer"/>
    <w:basedOn w:val="Normal"/>
    <w:rsid w:val="003F64D2"/>
    <w:pPr>
      <w:tabs>
        <w:tab w:val="center" w:pos="4153"/>
        <w:tab w:val="right" w:pos="8306"/>
      </w:tabs>
    </w:pPr>
  </w:style>
  <w:style w:type="character" w:styleId="PageNumber">
    <w:name w:val="page number"/>
    <w:basedOn w:val="DefaultParagraphFont"/>
    <w:rsid w:val="003F64D2"/>
  </w:style>
  <w:style w:type="paragraph" w:styleId="BalloonText">
    <w:name w:val="Balloon Text"/>
    <w:basedOn w:val="Normal"/>
    <w:link w:val="BalloonTextChar"/>
    <w:rsid w:val="00C9156A"/>
    <w:rPr>
      <w:rFonts w:ascii="Tahoma" w:hAnsi="Tahoma" w:cs="Tahoma"/>
      <w:sz w:val="16"/>
      <w:szCs w:val="16"/>
    </w:rPr>
  </w:style>
  <w:style w:type="character" w:customStyle="1" w:styleId="BalloonTextChar">
    <w:name w:val="Balloon Text Char"/>
    <w:basedOn w:val="DefaultParagraphFont"/>
    <w:link w:val="BalloonText"/>
    <w:rsid w:val="00C9156A"/>
    <w:rPr>
      <w:rFonts w:ascii="Tahoma" w:hAnsi="Tahoma" w:cs="Tahoma"/>
      <w:sz w:val="16"/>
      <w:szCs w:val="16"/>
    </w:rPr>
  </w:style>
  <w:style w:type="character" w:styleId="CommentReference">
    <w:name w:val="annotation reference"/>
    <w:basedOn w:val="DefaultParagraphFont"/>
    <w:rsid w:val="00C9156A"/>
    <w:rPr>
      <w:sz w:val="16"/>
      <w:szCs w:val="16"/>
    </w:rPr>
  </w:style>
  <w:style w:type="paragraph" w:styleId="CommentText">
    <w:name w:val="annotation text"/>
    <w:basedOn w:val="Normal"/>
    <w:link w:val="CommentTextChar"/>
    <w:rsid w:val="00C9156A"/>
    <w:rPr>
      <w:sz w:val="20"/>
      <w:szCs w:val="20"/>
    </w:rPr>
  </w:style>
  <w:style w:type="character" w:customStyle="1" w:styleId="CommentTextChar">
    <w:name w:val="Comment Text Char"/>
    <w:basedOn w:val="DefaultParagraphFont"/>
    <w:link w:val="CommentText"/>
    <w:rsid w:val="00C9156A"/>
    <w:rPr>
      <w:rFonts w:cs="David"/>
    </w:rPr>
  </w:style>
  <w:style w:type="paragraph" w:styleId="CommentSubject">
    <w:name w:val="annotation subject"/>
    <w:basedOn w:val="CommentText"/>
    <w:next w:val="CommentText"/>
    <w:link w:val="CommentSubjectChar"/>
    <w:rsid w:val="00C9156A"/>
    <w:rPr>
      <w:b/>
      <w:bCs/>
    </w:rPr>
  </w:style>
  <w:style w:type="character" w:customStyle="1" w:styleId="CommentSubjectChar">
    <w:name w:val="Comment Subject Char"/>
    <w:basedOn w:val="CommentTextChar"/>
    <w:link w:val="CommentSubject"/>
    <w:rsid w:val="00C9156A"/>
    <w:rPr>
      <w:rFonts w:cs="David"/>
      <w:b/>
      <w:bCs/>
    </w:rPr>
  </w:style>
  <w:style w:type="paragraph" w:styleId="ListParagraph">
    <w:name w:val="List Paragraph"/>
    <w:basedOn w:val="Normal"/>
    <w:uiPriority w:val="34"/>
    <w:qFormat/>
    <w:rsid w:val="005F57E9"/>
    <w:pPr>
      <w:ind w:left="720"/>
    </w:pPr>
  </w:style>
  <w:style w:type="table" w:styleId="TableGrid">
    <w:name w:val="Table Grid"/>
    <w:basedOn w:val="TableNormal"/>
    <w:uiPriority w:val="59"/>
    <w:rsid w:val="00610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recsubheadtext">
    <w:name w:val="fullrecsubheadtext"/>
    <w:basedOn w:val="DefaultParagraphFont"/>
    <w:rsid w:val="00AF477C"/>
  </w:style>
  <w:style w:type="character" w:styleId="Emphasis">
    <w:name w:val="Emphasis"/>
    <w:basedOn w:val="DefaultParagraphFont"/>
    <w:uiPriority w:val="20"/>
    <w:qFormat/>
    <w:rsid w:val="00AF477C"/>
    <w:rPr>
      <w:i/>
      <w:iCs/>
    </w:rPr>
  </w:style>
  <w:style w:type="character" w:styleId="Hyperlink">
    <w:name w:val="Hyperlink"/>
    <w:rsid w:val="006853B2"/>
    <w:rPr>
      <w:rFonts w:ascii="Arial" w:hAnsi="Arial" w:cs="Arial" w:hint="default"/>
      <w:b w:val="0"/>
      <w:bCs w:val="0"/>
      <w:strike w:val="0"/>
      <w:dstrike w:val="0"/>
      <w:color w:val="3D58B4"/>
      <w:sz w:val="18"/>
      <w:szCs w:val="18"/>
      <w:u w:val="none"/>
      <w:effect w:val="none"/>
    </w:rPr>
  </w:style>
  <w:style w:type="character" w:styleId="Strong">
    <w:name w:val="Strong"/>
    <w:uiPriority w:val="22"/>
    <w:qFormat/>
    <w:rsid w:val="00A0264C"/>
    <w:rPr>
      <w:b/>
      <w:bCs/>
    </w:rPr>
  </w:style>
  <w:style w:type="character" w:styleId="HTMLTypewriter">
    <w:name w:val="HTML Typewriter"/>
    <w:rsid w:val="004D0438"/>
    <w:rPr>
      <w:rFonts w:ascii="Courier New" w:eastAsia="Courier New" w:hAnsi="Courier New" w:cs="Courier New" w:hint="default"/>
      <w:sz w:val="20"/>
      <w:szCs w:val="20"/>
    </w:rPr>
  </w:style>
  <w:style w:type="character" w:customStyle="1" w:styleId="yshortcuts">
    <w:name w:val="yshortcuts"/>
    <w:basedOn w:val="DefaultParagraphFont"/>
    <w:rsid w:val="00E8751B"/>
  </w:style>
  <w:style w:type="character" w:customStyle="1" w:styleId="hps">
    <w:name w:val="hps"/>
    <w:basedOn w:val="DefaultParagraphFont"/>
    <w:rsid w:val="00A000B0"/>
  </w:style>
  <w:style w:type="character" w:styleId="FollowedHyperlink">
    <w:name w:val="FollowedHyperlink"/>
    <w:basedOn w:val="DefaultParagraphFont"/>
    <w:rsid w:val="004F0E94"/>
    <w:rPr>
      <w:color w:val="800080" w:themeColor="followedHyperlink"/>
      <w:u w:val="single"/>
    </w:rPr>
  </w:style>
  <w:style w:type="character" w:customStyle="1" w:styleId="shorttext">
    <w:name w:val="short_text"/>
    <w:basedOn w:val="DefaultParagraphFont"/>
    <w:rsid w:val="00956037"/>
  </w:style>
  <w:style w:type="character" w:customStyle="1" w:styleId="st1">
    <w:name w:val="st1"/>
    <w:basedOn w:val="DefaultParagraphFont"/>
    <w:rsid w:val="002D5192"/>
  </w:style>
  <w:style w:type="character" w:customStyle="1" w:styleId="citationvolume1">
    <w:name w:val="citation_volume1"/>
    <w:basedOn w:val="DefaultParagraphFont"/>
    <w:rsid w:val="00A840A3"/>
    <w:rPr>
      <w:i/>
      <w:iCs/>
    </w:rPr>
  </w:style>
  <w:style w:type="character" w:styleId="HTMLCite">
    <w:name w:val="HTML Cite"/>
    <w:basedOn w:val="DefaultParagraphFont"/>
    <w:uiPriority w:val="99"/>
    <w:semiHidden/>
    <w:unhideWhenUsed/>
    <w:rsid w:val="00240856"/>
    <w:rPr>
      <w:i/>
      <w:iCs/>
    </w:rPr>
  </w:style>
  <w:style w:type="paragraph" w:styleId="Revision">
    <w:name w:val="Revision"/>
    <w:hidden/>
    <w:uiPriority w:val="99"/>
    <w:semiHidden/>
    <w:rsid w:val="001D3731"/>
    <w:rPr>
      <w:rFonts w:cs="David"/>
      <w:sz w:val="24"/>
      <w:szCs w:val="24"/>
    </w:rPr>
  </w:style>
  <w:style w:type="character" w:styleId="UnresolvedMention">
    <w:name w:val="Unresolved Mention"/>
    <w:basedOn w:val="DefaultParagraphFont"/>
    <w:uiPriority w:val="99"/>
    <w:semiHidden/>
    <w:unhideWhenUsed/>
    <w:rsid w:val="003751B1"/>
    <w:rPr>
      <w:color w:val="605E5C"/>
      <w:shd w:val="clear" w:color="auto" w:fill="E1DFDD"/>
    </w:rPr>
  </w:style>
  <w:style w:type="character" w:customStyle="1" w:styleId="Heading3Char">
    <w:name w:val="Heading 3 Char"/>
    <w:basedOn w:val="DefaultParagraphFont"/>
    <w:link w:val="Heading3"/>
    <w:rsid w:val="006A3B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84">
      <w:bodyDiv w:val="1"/>
      <w:marLeft w:val="0"/>
      <w:marRight w:val="0"/>
      <w:marTop w:val="0"/>
      <w:marBottom w:val="0"/>
      <w:divBdr>
        <w:top w:val="none" w:sz="0" w:space="0" w:color="auto"/>
        <w:left w:val="none" w:sz="0" w:space="0" w:color="auto"/>
        <w:bottom w:val="none" w:sz="0" w:space="0" w:color="auto"/>
        <w:right w:val="none" w:sz="0" w:space="0" w:color="auto"/>
      </w:divBdr>
    </w:div>
    <w:div w:id="6947915">
      <w:bodyDiv w:val="1"/>
      <w:marLeft w:val="0"/>
      <w:marRight w:val="0"/>
      <w:marTop w:val="0"/>
      <w:marBottom w:val="0"/>
      <w:divBdr>
        <w:top w:val="none" w:sz="0" w:space="0" w:color="auto"/>
        <w:left w:val="none" w:sz="0" w:space="0" w:color="auto"/>
        <w:bottom w:val="none" w:sz="0" w:space="0" w:color="auto"/>
        <w:right w:val="none" w:sz="0" w:space="0" w:color="auto"/>
      </w:divBdr>
    </w:div>
    <w:div w:id="70128823">
      <w:bodyDiv w:val="1"/>
      <w:marLeft w:val="0"/>
      <w:marRight w:val="0"/>
      <w:marTop w:val="0"/>
      <w:marBottom w:val="0"/>
      <w:divBdr>
        <w:top w:val="none" w:sz="0" w:space="0" w:color="auto"/>
        <w:left w:val="none" w:sz="0" w:space="0" w:color="auto"/>
        <w:bottom w:val="none" w:sz="0" w:space="0" w:color="auto"/>
        <w:right w:val="none" w:sz="0" w:space="0" w:color="auto"/>
      </w:divBdr>
    </w:div>
    <w:div w:id="89670597">
      <w:bodyDiv w:val="1"/>
      <w:marLeft w:val="0"/>
      <w:marRight w:val="0"/>
      <w:marTop w:val="0"/>
      <w:marBottom w:val="0"/>
      <w:divBdr>
        <w:top w:val="none" w:sz="0" w:space="0" w:color="auto"/>
        <w:left w:val="none" w:sz="0" w:space="0" w:color="auto"/>
        <w:bottom w:val="none" w:sz="0" w:space="0" w:color="auto"/>
        <w:right w:val="none" w:sz="0" w:space="0" w:color="auto"/>
      </w:divBdr>
    </w:div>
    <w:div w:id="136924932">
      <w:bodyDiv w:val="1"/>
      <w:marLeft w:val="0"/>
      <w:marRight w:val="0"/>
      <w:marTop w:val="0"/>
      <w:marBottom w:val="0"/>
      <w:divBdr>
        <w:top w:val="none" w:sz="0" w:space="0" w:color="auto"/>
        <w:left w:val="none" w:sz="0" w:space="0" w:color="auto"/>
        <w:bottom w:val="none" w:sz="0" w:space="0" w:color="auto"/>
        <w:right w:val="none" w:sz="0" w:space="0" w:color="auto"/>
      </w:divBdr>
    </w:div>
    <w:div w:id="160052909">
      <w:bodyDiv w:val="1"/>
      <w:marLeft w:val="0"/>
      <w:marRight w:val="0"/>
      <w:marTop w:val="0"/>
      <w:marBottom w:val="0"/>
      <w:divBdr>
        <w:top w:val="none" w:sz="0" w:space="0" w:color="auto"/>
        <w:left w:val="none" w:sz="0" w:space="0" w:color="auto"/>
        <w:bottom w:val="none" w:sz="0" w:space="0" w:color="auto"/>
        <w:right w:val="none" w:sz="0" w:space="0" w:color="auto"/>
      </w:divBdr>
    </w:div>
    <w:div w:id="280501511">
      <w:bodyDiv w:val="1"/>
      <w:marLeft w:val="0"/>
      <w:marRight w:val="0"/>
      <w:marTop w:val="0"/>
      <w:marBottom w:val="0"/>
      <w:divBdr>
        <w:top w:val="none" w:sz="0" w:space="0" w:color="auto"/>
        <w:left w:val="none" w:sz="0" w:space="0" w:color="auto"/>
        <w:bottom w:val="none" w:sz="0" w:space="0" w:color="auto"/>
        <w:right w:val="none" w:sz="0" w:space="0" w:color="auto"/>
      </w:divBdr>
      <w:divsChild>
        <w:div w:id="1349864824">
          <w:marLeft w:val="0"/>
          <w:marRight w:val="0"/>
          <w:marTop w:val="100"/>
          <w:marBottom w:val="100"/>
          <w:divBdr>
            <w:top w:val="none" w:sz="0" w:space="0" w:color="auto"/>
            <w:left w:val="none" w:sz="0" w:space="0" w:color="auto"/>
            <w:bottom w:val="none" w:sz="0" w:space="0" w:color="auto"/>
            <w:right w:val="none" w:sz="0" w:space="0" w:color="auto"/>
          </w:divBdr>
          <w:divsChild>
            <w:div w:id="724448178">
              <w:marLeft w:val="0"/>
              <w:marRight w:val="0"/>
              <w:marTop w:val="0"/>
              <w:marBottom w:val="0"/>
              <w:divBdr>
                <w:top w:val="none" w:sz="0" w:space="0" w:color="auto"/>
                <w:left w:val="none" w:sz="0" w:space="0" w:color="auto"/>
                <w:bottom w:val="none" w:sz="0" w:space="0" w:color="auto"/>
                <w:right w:val="none" w:sz="0" w:space="0" w:color="auto"/>
              </w:divBdr>
              <w:divsChild>
                <w:div w:id="1770812005">
                  <w:marLeft w:val="105"/>
                  <w:marRight w:val="105"/>
                  <w:marTop w:val="105"/>
                  <w:marBottom w:val="105"/>
                  <w:divBdr>
                    <w:top w:val="none" w:sz="0" w:space="0" w:color="auto"/>
                    <w:left w:val="none" w:sz="0" w:space="0" w:color="auto"/>
                    <w:bottom w:val="none" w:sz="0" w:space="0" w:color="auto"/>
                    <w:right w:val="none" w:sz="0" w:space="0" w:color="auto"/>
                  </w:divBdr>
                  <w:divsChild>
                    <w:div w:id="1902861488">
                      <w:marLeft w:val="0"/>
                      <w:marRight w:val="0"/>
                      <w:marTop w:val="0"/>
                      <w:marBottom w:val="0"/>
                      <w:divBdr>
                        <w:top w:val="none" w:sz="0" w:space="0" w:color="auto"/>
                        <w:left w:val="none" w:sz="0" w:space="0" w:color="auto"/>
                        <w:bottom w:val="none" w:sz="0" w:space="0" w:color="auto"/>
                        <w:right w:val="none" w:sz="0" w:space="0" w:color="auto"/>
                      </w:divBdr>
                      <w:divsChild>
                        <w:div w:id="125271956">
                          <w:marLeft w:val="0"/>
                          <w:marRight w:val="0"/>
                          <w:marTop w:val="0"/>
                          <w:marBottom w:val="0"/>
                          <w:divBdr>
                            <w:top w:val="none" w:sz="0" w:space="0" w:color="auto"/>
                            <w:left w:val="none" w:sz="0" w:space="0" w:color="auto"/>
                            <w:bottom w:val="none" w:sz="0" w:space="0" w:color="auto"/>
                            <w:right w:val="none" w:sz="0" w:space="0" w:color="auto"/>
                          </w:divBdr>
                          <w:divsChild>
                            <w:div w:id="197399617">
                              <w:marLeft w:val="0"/>
                              <w:marRight w:val="0"/>
                              <w:marTop w:val="0"/>
                              <w:marBottom w:val="0"/>
                              <w:divBdr>
                                <w:top w:val="none" w:sz="0" w:space="0" w:color="auto"/>
                                <w:left w:val="none" w:sz="0" w:space="0" w:color="auto"/>
                                <w:bottom w:val="none" w:sz="0" w:space="0" w:color="auto"/>
                                <w:right w:val="none" w:sz="0" w:space="0" w:color="auto"/>
                              </w:divBdr>
                              <w:divsChild>
                                <w:div w:id="2104951788">
                                  <w:marLeft w:val="0"/>
                                  <w:marRight w:val="0"/>
                                  <w:marTop w:val="0"/>
                                  <w:marBottom w:val="0"/>
                                  <w:divBdr>
                                    <w:top w:val="none" w:sz="0" w:space="0" w:color="auto"/>
                                    <w:left w:val="none" w:sz="0" w:space="0" w:color="auto"/>
                                    <w:bottom w:val="none" w:sz="0" w:space="0" w:color="auto"/>
                                    <w:right w:val="none" w:sz="0" w:space="0" w:color="auto"/>
                                  </w:divBdr>
                                  <w:divsChild>
                                    <w:div w:id="499656973">
                                      <w:marLeft w:val="105"/>
                                      <w:marRight w:val="105"/>
                                      <w:marTop w:val="105"/>
                                      <w:marBottom w:val="105"/>
                                      <w:divBdr>
                                        <w:top w:val="none" w:sz="0" w:space="0" w:color="auto"/>
                                        <w:left w:val="none" w:sz="0" w:space="0" w:color="auto"/>
                                        <w:bottom w:val="none" w:sz="0" w:space="0" w:color="auto"/>
                                        <w:right w:val="none" w:sz="0" w:space="0" w:color="auto"/>
                                      </w:divBdr>
                                      <w:divsChild>
                                        <w:div w:id="1193956128">
                                          <w:marLeft w:val="0"/>
                                          <w:marRight w:val="0"/>
                                          <w:marTop w:val="0"/>
                                          <w:marBottom w:val="0"/>
                                          <w:divBdr>
                                            <w:top w:val="none" w:sz="0" w:space="0" w:color="auto"/>
                                            <w:left w:val="none" w:sz="0" w:space="0" w:color="auto"/>
                                            <w:bottom w:val="none" w:sz="0" w:space="0" w:color="auto"/>
                                            <w:right w:val="none" w:sz="0" w:space="0" w:color="auto"/>
                                          </w:divBdr>
                                          <w:divsChild>
                                            <w:div w:id="2068645256">
                                              <w:marLeft w:val="0"/>
                                              <w:marRight w:val="0"/>
                                              <w:marTop w:val="0"/>
                                              <w:marBottom w:val="0"/>
                                              <w:divBdr>
                                                <w:top w:val="none" w:sz="0" w:space="0" w:color="auto"/>
                                                <w:left w:val="none" w:sz="0" w:space="0" w:color="auto"/>
                                                <w:bottom w:val="none" w:sz="0" w:space="0" w:color="auto"/>
                                                <w:right w:val="none" w:sz="0" w:space="0" w:color="auto"/>
                                              </w:divBdr>
                                              <w:divsChild>
                                                <w:div w:id="189606945">
                                                  <w:marLeft w:val="0"/>
                                                  <w:marRight w:val="0"/>
                                                  <w:marTop w:val="0"/>
                                                  <w:marBottom w:val="0"/>
                                                  <w:divBdr>
                                                    <w:top w:val="none" w:sz="0" w:space="0" w:color="auto"/>
                                                    <w:left w:val="none" w:sz="0" w:space="0" w:color="auto"/>
                                                    <w:bottom w:val="none" w:sz="0" w:space="0" w:color="auto"/>
                                                    <w:right w:val="none" w:sz="0" w:space="0" w:color="auto"/>
                                                  </w:divBdr>
                                                  <w:divsChild>
                                                    <w:div w:id="1001160530">
                                                      <w:marLeft w:val="105"/>
                                                      <w:marRight w:val="105"/>
                                                      <w:marTop w:val="105"/>
                                                      <w:marBottom w:val="105"/>
                                                      <w:divBdr>
                                                        <w:top w:val="none" w:sz="0" w:space="0" w:color="auto"/>
                                                        <w:left w:val="none" w:sz="0" w:space="0" w:color="auto"/>
                                                        <w:bottom w:val="none" w:sz="0" w:space="0" w:color="auto"/>
                                                        <w:right w:val="none" w:sz="0" w:space="0" w:color="auto"/>
                                                      </w:divBdr>
                                                      <w:divsChild>
                                                        <w:div w:id="1218933002">
                                                          <w:marLeft w:val="0"/>
                                                          <w:marRight w:val="0"/>
                                                          <w:marTop w:val="0"/>
                                                          <w:marBottom w:val="0"/>
                                                          <w:divBdr>
                                                            <w:top w:val="none" w:sz="0" w:space="0" w:color="auto"/>
                                                            <w:left w:val="none" w:sz="0" w:space="0" w:color="auto"/>
                                                            <w:bottom w:val="none" w:sz="0" w:space="0" w:color="auto"/>
                                                            <w:right w:val="none" w:sz="0" w:space="0" w:color="auto"/>
                                                          </w:divBdr>
                                                          <w:divsChild>
                                                            <w:div w:id="1215849564">
                                                              <w:marLeft w:val="0"/>
                                                              <w:marRight w:val="0"/>
                                                              <w:marTop w:val="0"/>
                                                              <w:marBottom w:val="0"/>
                                                              <w:divBdr>
                                                                <w:top w:val="none" w:sz="0" w:space="0" w:color="auto"/>
                                                                <w:left w:val="none" w:sz="0" w:space="0" w:color="auto"/>
                                                                <w:bottom w:val="none" w:sz="0" w:space="0" w:color="auto"/>
                                                                <w:right w:val="none" w:sz="0" w:space="0" w:color="auto"/>
                                                              </w:divBdr>
                                                              <w:divsChild>
                                                                <w:div w:id="8341828">
                                                                  <w:marLeft w:val="0"/>
                                                                  <w:marRight w:val="0"/>
                                                                  <w:marTop w:val="0"/>
                                                                  <w:marBottom w:val="0"/>
                                                                  <w:divBdr>
                                                                    <w:top w:val="none" w:sz="0" w:space="0" w:color="auto"/>
                                                                    <w:left w:val="none" w:sz="0" w:space="0" w:color="auto"/>
                                                                    <w:bottom w:val="none" w:sz="0" w:space="0" w:color="auto"/>
                                                                    <w:right w:val="none" w:sz="0" w:space="0" w:color="auto"/>
                                                                  </w:divBdr>
                                                                  <w:divsChild>
                                                                    <w:div w:id="391975390">
                                                                      <w:marLeft w:val="0"/>
                                                                      <w:marRight w:val="0"/>
                                                                      <w:marTop w:val="0"/>
                                                                      <w:marBottom w:val="0"/>
                                                                      <w:divBdr>
                                                                        <w:top w:val="none" w:sz="0" w:space="0" w:color="auto"/>
                                                                        <w:left w:val="none" w:sz="0" w:space="0" w:color="auto"/>
                                                                        <w:bottom w:val="none" w:sz="0" w:space="0" w:color="auto"/>
                                                                        <w:right w:val="none" w:sz="0" w:space="0" w:color="auto"/>
                                                                      </w:divBdr>
                                                                      <w:divsChild>
                                                                        <w:div w:id="592783096">
                                                                          <w:marLeft w:val="0"/>
                                                                          <w:marRight w:val="0"/>
                                                                          <w:marTop w:val="0"/>
                                                                          <w:marBottom w:val="0"/>
                                                                          <w:divBdr>
                                                                            <w:top w:val="none" w:sz="0" w:space="0" w:color="auto"/>
                                                                            <w:left w:val="none" w:sz="0" w:space="0" w:color="auto"/>
                                                                            <w:bottom w:val="none" w:sz="0" w:space="0" w:color="auto"/>
                                                                            <w:right w:val="none" w:sz="0" w:space="0" w:color="auto"/>
                                                                          </w:divBdr>
                                                                          <w:divsChild>
                                                                            <w:div w:id="1369600439">
                                                                              <w:marLeft w:val="105"/>
                                                                              <w:marRight w:val="105"/>
                                                                              <w:marTop w:val="105"/>
                                                                              <w:marBottom w:val="105"/>
                                                                              <w:divBdr>
                                                                                <w:top w:val="none" w:sz="0" w:space="0" w:color="auto"/>
                                                                                <w:left w:val="none" w:sz="0" w:space="0" w:color="auto"/>
                                                                                <w:bottom w:val="none" w:sz="0" w:space="0" w:color="auto"/>
                                                                                <w:right w:val="none" w:sz="0" w:space="0" w:color="auto"/>
                                                                              </w:divBdr>
                                                                              <w:divsChild>
                                                                                <w:div w:id="785196734">
                                                                                  <w:marLeft w:val="0"/>
                                                                                  <w:marRight w:val="0"/>
                                                                                  <w:marTop w:val="0"/>
                                                                                  <w:marBottom w:val="0"/>
                                                                                  <w:divBdr>
                                                                                    <w:top w:val="none" w:sz="0" w:space="0" w:color="auto"/>
                                                                                    <w:left w:val="none" w:sz="0" w:space="0" w:color="auto"/>
                                                                                    <w:bottom w:val="none" w:sz="0" w:space="0" w:color="auto"/>
                                                                                    <w:right w:val="none" w:sz="0" w:space="0" w:color="auto"/>
                                                                                  </w:divBdr>
                                                                                  <w:divsChild>
                                                                                    <w:div w:id="539320141">
                                                                                      <w:marLeft w:val="0"/>
                                                                                      <w:marRight w:val="0"/>
                                                                                      <w:marTop w:val="0"/>
                                                                                      <w:marBottom w:val="0"/>
                                                                                      <w:divBdr>
                                                                                        <w:top w:val="none" w:sz="0" w:space="0" w:color="auto"/>
                                                                                        <w:left w:val="none" w:sz="0" w:space="0" w:color="auto"/>
                                                                                        <w:bottom w:val="none" w:sz="0" w:space="0" w:color="auto"/>
                                                                                        <w:right w:val="none" w:sz="0" w:space="0" w:color="auto"/>
                                                                                      </w:divBdr>
                                                                                      <w:divsChild>
                                                                                        <w:div w:id="104812273">
                                                                                          <w:marLeft w:val="0"/>
                                                                                          <w:marRight w:val="0"/>
                                                                                          <w:marTop w:val="0"/>
                                                                                          <w:marBottom w:val="0"/>
                                                                                          <w:divBdr>
                                                                                            <w:top w:val="none" w:sz="0" w:space="0" w:color="auto"/>
                                                                                            <w:left w:val="none" w:sz="0" w:space="0" w:color="auto"/>
                                                                                            <w:bottom w:val="none" w:sz="0" w:space="0" w:color="auto"/>
                                                                                            <w:right w:val="none" w:sz="0" w:space="0" w:color="auto"/>
                                                                                          </w:divBdr>
                                                                                          <w:divsChild>
                                                                                            <w:div w:id="166676241">
                                                                                              <w:marLeft w:val="0"/>
                                                                                              <w:marRight w:val="0"/>
                                                                                              <w:marTop w:val="0"/>
                                                                                              <w:marBottom w:val="0"/>
                                                                                              <w:divBdr>
                                                                                                <w:top w:val="none" w:sz="0" w:space="0" w:color="auto"/>
                                                                                                <w:left w:val="none" w:sz="0" w:space="0" w:color="auto"/>
                                                                                                <w:bottom w:val="none" w:sz="0" w:space="0" w:color="auto"/>
                                                                                                <w:right w:val="none" w:sz="0" w:space="0" w:color="auto"/>
                                                                                              </w:divBdr>
                                                                                              <w:divsChild>
                                                                                                <w:div w:id="1920795291">
                                                                                                  <w:marLeft w:val="0"/>
                                                                                                  <w:marRight w:val="0"/>
                                                                                                  <w:marTop w:val="0"/>
                                                                                                  <w:marBottom w:val="0"/>
                                                                                                  <w:divBdr>
                                                                                                    <w:top w:val="none" w:sz="0" w:space="0" w:color="auto"/>
                                                                                                    <w:left w:val="none" w:sz="0" w:space="0" w:color="auto"/>
                                                                                                    <w:bottom w:val="none" w:sz="0" w:space="0" w:color="auto"/>
                                                                                                    <w:right w:val="none" w:sz="0" w:space="0" w:color="auto"/>
                                                                                                  </w:divBdr>
                                                                                                  <w:divsChild>
                                                                                                    <w:div w:id="492919093">
                                                                                                      <w:marLeft w:val="0"/>
                                                                                                      <w:marRight w:val="0"/>
                                                                                                      <w:marTop w:val="0"/>
                                                                                                      <w:marBottom w:val="0"/>
                                                                                                      <w:divBdr>
                                                                                                        <w:top w:val="none" w:sz="0" w:space="0" w:color="auto"/>
                                                                                                        <w:left w:val="none" w:sz="0" w:space="0" w:color="auto"/>
                                                                                                        <w:bottom w:val="none" w:sz="0" w:space="0" w:color="auto"/>
                                                                                                        <w:right w:val="none" w:sz="0" w:space="0" w:color="auto"/>
                                                                                                      </w:divBdr>
                                                                                                      <w:divsChild>
                                                                                                        <w:div w:id="579875033">
                                                                                                          <w:marLeft w:val="0"/>
                                                                                                          <w:marRight w:val="0"/>
                                                                                                          <w:marTop w:val="225"/>
                                                                                                          <w:marBottom w:val="450"/>
                                                                                                          <w:divBdr>
                                                                                                            <w:top w:val="none" w:sz="0" w:space="0" w:color="auto"/>
                                                                                                            <w:left w:val="none" w:sz="0" w:space="0" w:color="auto"/>
                                                                                                            <w:bottom w:val="none" w:sz="0" w:space="0" w:color="auto"/>
                                                                                                            <w:right w:val="none" w:sz="0" w:space="0" w:color="auto"/>
                                                                                                          </w:divBdr>
                                                                                                          <w:divsChild>
                                                                                                            <w:div w:id="1435320612">
                                                                                                              <w:marLeft w:val="0"/>
                                                                                                              <w:marRight w:val="0"/>
                                                                                                              <w:marTop w:val="0"/>
                                                                                                              <w:marBottom w:val="0"/>
                                                                                                              <w:divBdr>
                                                                                                                <w:top w:val="none" w:sz="0" w:space="0" w:color="auto"/>
                                                                                                                <w:left w:val="none" w:sz="0" w:space="0" w:color="auto"/>
                                                                                                                <w:bottom w:val="none" w:sz="0" w:space="0" w:color="auto"/>
                                                                                                                <w:right w:val="none" w:sz="0" w:space="0" w:color="auto"/>
                                                                                                              </w:divBdr>
                                                                                                              <w:divsChild>
                                                                                                                <w:div w:id="886647203">
                                                                                                                  <w:marLeft w:val="0"/>
                                                                                                                  <w:marRight w:val="0"/>
                                                                                                                  <w:marTop w:val="0"/>
                                                                                                                  <w:marBottom w:val="0"/>
                                                                                                                  <w:divBdr>
                                                                                                                    <w:top w:val="none" w:sz="0" w:space="0" w:color="auto"/>
                                                                                                                    <w:left w:val="none" w:sz="0" w:space="0" w:color="auto"/>
                                                                                                                    <w:bottom w:val="none" w:sz="0" w:space="0" w:color="auto"/>
                                                                                                                    <w:right w:val="single" w:sz="6" w:space="0" w:color="C0C0C0"/>
                                                                                                                  </w:divBdr>
                                                                                                                  <w:divsChild>
                                                                                                                    <w:div w:id="8479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79805">
      <w:bodyDiv w:val="1"/>
      <w:marLeft w:val="0"/>
      <w:marRight w:val="0"/>
      <w:marTop w:val="0"/>
      <w:marBottom w:val="0"/>
      <w:divBdr>
        <w:top w:val="none" w:sz="0" w:space="0" w:color="auto"/>
        <w:left w:val="none" w:sz="0" w:space="0" w:color="auto"/>
        <w:bottom w:val="none" w:sz="0" w:space="0" w:color="auto"/>
        <w:right w:val="none" w:sz="0" w:space="0" w:color="auto"/>
      </w:divBdr>
    </w:div>
    <w:div w:id="446658885">
      <w:bodyDiv w:val="1"/>
      <w:marLeft w:val="0"/>
      <w:marRight w:val="0"/>
      <w:marTop w:val="0"/>
      <w:marBottom w:val="0"/>
      <w:divBdr>
        <w:top w:val="none" w:sz="0" w:space="0" w:color="auto"/>
        <w:left w:val="none" w:sz="0" w:space="0" w:color="auto"/>
        <w:bottom w:val="none" w:sz="0" w:space="0" w:color="auto"/>
        <w:right w:val="none" w:sz="0" w:space="0" w:color="auto"/>
      </w:divBdr>
    </w:div>
    <w:div w:id="634725699">
      <w:bodyDiv w:val="1"/>
      <w:marLeft w:val="0"/>
      <w:marRight w:val="0"/>
      <w:marTop w:val="0"/>
      <w:marBottom w:val="0"/>
      <w:divBdr>
        <w:top w:val="none" w:sz="0" w:space="0" w:color="auto"/>
        <w:left w:val="none" w:sz="0" w:space="0" w:color="auto"/>
        <w:bottom w:val="none" w:sz="0" w:space="0" w:color="auto"/>
        <w:right w:val="none" w:sz="0" w:space="0" w:color="auto"/>
      </w:divBdr>
    </w:div>
    <w:div w:id="658732344">
      <w:bodyDiv w:val="1"/>
      <w:marLeft w:val="0"/>
      <w:marRight w:val="0"/>
      <w:marTop w:val="0"/>
      <w:marBottom w:val="0"/>
      <w:divBdr>
        <w:top w:val="none" w:sz="0" w:space="0" w:color="auto"/>
        <w:left w:val="none" w:sz="0" w:space="0" w:color="auto"/>
        <w:bottom w:val="none" w:sz="0" w:space="0" w:color="auto"/>
        <w:right w:val="none" w:sz="0" w:space="0" w:color="auto"/>
      </w:divBdr>
    </w:div>
    <w:div w:id="668485573">
      <w:bodyDiv w:val="1"/>
      <w:marLeft w:val="0"/>
      <w:marRight w:val="0"/>
      <w:marTop w:val="0"/>
      <w:marBottom w:val="0"/>
      <w:divBdr>
        <w:top w:val="none" w:sz="0" w:space="0" w:color="auto"/>
        <w:left w:val="none" w:sz="0" w:space="0" w:color="auto"/>
        <w:bottom w:val="none" w:sz="0" w:space="0" w:color="auto"/>
        <w:right w:val="none" w:sz="0" w:space="0" w:color="auto"/>
      </w:divBdr>
    </w:div>
    <w:div w:id="722942661">
      <w:bodyDiv w:val="1"/>
      <w:marLeft w:val="0"/>
      <w:marRight w:val="0"/>
      <w:marTop w:val="0"/>
      <w:marBottom w:val="0"/>
      <w:divBdr>
        <w:top w:val="none" w:sz="0" w:space="0" w:color="auto"/>
        <w:left w:val="none" w:sz="0" w:space="0" w:color="auto"/>
        <w:bottom w:val="none" w:sz="0" w:space="0" w:color="auto"/>
        <w:right w:val="none" w:sz="0" w:space="0" w:color="auto"/>
      </w:divBdr>
      <w:divsChild>
        <w:div w:id="1127889331">
          <w:marLeft w:val="0"/>
          <w:marRight w:val="0"/>
          <w:marTop w:val="0"/>
          <w:marBottom w:val="0"/>
          <w:divBdr>
            <w:top w:val="none" w:sz="0" w:space="0" w:color="auto"/>
            <w:left w:val="none" w:sz="0" w:space="0" w:color="auto"/>
            <w:bottom w:val="none" w:sz="0" w:space="0" w:color="auto"/>
            <w:right w:val="none" w:sz="0" w:space="0" w:color="auto"/>
          </w:divBdr>
          <w:divsChild>
            <w:div w:id="225075322">
              <w:marLeft w:val="0"/>
              <w:marRight w:val="0"/>
              <w:marTop w:val="0"/>
              <w:marBottom w:val="0"/>
              <w:divBdr>
                <w:top w:val="none" w:sz="0" w:space="0" w:color="auto"/>
                <w:left w:val="none" w:sz="0" w:space="0" w:color="auto"/>
                <w:bottom w:val="none" w:sz="0" w:space="0" w:color="auto"/>
                <w:right w:val="none" w:sz="0" w:space="0" w:color="auto"/>
              </w:divBdr>
              <w:divsChild>
                <w:div w:id="19698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0723">
      <w:bodyDiv w:val="1"/>
      <w:marLeft w:val="0"/>
      <w:marRight w:val="0"/>
      <w:marTop w:val="0"/>
      <w:marBottom w:val="0"/>
      <w:divBdr>
        <w:top w:val="none" w:sz="0" w:space="0" w:color="auto"/>
        <w:left w:val="none" w:sz="0" w:space="0" w:color="auto"/>
        <w:bottom w:val="none" w:sz="0" w:space="0" w:color="auto"/>
        <w:right w:val="none" w:sz="0" w:space="0" w:color="auto"/>
      </w:divBdr>
    </w:div>
    <w:div w:id="882059649">
      <w:bodyDiv w:val="1"/>
      <w:marLeft w:val="0"/>
      <w:marRight w:val="0"/>
      <w:marTop w:val="0"/>
      <w:marBottom w:val="0"/>
      <w:divBdr>
        <w:top w:val="none" w:sz="0" w:space="0" w:color="auto"/>
        <w:left w:val="none" w:sz="0" w:space="0" w:color="auto"/>
        <w:bottom w:val="none" w:sz="0" w:space="0" w:color="auto"/>
        <w:right w:val="none" w:sz="0" w:space="0" w:color="auto"/>
      </w:divBdr>
    </w:div>
    <w:div w:id="924918241">
      <w:bodyDiv w:val="1"/>
      <w:marLeft w:val="0"/>
      <w:marRight w:val="0"/>
      <w:marTop w:val="0"/>
      <w:marBottom w:val="0"/>
      <w:divBdr>
        <w:top w:val="none" w:sz="0" w:space="0" w:color="auto"/>
        <w:left w:val="none" w:sz="0" w:space="0" w:color="auto"/>
        <w:bottom w:val="none" w:sz="0" w:space="0" w:color="auto"/>
        <w:right w:val="none" w:sz="0" w:space="0" w:color="auto"/>
      </w:divBdr>
    </w:div>
    <w:div w:id="1001003585">
      <w:bodyDiv w:val="1"/>
      <w:marLeft w:val="0"/>
      <w:marRight w:val="0"/>
      <w:marTop w:val="0"/>
      <w:marBottom w:val="0"/>
      <w:divBdr>
        <w:top w:val="none" w:sz="0" w:space="0" w:color="auto"/>
        <w:left w:val="none" w:sz="0" w:space="0" w:color="auto"/>
        <w:bottom w:val="none" w:sz="0" w:space="0" w:color="auto"/>
        <w:right w:val="none" w:sz="0" w:space="0" w:color="auto"/>
      </w:divBdr>
    </w:div>
    <w:div w:id="1018700173">
      <w:bodyDiv w:val="1"/>
      <w:marLeft w:val="0"/>
      <w:marRight w:val="0"/>
      <w:marTop w:val="0"/>
      <w:marBottom w:val="0"/>
      <w:divBdr>
        <w:top w:val="none" w:sz="0" w:space="0" w:color="auto"/>
        <w:left w:val="none" w:sz="0" w:space="0" w:color="auto"/>
        <w:bottom w:val="none" w:sz="0" w:space="0" w:color="auto"/>
        <w:right w:val="none" w:sz="0" w:space="0" w:color="auto"/>
      </w:divBdr>
    </w:div>
    <w:div w:id="1032805999">
      <w:bodyDiv w:val="1"/>
      <w:marLeft w:val="0"/>
      <w:marRight w:val="0"/>
      <w:marTop w:val="0"/>
      <w:marBottom w:val="0"/>
      <w:divBdr>
        <w:top w:val="none" w:sz="0" w:space="0" w:color="auto"/>
        <w:left w:val="none" w:sz="0" w:space="0" w:color="auto"/>
        <w:bottom w:val="none" w:sz="0" w:space="0" w:color="auto"/>
        <w:right w:val="none" w:sz="0" w:space="0" w:color="auto"/>
      </w:divBdr>
    </w:div>
    <w:div w:id="1042556875">
      <w:bodyDiv w:val="1"/>
      <w:marLeft w:val="0"/>
      <w:marRight w:val="0"/>
      <w:marTop w:val="0"/>
      <w:marBottom w:val="0"/>
      <w:divBdr>
        <w:top w:val="none" w:sz="0" w:space="0" w:color="auto"/>
        <w:left w:val="none" w:sz="0" w:space="0" w:color="auto"/>
        <w:bottom w:val="none" w:sz="0" w:space="0" w:color="auto"/>
        <w:right w:val="none" w:sz="0" w:space="0" w:color="auto"/>
      </w:divBdr>
    </w:div>
    <w:div w:id="1080713831">
      <w:bodyDiv w:val="1"/>
      <w:marLeft w:val="0"/>
      <w:marRight w:val="0"/>
      <w:marTop w:val="0"/>
      <w:marBottom w:val="0"/>
      <w:divBdr>
        <w:top w:val="none" w:sz="0" w:space="0" w:color="auto"/>
        <w:left w:val="none" w:sz="0" w:space="0" w:color="auto"/>
        <w:bottom w:val="none" w:sz="0" w:space="0" w:color="auto"/>
        <w:right w:val="none" w:sz="0" w:space="0" w:color="auto"/>
      </w:divBdr>
    </w:div>
    <w:div w:id="1086803215">
      <w:bodyDiv w:val="1"/>
      <w:marLeft w:val="0"/>
      <w:marRight w:val="0"/>
      <w:marTop w:val="0"/>
      <w:marBottom w:val="0"/>
      <w:divBdr>
        <w:top w:val="none" w:sz="0" w:space="0" w:color="auto"/>
        <w:left w:val="none" w:sz="0" w:space="0" w:color="auto"/>
        <w:bottom w:val="none" w:sz="0" w:space="0" w:color="auto"/>
        <w:right w:val="none" w:sz="0" w:space="0" w:color="auto"/>
      </w:divBdr>
    </w:div>
    <w:div w:id="1147891977">
      <w:bodyDiv w:val="1"/>
      <w:marLeft w:val="0"/>
      <w:marRight w:val="0"/>
      <w:marTop w:val="0"/>
      <w:marBottom w:val="0"/>
      <w:divBdr>
        <w:top w:val="none" w:sz="0" w:space="0" w:color="auto"/>
        <w:left w:val="none" w:sz="0" w:space="0" w:color="auto"/>
        <w:bottom w:val="none" w:sz="0" w:space="0" w:color="auto"/>
        <w:right w:val="none" w:sz="0" w:space="0" w:color="auto"/>
      </w:divBdr>
    </w:div>
    <w:div w:id="1227183231">
      <w:bodyDiv w:val="1"/>
      <w:marLeft w:val="0"/>
      <w:marRight w:val="0"/>
      <w:marTop w:val="0"/>
      <w:marBottom w:val="0"/>
      <w:divBdr>
        <w:top w:val="none" w:sz="0" w:space="0" w:color="auto"/>
        <w:left w:val="none" w:sz="0" w:space="0" w:color="auto"/>
        <w:bottom w:val="none" w:sz="0" w:space="0" w:color="auto"/>
        <w:right w:val="none" w:sz="0" w:space="0" w:color="auto"/>
      </w:divBdr>
    </w:div>
    <w:div w:id="1244031630">
      <w:bodyDiv w:val="1"/>
      <w:marLeft w:val="0"/>
      <w:marRight w:val="0"/>
      <w:marTop w:val="0"/>
      <w:marBottom w:val="0"/>
      <w:divBdr>
        <w:top w:val="none" w:sz="0" w:space="0" w:color="auto"/>
        <w:left w:val="none" w:sz="0" w:space="0" w:color="auto"/>
        <w:bottom w:val="none" w:sz="0" w:space="0" w:color="auto"/>
        <w:right w:val="none" w:sz="0" w:space="0" w:color="auto"/>
      </w:divBdr>
    </w:div>
    <w:div w:id="1268657033">
      <w:bodyDiv w:val="1"/>
      <w:marLeft w:val="0"/>
      <w:marRight w:val="0"/>
      <w:marTop w:val="0"/>
      <w:marBottom w:val="0"/>
      <w:divBdr>
        <w:top w:val="none" w:sz="0" w:space="0" w:color="auto"/>
        <w:left w:val="none" w:sz="0" w:space="0" w:color="auto"/>
        <w:bottom w:val="none" w:sz="0" w:space="0" w:color="auto"/>
        <w:right w:val="none" w:sz="0" w:space="0" w:color="auto"/>
      </w:divBdr>
    </w:div>
    <w:div w:id="1351640986">
      <w:bodyDiv w:val="1"/>
      <w:marLeft w:val="0"/>
      <w:marRight w:val="0"/>
      <w:marTop w:val="0"/>
      <w:marBottom w:val="0"/>
      <w:divBdr>
        <w:top w:val="none" w:sz="0" w:space="0" w:color="auto"/>
        <w:left w:val="none" w:sz="0" w:space="0" w:color="auto"/>
        <w:bottom w:val="none" w:sz="0" w:space="0" w:color="auto"/>
        <w:right w:val="none" w:sz="0" w:space="0" w:color="auto"/>
      </w:divBdr>
    </w:div>
    <w:div w:id="1352147191">
      <w:bodyDiv w:val="1"/>
      <w:marLeft w:val="0"/>
      <w:marRight w:val="0"/>
      <w:marTop w:val="0"/>
      <w:marBottom w:val="0"/>
      <w:divBdr>
        <w:top w:val="none" w:sz="0" w:space="0" w:color="auto"/>
        <w:left w:val="none" w:sz="0" w:space="0" w:color="auto"/>
        <w:bottom w:val="none" w:sz="0" w:space="0" w:color="auto"/>
        <w:right w:val="none" w:sz="0" w:space="0" w:color="auto"/>
      </w:divBdr>
    </w:div>
    <w:div w:id="1367439847">
      <w:bodyDiv w:val="1"/>
      <w:marLeft w:val="0"/>
      <w:marRight w:val="0"/>
      <w:marTop w:val="0"/>
      <w:marBottom w:val="0"/>
      <w:divBdr>
        <w:top w:val="none" w:sz="0" w:space="0" w:color="auto"/>
        <w:left w:val="none" w:sz="0" w:space="0" w:color="auto"/>
        <w:bottom w:val="none" w:sz="0" w:space="0" w:color="auto"/>
        <w:right w:val="none" w:sz="0" w:space="0" w:color="auto"/>
      </w:divBdr>
    </w:div>
    <w:div w:id="1390880085">
      <w:bodyDiv w:val="1"/>
      <w:marLeft w:val="0"/>
      <w:marRight w:val="0"/>
      <w:marTop w:val="0"/>
      <w:marBottom w:val="0"/>
      <w:divBdr>
        <w:top w:val="none" w:sz="0" w:space="0" w:color="auto"/>
        <w:left w:val="none" w:sz="0" w:space="0" w:color="auto"/>
        <w:bottom w:val="none" w:sz="0" w:space="0" w:color="auto"/>
        <w:right w:val="none" w:sz="0" w:space="0" w:color="auto"/>
      </w:divBdr>
    </w:div>
    <w:div w:id="1391463594">
      <w:bodyDiv w:val="1"/>
      <w:marLeft w:val="0"/>
      <w:marRight w:val="0"/>
      <w:marTop w:val="0"/>
      <w:marBottom w:val="0"/>
      <w:divBdr>
        <w:top w:val="none" w:sz="0" w:space="0" w:color="auto"/>
        <w:left w:val="none" w:sz="0" w:space="0" w:color="auto"/>
        <w:bottom w:val="none" w:sz="0" w:space="0" w:color="auto"/>
        <w:right w:val="none" w:sz="0" w:space="0" w:color="auto"/>
      </w:divBdr>
    </w:div>
    <w:div w:id="1782188316">
      <w:bodyDiv w:val="1"/>
      <w:marLeft w:val="0"/>
      <w:marRight w:val="0"/>
      <w:marTop w:val="0"/>
      <w:marBottom w:val="0"/>
      <w:divBdr>
        <w:top w:val="none" w:sz="0" w:space="0" w:color="auto"/>
        <w:left w:val="none" w:sz="0" w:space="0" w:color="auto"/>
        <w:bottom w:val="none" w:sz="0" w:space="0" w:color="auto"/>
        <w:right w:val="none" w:sz="0" w:space="0" w:color="auto"/>
      </w:divBdr>
      <w:divsChild>
        <w:div w:id="861552827">
          <w:marLeft w:val="0"/>
          <w:marRight w:val="0"/>
          <w:marTop w:val="0"/>
          <w:marBottom w:val="0"/>
          <w:divBdr>
            <w:top w:val="none" w:sz="0" w:space="0" w:color="auto"/>
            <w:left w:val="none" w:sz="0" w:space="0" w:color="auto"/>
            <w:bottom w:val="none" w:sz="0" w:space="0" w:color="auto"/>
            <w:right w:val="none" w:sz="0" w:space="0" w:color="auto"/>
          </w:divBdr>
          <w:divsChild>
            <w:div w:id="655457707">
              <w:marLeft w:val="0"/>
              <w:marRight w:val="0"/>
              <w:marTop w:val="0"/>
              <w:marBottom w:val="0"/>
              <w:divBdr>
                <w:top w:val="none" w:sz="0" w:space="0" w:color="auto"/>
                <w:left w:val="none" w:sz="0" w:space="0" w:color="auto"/>
                <w:bottom w:val="none" w:sz="0" w:space="0" w:color="auto"/>
                <w:right w:val="none" w:sz="0" w:space="0" w:color="auto"/>
              </w:divBdr>
              <w:divsChild>
                <w:div w:id="1667056495">
                  <w:marLeft w:val="0"/>
                  <w:marRight w:val="0"/>
                  <w:marTop w:val="0"/>
                  <w:marBottom w:val="0"/>
                  <w:divBdr>
                    <w:top w:val="none" w:sz="0" w:space="0" w:color="auto"/>
                    <w:left w:val="none" w:sz="0" w:space="0" w:color="auto"/>
                    <w:bottom w:val="none" w:sz="0" w:space="0" w:color="auto"/>
                    <w:right w:val="none" w:sz="0" w:space="0" w:color="auto"/>
                  </w:divBdr>
                  <w:divsChild>
                    <w:div w:id="557404782">
                      <w:marLeft w:val="0"/>
                      <w:marRight w:val="0"/>
                      <w:marTop w:val="0"/>
                      <w:marBottom w:val="0"/>
                      <w:divBdr>
                        <w:top w:val="none" w:sz="0" w:space="0" w:color="auto"/>
                        <w:left w:val="none" w:sz="0" w:space="0" w:color="auto"/>
                        <w:bottom w:val="none" w:sz="0" w:space="0" w:color="auto"/>
                        <w:right w:val="none" w:sz="0" w:space="0" w:color="auto"/>
                      </w:divBdr>
                      <w:divsChild>
                        <w:div w:id="251161408">
                          <w:marLeft w:val="0"/>
                          <w:marRight w:val="0"/>
                          <w:marTop w:val="0"/>
                          <w:marBottom w:val="0"/>
                          <w:divBdr>
                            <w:top w:val="none" w:sz="0" w:space="0" w:color="auto"/>
                            <w:left w:val="none" w:sz="0" w:space="0" w:color="auto"/>
                            <w:bottom w:val="none" w:sz="0" w:space="0" w:color="auto"/>
                            <w:right w:val="none" w:sz="0" w:space="0" w:color="auto"/>
                          </w:divBdr>
                          <w:divsChild>
                            <w:div w:id="1387025958">
                              <w:marLeft w:val="2070"/>
                              <w:marRight w:val="3960"/>
                              <w:marTop w:val="0"/>
                              <w:marBottom w:val="0"/>
                              <w:divBdr>
                                <w:top w:val="none" w:sz="0" w:space="0" w:color="auto"/>
                                <w:left w:val="none" w:sz="0" w:space="0" w:color="auto"/>
                                <w:bottom w:val="none" w:sz="0" w:space="0" w:color="auto"/>
                                <w:right w:val="none" w:sz="0" w:space="0" w:color="auto"/>
                              </w:divBdr>
                              <w:divsChild>
                                <w:div w:id="1157453355">
                                  <w:marLeft w:val="0"/>
                                  <w:marRight w:val="0"/>
                                  <w:marTop w:val="0"/>
                                  <w:marBottom w:val="0"/>
                                  <w:divBdr>
                                    <w:top w:val="none" w:sz="0" w:space="0" w:color="auto"/>
                                    <w:left w:val="none" w:sz="0" w:space="0" w:color="auto"/>
                                    <w:bottom w:val="none" w:sz="0" w:space="0" w:color="auto"/>
                                    <w:right w:val="none" w:sz="0" w:space="0" w:color="auto"/>
                                  </w:divBdr>
                                  <w:divsChild>
                                    <w:div w:id="1097672095">
                                      <w:marLeft w:val="0"/>
                                      <w:marRight w:val="0"/>
                                      <w:marTop w:val="0"/>
                                      <w:marBottom w:val="0"/>
                                      <w:divBdr>
                                        <w:top w:val="none" w:sz="0" w:space="0" w:color="auto"/>
                                        <w:left w:val="none" w:sz="0" w:space="0" w:color="auto"/>
                                        <w:bottom w:val="none" w:sz="0" w:space="0" w:color="auto"/>
                                        <w:right w:val="none" w:sz="0" w:space="0" w:color="auto"/>
                                      </w:divBdr>
                                      <w:divsChild>
                                        <w:div w:id="1425414391">
                                          <w:marLeft w:val="0"/>
                                          <w:marRight w:val="0"/>
                                          <w:marTop w:val="0"/>
                                          <w:marBottom w:val="0"/>
                                          <w:divBdr>
                                            <w:top w:val="none" w:sz="0" w:space="0" w:color="auto"/>
                                            <w:left w:val="none" w:sz="0" w:space="0" w:color="auto"/>
                                            <w:bottom w:val="none" w:sz="0" w:space="0" w:color="auto"/>
                                            <w:right w:val="none" w:sz="0" w:space="0" w:color="auto"/>
                                          </w:divBdr>
                                          <w:divsChild>
                                            <w:div w:id="1703089596">
                                              <w:marLeft w:val="0"/>
                                              <w:marRight w:val="0"/>
                                              <w:marTop w:val="90"/>
                                              <w:marBottom w:val="0"/>
                                              <w:divBdr>
                                                <w:top w:val="none" w:sz="0" w:space="0" w:color="auto"/>
                                                <w:left w:val="none" w:sz="0" w:space="0" w:color="auto"/>
                                                <w:bottom w:val="none" w:sz="0" w:space="0" w:color="auto"/>
                                                <w:right w:val="none" w:sz="0" w:space="0" w:color="auto"/>
                                              </w:divBdr>
                                              <w:divsChild>
                                                <w:div w:id="1729567481">
                                                  <w:marLeft w:val="0"/>
                                                  <w:marRight w:val="0"/>
                                                  <w:marTop w:val="0"/>
                                                  <w:marBottom w:val="0"/>
                                                  <w:divBdr>
                                                    <w:top w:val="none" w:sz="0" w:space="0" w:color="auto"/>
                                                    <w:left w:val="none" w:sz="0" w:space="0" w:color="auto"/>
                                                    <w:bottom w:val="none" w:sz="0" w:space="0" w:color="auto"/>
                                                    <w:right w:val="none" w:sz="0" w:space="0" w:color="auto"/>
                                                  </w:divBdr>
                                                  <w:divsChild>
                                                    <w:div w:id="1133325384">
                                                      <w:marLeft w:val="0"/>
                                                      <w:marRight w:val="0"/>
                                                      <w:marTop w:val="0"/>
                                                      <w:marBottom w:val="0"/>
                                                      <w:divBdr>
                                                        <w:top w:val="none" w:sz="0" w:space="0" w:color="auto"/>
                                                        <w:left w:val="none" w:sz="0" w:space="0" w:color="auto"/>
                                                        <w:bottom w:val="none" w:sz="0" w:space="0" w:color="auto"/>
                                                        <w:right w:val="none" w:sz="0" w:space="0" w:color="auto"/>
                                                      </w:divBdr>
                                                      <w:divsChild>
                                                        <w:div w:id="1543328949">
                                                          <w:marLeft w:val="0"/>
                                                          <w:marRight w:val="0"/>
                                                          <w:marTop w:val="0"/>
                                                          <w:marBottom w:val="0"/>
                                                          <w:divBdr>
                                                            <w:top w:val="none" w:sz="0" w:space="0" w:color="auto"/>
                                                            <w:left w:val="none" w:sz="0" w:space="0" w:color="auto"/>
                                                            <w:bottom w:val="none" w:sz="0" w:space="0" w:color="auto"/>
                                                            <w:right w:val="none" w:sz="0" w:space="0" w:color="auto"/>
                                                          </w:divBdr>
                                                          <w:divsChild>
                                                            <w:div w:id="2072078192">
                                                              <w:marLeft w:val="0"/>
                                                              <w:marRight w:val="0"/>
                                                              <w:marTop w:val="0"/>
                                                              <w:marBottom w:val="390"/>
                                                              <w:divBdr>
                                                                <w:top w:val="none" w:sz="0" w:space="0" w:color="auto"/>
                                                                <w:left w:val="none" w:sz="0" w:space="0" w:color="auto"/>
                                                                <w:bottom w:val="none" w:sz="0" w:space="0" w:color="auto"/>
                                                                <w:right w:val="none" w:sz="0" w:space="0" w:color="auto"/>
                                                              </w:divBdr>
                                                              <w:divsChild>
                                                                <w:div w:id="1629583371">
                                                                  <w:marLeft w:val="0"/>
                                                                  <w:marRight w:val="0"/>
                                                                  <w:marTop w:val="0"/>
                                                                  <w:marBottom w:val="0"/>
                                                                  <w:divBdr>
                                                                    <w:top w:val="none" w:sz="0" w:space="0" w:color="auto"/>
                                                                    <w:left w:val="none" w:sz="0" w:space="0" w:color="auto"/>
                                                                    <w:bottom w:val="none" w:sz="0" w:space="0" w:color="auto"/>
                                                                    <w:right w:val="none" w:sz="0" w:space="0" w:color="auto"/>
                                                                  </w:divBdr>
                                                                  <w:divsChild>
                                                                    <w:div w:id="996685677">
                                                                      <w:marLeft w:val="0"/>
                                                                      <w:marRight w:val="0"/>
                                                                      <w:marTop w:val="0"/>
                                                                      <w:marBottom w:val="0"/>
                                                                      <w:divBdr>
                                                                        <w:top w:val="none" w:sz="0" w:space="0" w:color="auto"/>
                                                                        <w:left w:val="none" w:sz="0" w:space="0" w:color="auto"/>
                                                                        <w:bottom w:val="none" w:sz="0" w:space="0" w:color="auto"/>
                                                                        <w:right w:val="none" w:sz="0" w:space="0" w:color="auto"/>
                                                                      </w:divBdr>
                                                                      <w:divsChild>
                                                                        <w:div w:id="1950509388">
                                                                          <w:marLeft w:val="0"/>
                                                                          <w:marRight w:val="0"/>
                                                                          <w:marTop w:val="0"/>
                                                                          <w:marBottom w:val="0"/>
                                                                          <w:divBdr>
                                                                            <w:top w:val="none" w:sz="0" w:space="0" w:color="auto"/>
                                                                            <w:left w:val="none" w:sz="0" w:space="0" w:color="auto"/>
                                                                            <w:bottom w:val="none" w:sz="0" w:space="0" w:color="auto"/>
                                                                            <w:right w:val="none" w:sz="0" w:space="0" w:color="auto"/>
                                                                          </w:divBdr>
                                                                          <w:divsChild>
                                                                            <w:div w:id="1382482783">
                                                                              <w:marLeft w:val="0"/>
                                                                              <w:marRight w:val="0"/>
                                                                              <w:marTop w:val="0"/>
                                                                              <w:marBottom w:val="0"/>
                                                                              <w:divBdr>
                                                                                <w:top w:val="none" w:sz="0" w:space="0" w:color="auto"/>
                                                                                <w:left w:val="none" w:sz="0" w:space="0" w:color="auto"/>
                                                                                <w:bottom w:val="none" w:sz="0" w:space="0" w:color="auto"/>
                                                                                <w:right w:val="none" w:sz="0" w:space="0" w:color="auto"/>
                                                                              </w:divBdr>
                                                                            </w:div>
                                                                            <w:div w:id="601038323">
                                                                              <w:marLeft w:val="0"/>
                                                                              <w:marRight w:val="0"/>
                                                                              <w:marTop w:val="0"/>
                                                                              <w:marBottom w:val="0"/>
                                                                              <w:divBdr>
                                                                                <w:top w:val="none" w:sz="0" w:space="0" w:color="auto"/>
                                                                                <w:left w:val="none" w:sz="0" w:space="0" w:color="auto"/>
                                                                                <w:bottom w:val="none" w:sz="0" w:space="0" w:color="auto"/>
                                                                                <w:right w:val="none" w:sz="0" w:space="0" w:color="auto"/>
                                                                              </w:divBdr>
                                                                              <w:divsChild>
                                                                                <w:div w:id="915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73359">
      <w:bodyDiv w:val="1"/>
      <w:marLeft w:val="0"/>
      <w:marRight w:val="0"/>
      <w:marTop w:val="0"/>
      <w:marBottom w:val="0"/>
      <w:divBdr>
        <w:top w:val="none" w:sz="0" w:space="0" w:color="auto"/>
        <w:left w:val="none" w:sz="0" w:space="0" w:color="auto"/>
        <w:bottom w:val="none" w:sz="0" w:space="0" w:color="auto"/>
        <w:right w:val="none" w:sz="0" w:space="0" w:color="auto"/>
      </w:divBdr>
    </w:div>
    <w:div w:id="1844392478">
      <w:bodyDiv w:val="1"/>
      <w:marLeft w:val="0"/>
      <w:marRight w:val="0"/>
      <w:marTop w:val="0"/>
      <w:marBottom w:val="0"/>
      <w:divBdr>
        <w:top w:val="none" w:sz="0" w:space="0" w:color="auto"/>
        <w:left w:val="none" w:sz="0" w:space="0" w:color="auto"/>
        <w:bottom w:val="none" w:sz="0" w:space="0" w:color="auto"/>
        <w:right w:val="none" w:sz="0" w:space="0" w:color="auto"/>
      </w:divBdr>
    </w:div>
    <w:div w:id="1860579915">
      <w:bodyDiv w:val="1"/>
      <w:marLeft w:val="0"/>
      <w:marRight w:val="0"/>
      <w:marTop w:val="0"/>
      <w:marBottom w:val="0"/>
      <w:divBdr>
        <w:top w:val="none" w:sz="0" w:space="0" w:color="auto"/>
        <w:left w:val="none" w:sz="0" w:space="0" w:color="auto"/>
        <w:bottom w:val="none" w:sz="0" w:space="0" w:color="auto"/>
        <w:right w:val="none" w:sz="0" w:space="0" w:color="auto"/>
      </w:divBdr>
    </w:div>
    <w:div w:id="1946769640">
      <w:bodyDiv w:val="1"/>
      <w:marLeft w:val="0"/>
      <w:marRight w:val="0"/>
      <w:marTop w:val="0"/>
      <w:marBottom w:val="0"/>
      <w:divBdr>
        <w:top w:val="none" w:sz="0" w:space="0" w:color="auto"/>
        <w:left w:val="none" w:sz="0" w:space="0" w:color="auto"/>
        <w:bottom w:val="none" w:sz="0" w:space="0" w:color="auto"/>
        <w:right w:val="none" w:sz="0" w:space="0" w:color="auto"/>
      </w:divBdr>
    </w:div>
    <w:div w:id="2011760193">
      <w:bodyDiv w:val="1"/>
      <w:marLeft w:val="0"/>
      <w:marRight w:val="0"/>
      <w:marTop w:val="0"/>
      <w:marBottom w:val="0"/>
      <w:divBdr>
        <w:top w:val="none" w:sz="0" w:space="0" w:color="auto"/>
        <w:left w:val="none" w:sz="0" w:space="0" w:color="auto"/>
        <w:bottom w:val="none" w:sz="0" w:space="0" w:color="auto"/>
        <w:right w:val="none" w:sz="0" w:space="0" w:color="auto"/>
      </w:divBdr>
    </w:div>
    <w:div w:id="2087680467">
      <w:bodyDiv w:val="1"/>
      <w:marLeft w:val="0"/>
      <w:marRight w:val="0"/>
      <w:marTop w:val="0"/>
      <w:marBottom w:val="0"/>
      <w:divBdr>
        <w:top w:val="none" w:sz="0" w:space="0" w:color="auto"/>
        <w:left w:val="none" w:sz="0" w:space="0" w:color="auto"/>
        <w:bottom w:val="none" w:sz="0" w:space="0" w:color="auto"/>
        <w:right w:val="none" w:sz="0" w:space="0" w:color="auto"/>
      </w:divBdr>
    </w:div>
    <w:div w:id="2088258189">
      <w:bodyDiv w:val="1"/>
      <w:marLeft w:val="0"/>
      <w:marRight w:val="0"/>
      <w:marTop w:val="0"/>
      <w:marBottom w:val="0"/>
      <w:divBdr>
        <w:top w:val="none" w:sz="0" w:space="0" w:color="auto"/>
        <w:left w:val="none" w:sz="0" w:space="0" w:color="auto"/>
        <w:bottom w:val="none" w:sz="0" w:space="0" w:color="auto"/>
        <w:right w:val="none" w:sz="0" w:space="0" w:color="auto"/>
      </w:divBdr>
    </w:div>
    <w:div w:id="20883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10570827/" TargetMode="External"/><Relationship Id="rId18" Type="http://schemas.openxmlformats.org/officeDocument/2006/relationships/hyperlink" Target="https://pubmed.ncbi.nlm.nih.gov/18208524/" TargetMode="External"/><Relationship Id="rId26" Type="http://schemas.openxmlformats.org/officeDocument/2006/relationships/hyperlink" Target="https://pubmed.ncbi.nlm.nih.gov/25763619/" TargetMode="External"/><Relationship Id="rId39" Type="http://schemas.openxmlformats.org/officeDocument/2006/relationships/hyperlink" Target="https://www.sciencedirect.com/science/journal/01689452" TargetMode="External"/><Relationship Id="rId21" Type="http://schemas.openxmlformats.org/officeDocument/2006/relationships/hyperlink" Target="https://pubmed.ncbi.nlm.nih.gov/22922285/" TargetMode="External"/><Relationship Id="rId34" Type="http://schemas.openxmlformats.org/officeDocument/2006/relationships/hyperlink" Target="https://pubmed.ncbi.nlm.nih.gov/27673494/" TargetMode="External"/><Relationship Id="rId42" Type="http://schemas.openxmlformats.org/officeDocument/2006/relationships/hyperlink" Target="https://pubmed.ncbi.nlm.nih.gov/31779901/" TargetMode="External"/><Relationship Id="rId47" Type="http://schemas.openxmlformats.org/officeDocument/2006/relationships/hyperlink" Target="https://pubmed.ncbi.nlm.nih.gov/33089679/" TargetMode="External"/><Relationship Id="rId50" Type="http://schemas.openxmlformats.org/officeDocument/2006/relationships/hyperlink" Target="https://pubmed.ncbi.nlm.nih.gov/34482913/" TargetMode="External"/><Relationship Id="rId55" Type="http://schemas.openxmlformats.org/officeDocument/2006/relationships/hyperlink" Target="https://onlinelibrary.wiley.com/doi/abs/10.1111/tpj.17201" TargetMode="External"/><Relationship Id="rId63" Type="http://schemas.openxmlformats.org/officeDocument/2006/relationships/hyperlink" Target="doi:10.3390/plants10040754" TargetMode="External"/><Relationship Id="rId68" Type="http://schemas.openxmlformats.org/officeDocument/2006/relationships/hyperlink" Target="https://pubmed.ncbi.nlm.nih.gov/40094721/"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iencedirect.com/science/article/pii/S0924224405001536" TargetMode="External"/><Relationship Id="rId29" Type="http://schemas.openxmlformats.org/officeDocument/2006/relationships/hyperlink" Target="https://pubmed.ncbi.nlm.nih.gov/25924989/" TargetMode="External"/><Relationship Id="rId11" Type="http://schemas.openxmlformats.org/officeDocument/2006/relationships/hyperlink" Target="https://youtu.be/IoXQWjtuTiI" TargetMode="External"/><Relationship Id="rId24" Type="http://schemas.openxmlformats.org/officeDocument/2006/relationships/hyperlink" Target="https://pubmed.ncbi.nlm.nih.gov/24289159/" TargetMode="External"/><Relationship Id="rId32" Type="http://schemas.openxmlformats.org/officeDocument/2006/relationships/hyperlink" Target="https://pubmed.ncbi.nlm.nih.gov/27316677/" TargetMode="External"/><Relationship Id="rId37" Type="http://schemas.openxmlformats.org/officeDocument/2006/relationships/hyperlink" Target="https://pubs.acs.org/doi/abs/10.1021/acsomega.8b03029" TargetMode="External"/><Relationship Id="rId40" Type="http://schemas.openxmlformats.org/officeDocument/2006/relationships/hyperlink" Target="https://pubmed.ncbi.nlm.nih.gov/31481200/" TargetMode="External"/><Relationship Id="rId45" Type="http://schemas.openxmlformats.org/officeDocument/2006/relationships/hyperlink" Target="https://www.sciencedirect.com/science/journal/01689452" TargetMode="External"/><Relationship Id="rId53" Type="http://schemas.openxmlformats.org/officeDocument/2006/relationships/hyperlink" Target="https://pubmed.ncbi.nlm.nih.gov/36845074/" TargetMode="External"/><Relationship Id="rId58" Type="http://schemas.openxmlformats.org/officeDocument/2006/relationships/hyperlink" Target="https://pubmed.ncbi.nlm.nih.gov/33173152/" TargetMode="External"/><Relationship Id="rId66" Type="http://schemas.openxmlformats.org/officeDocument/2006/relationships/hyperlink" Target="https://pubmed.ncbi.nlm.nih.gov/37642759/" TargetMode="External"/><Relationship Id="rId5" Type="http://schemas.openxmlformats.org/officeDocument/2006/relationships/webSettings" Target="webSettings.xml"/><Relationship Id="rId15" Type="http://schemas.openxmlformats.org/officeDocument/2006/relationships/hyperlink" Target="https://pubmed.ncbi.nlm.nih.gov/12941960/" TargetMode="External"/><Relationship Id="rId23" Type="http://schemas.openxmlformats.org/officeDocument/2006/relationships/hyperlink" Target="https://pubmed.ncbi.nlm.nih.gov/24268657/" TargetMode="External"/><Relationship Id="rId28" Type="http://schemas.openxmlformats.org/officeDocument/2006/relationships/hyperlink" Target="https://pubmed.ncbi.nlm.nih.gov/25152451/" TargetMode="External"/><Relationship Id="rId36" Type="http://schemas.openxmlformats.org/officeDocument/2006/relationships/hyperlink" Target="https://pubmed.ncbi.nlm.nih.gov/30634080/" TargetMode="External"/><Relationship Id="rId49" Type="http://schemas.openxmlformats.org/officeDocument/2006/relationships/hyperlink" Target="https://www.sciencedirect.com/science/article/pii/S0261219421000508" TargetMode="External"/><Relationship Id="rId57" Type="http://schemas.openxmlformats.org/officeDocument/2006/relationships/hyperlink" Target="https://pubmed.ncbi.nlm.nih.gov/31942014/" TargetMode="External"/><Relationship Id="rId61" Type="http://schemas.openxmlformats.org/officeDocument/2006/relationships/hyperlink" Target="https://pubmed.ncbi.nlm.nih.gov/39693218/" TargetMode="External"/><Relationship Id="rId10" Type="http://schemas.openxmlformats.org/officeDocument/2006/relationships/hyperlink" Target="https://scholar.google.com/scholar?hl=en&amp;as_sdt=0%2C5&amp;q=mwafaq+ibdah&amp;btnG" TargetMode="External"/><Relationship Id="rId19" Type="http://schemas.openxmlformats.org/officeDocument/2006/relationships/hyperlink" Target="https://pubmed.ncbi.nlm.nih.gov/19297586/" TargetMode="External"/><Relationship Id="rId31" Type="http://schemas.openxmlformats.org/officeDocument/2006/relationships/hyperlink" Target="https://pubmed.ncbi.nlm.nih.gov/26359684/" TargetMode="External"/><Relationship Id="rId44" Type="http://schemas.openxmlformats.org/officeDocument/2006/relationships/hyperlink" Target="https://pubmed.ncbi.nlm.nih.gov/33173152/" TargetMode="External"/><Relationship Id="rId52" Type="http://schemas.openxmlformats.org/officeDocument/2006/relationships/hyperlink" Target="https://pubmed.ncbi.nlm.nih.gov/35872238/" TargetMode="External"/><Relationship Id="rId60" Type="http://schemas.openxmlformats.org/officeDocument/2006/relationships/hyperlink" Target="https://pubmed.ncbi.nlm.nih.gov/34482913/" TargetMode="External"/><Relationship Id="rId65" Type="http://schemas.openxmlformats.org/officeDocument/2006/relationships/hyperlink" Target="https://pubmed.ncbi.nlm.nih.gov/35567209/"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wafaq.wixsite.com/mwafaq-ibdah" TargetMode="External"/><Relationship Id="rId14" Type="http://schemas.openxmlformats.org/officeDocument/2006/relationships/hyperlink" Target="https://onlinelibrary.wiley.com/doi/abs/10.1046/j.1365-3040.2002.00895.x" TargetMode="External"/><Relationship Id="rId22" Type="http://schemas.openxmlformats.org/officeDocument/2006/relationships/hyperlink" Target="https://www.sciencedirect.com/science/article/pii/S0926669013004809" TargetMode="External"/><Relationship Id="rId27" Type="http://schemas.openxmlformats.org/officeDocument/2006/relationships/hyperlink" Target="https://pubmed.ncbi.nlm.nih.gov/25482816/" TargetMode="External"/><Relationship Id="rId30" Type="http://schemas.openxmlformats.org/officeDocument/2006/relationships/hyperlink" Target="https://pubmed.ncbi.nlm.nih.gov/26157114/" TargetMode="External"/><Relationship Id="rId35" Type="http://schemas.openxmlformats.org/officeDocument/2006/relationships/hyperlink" Target="https://pubmed.ncbi.nlm.nih.gov/28967187/" TargetMode="External"/><Relationship Id="rId43" Type="http://schemas.openxmlformats.org/officeDocument/2006/relationships/hyperlink" Target="https://pubmed.ncbi.nlm.nih.gov/31942014/" TargetMode="External"/><Relationship Id="rId48" Type="http://schemas.openxmlformats.org/officeDocument/2006/relationships/hyperlink" Target="https://www.scirp.org/html/5-2604826_106706.htm" TargetMode="External"/><Relationship Id="rId56" Type="http://schemas.openxmlformats.org/officeDocument/2006/relationships/hyperlink" Target="https://pubmed.ncbi.nlm.nih.gov/39693218/" TargetMode="External"/><Relationship Id="rId64" Type="http://schemas.openxmlformats.org/officeDocument/2006/relationships/hyperlink" Target="https://pubmed.ncbi.nlm.nih.gov/33921545/" TargetMode="External"/><Relationship Id="rId69" Type="http://schemas.openxmlformats.org/officeDocument/2006/relationships/hyperlink" Target="https://www.researchgate.net/publication/294232217" TargetMode="External"/><Relationship Id="rId8" Type="http://schemas.openxmlformats.org/officeDocument/2006/relationships/hyperlink" Target="mailto:mwafaq@volcani.agri.gov.il" TargetMode="External"/><Relationship Id="rId51" Type="http://schemas.openxmlformats.org/officeDocument/2006/relationships/hyperlink" Target="https://doi.org/10.1002/csc2.20803"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lanradio.com/agriculture/episode/575fd1e2/-" TargetMode="External"/><Relationship Id="rId17" Type="http://schemas.openxmlformats.org/officeDocument/2006/relationships/hyperlink" Target="https://pubmed.ncbi.nlm.nih.gov/16563447/" TargetMode="External"/><Relationship Id="rId25" Type="http://schemas.openxmlformats.org/officeDocument/2006/relationships/hyperlink" Target="https://pubmed.ncbi.nlm.nih.gov/24987454/" TargetMode="External"/><Relationship Id="rId33" Type="http://schemas.openxmlformats.org/officeDocument/2006/relationships/hyperlink" Target="https://pubmed.ncbi.nlm.nih.gov/28482241/" TargetMode="External"/><Relationship Id="rId38" Type="http://schemas.openxmlformats.org/officeDocument/2006/relationships/hyperlink" Target="https://pubmed.ncbi.nlm.nih.gov/30825705/" TargetMode="External"/><Relationship Id="rId46" Type="http://schemas.openxmlformats.org/officeDocument/2006/relationships/hyperlink" Target="https://pubmed.ncbi.nlm.nih.gov/32771161/" TargetMode="External"/><Relationship Id="rId59" Type="http://schemas.openxmlformats.org/officeDocument/2006/relationships/hyperlink" Target="https://pubmed.ncbi.nlm.nih.gov/33089679" TargetMode="External"/><Relationship Id="rId67" Type="http://schemas.openxmlformats.org/officeDocument/2006/relationships/hyperlink" Target="https://pubmed.ncbi.nlm.nih.gov/39124210/" TargetMode="External"/><Relationship Id="rId20" Type="http://schemas.openxmlformats.org/officeDocument/2006/relationships/hyperlink" Target="https://pubmed.ncbi.nlm.nih.gov/19538395/" TargetMode="External"/><Relationship Id="rId41" Type="http://schemas.openxmlformats.org/officeDocument/2006/relationships/hyperlink" Target="https://www.sciencedirect.com/science/journal/01689452" TargetMode="External"/><Relationship Id="rId54" Type="http://schemas.openxmlformats.org/officeDocument/2006/relationships/hyperlink" Target="https://doi.org/10.1111/tpj.17201" TargetMode="External"/><Relationship Id="rId62" Type="http://schemas.openxmlformats.org/officeDocument/2006/relationships/hyperlink" Target="https://pubmed.ncbi.nlm.nih.gov/2917127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D8AE-F8A4-4711-84C1-09CFAA88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6280</Words>
  <Characters>46637</Characters>
  <Application>Microsoft Office Word</Application>
  <DocSecurity>0</DocSecurity>
  <Lines>1943</Lines>
  <Paragraphs>1202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01/09/2002</vt:lpstr>
      <vt:lpstr>01/09/2002</vt:lpstr>
    </vt:vector>
  </TitlesOfParts>
  <Company>ARO</Company>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01/09/2002</dc:title>
  <dc:creator>Rachel</dc:creator>
  <cp:lastModifiedBy>Mwafaq Ibdah</cp:lastModifiedBy>
  <cp:revision>6</cp:revision>
  <cp:lastPrinted>2025-05-12T04:56:00Z</cp:lastPrinted>
  <dcterms:created xsi:type="dcterms:W3CDTF">2025-05-27T06:44:00Z</dcterms:created>
  <dcterms:modified xsi:type="dcterms:W3CDTF">2025-05-27T07:14:00Z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4c8e678d3b1bc8f92e9e21d93613f4412f24f7bf2c236376f1322115d3f747a1</vt:lpwstr>
  </property>
</Properties>
</file>